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DDF" w:rsidRPr="00D77896" w:rsidRDefault="00367DDF" w:rsidP="00367DDF">
      <w:pPr>
        <w:jc w:val="center"/>
        <w:rPr>
          <w:color w:val="000000"/>
          <w:sz w:val="28"/>
          <w:szCs w:val="28"/>
        </w:rPr>
      </w:pPr>
      <w:r w:rsidRPr="00D77896">
        <w:rPr>
          <w:color w:val="000000"/>
          <w:sz w:val="28"/>
          <w:szCs w:val="28"/>
        </w:rPr>
        <w:t>Министерство общего и профессионального образования</w:t>
      </w:r>
    </w:p>
    <w:p w:rsidR="00367DDF" w:rsidRPr="00D77896" w:rsidRDefault="00367DDF" w:rsidP="00367DDF">
      <w:pPr>
        <w:jc w:val="center"/>
        <w:rPr>
          <w:color w:val="000000"/>
          <w:sz w:val="28"/>
          <w:szCs w:val="28"/>
        </w:rPr>
      </w:pPr>
      <w:r w:rsidRPr="00D77896">
        <w:rPr>
          <w:color w:val="000000"/>
          <w:sz w:val="28"/>
          <w:szCs w:val="28"/>
        </w:rPr>
        <w:t>Свердловской области</w:t>
      </w:r>
    </w:p>
    <w:p w:rsidR="00367DDF" w:rsidRPr="00D77896" w:rsidRDefault="00367DDF" w:rsidP="00367DDF">
      <w:pPr>
        <w:jc w:val="center"/>
        <w:rPr>
          <w:color w:val="000000"/>
          <w:sz w:val="28"/>
          <w:szCs w:val="28"/>
        </w:rPr>
      </w:pPr>
      <w:r w:rsidRPr="00D77896">
        <w:rPr>
          <w:color w:val="000000"/>
          <w:sz w:val="28"/>
          <w:szCs w:val="28"/>
        </w:rPr>
        <w:t xml:space="preserve">Государственное бюджетное </w:t>
      </w:r>
      <w:r>
        <w:rPr>
          <w:color w:val="000000"/>
          <w:sz w:val="28"/>
          <w:szCs w:val="28"/>
        </w:rPr>
        <w:t xml:space="preserve">профессиональное </w:t>
      </w:r>
      <w:r w:rsidRPr="00D77896">
        <w:rPr>
          <w:color w:val="000000"/>
          <w:sz w:val="28"/>
          <w:szCs w:val="28"/>
        </w:rPr>
        <w:t>образовательное учреждение</w:t>
      </w:r>
    </w:p>
    <w:p w:rsidR="00367DDF" w:rsidRPr="00D77896" w:rsidRDefault="00367DDF" w:rsidP="00367DDF">
      <w:pPr>
        <w:jc w:val="center"/>
        <w:rPr>
          <w:color w:val="000000"/>
          <w:sz w:val="28"/>
          <w:szCs w:val="28"/>
        </w:rPr>
      </w:pPr>
      <w:r w:rsidRPr="00D77896">
        <w:rPr>
          <w:color w:val="000000"/>
          <w:sz w:val="28"/>
          <w:szCs w:val="28"/>
        </w:rPr>
        <w:t>Свердловской области</w:t>
      </w:r>
    </w:p>
    <w:p w:rsidR="00367DDF" w:rsidRPr="00D77896" w:rsidRDefault="00367DDF" w:rsidP="00367DDF">
      <w:pPr>
        <w:jc w:val="center"/>
        <w:rPr>
          <w:color w:val="000000"/>
          <w:sz w:val="28"/>
          <w:szCs w:val="28"/>
        </w:rPr>
      </w:pPr>
      <w:r w:rsidRPr="00D77896">
        <w:rPr>
          <w:color w:val="000000"/>
          <w:sz w:val="28"/>
          <w:szCs w:val="28"/>
        </w:rPr>
        <w:t>«КРАСНОТУРЬИНСКИЙ ПОЛИТЕХНИКУМ»</w:t>
      </w:r>
    </w:p>
    <w:p w:rsidR="00367DDF" w:rsidRPr="00D77896" w:rsidRDefault="00367DDF" w:rsidP="00367DDF">
      <w:pPr>
        <w:jc w:val="center"/>
        <w:rPr>
          <w:color w:val="000000"/>
          <w:sz w:val="28"/>
          <w:szCs w:val="28"/>
        </w:rPr>
      </w:pPr>
    </w:p>
    <w:p w:rsidR="00367DDF" w:rsidRDefault="00367DDF" w:rsidP="00367DDF">
      <w:pPr>
        <w:jc w:val="center"/>
        <w:rPr>
          <w:color w:val="000000"/>
          <w:sz w:val="28"/>
          <w:szCs w:val="28"/>
        </w:rPr>
      </w:pPr>
    </w:p>
    <w:p w:rsidR="00367DDF" w:rsidRDefault="00367DDF" w:rsidP="00367DDF">
      <w:pPr>
        <w:jc w:val="center"/>
        <w:rPr>
          <w:color w:val="000000"/>
          <w:sz w:val="28"/>
          <w:szCs w:val="28"/>
        </w:rPr>
      </w:pPr>
    </w:p>
    <w:p w:rsidR="00367DDF" w:rsidRDefault="00367DDF" w:rsidP="00367DDF">
      <w:pPr>
        <w:jc w:val="center"/>
        <w:rPr>
          <w:color w:val="000000"/>
          <w:sz w:val="28"/>
          <w:szCs w:val="28"/>
        </w:rPr>
      </w:pPr>
    </w:p>
    <w:p w:rsidR="00367DDF" w:rsidRDefault="00367DDF" w:rsidP="00367DDF">
      <w:pPr>
        <w:jc w:val="center"/>
        <w:rPr>
          <w:color w:val="000000"/>
          <w:sz w:val="28"/>
          <w:szCs w:val="28"/>
        </w:rPr>
      </w:pPr>
    </w:p>
    <w:p w:rsidR="00367DDF" w:rsidRDefault="00367DDF" w:rsidP="00367DDF">
      <w:pPr>
        <w:jc w:val="center"/>
        <w:rPr>
          <w:color w:val="000000"/>
          <w:sz w:val="28"/>
          <w:szCs w:val="28"/>
        </w:rPr>
      </w:pPr>
    </w:p>
    <w:p w:rsidR="00367DDF" w:rsidRDefault="00367DDF" w:rsidP="00367DDF">
      <w:pPr>
        <w:jc w:val="center"/>
        <w:rPr>
          <w:color w:val="000000"/>
          <w:sz w:val="28"/>
          <w:szCs w:val="28"/>
        </w:rPr>
      </w:pPr>
    </w:p>
    <w:p w:rsidR="00367DDF" w:rsidRDefault="00367DDF" w:rsidP="00367DDF">
      <w:pPr>
        <w:jc w:val="center"/>
        <w:rPr>
          <w:color w:val="000000"/>
          <w:sz w:val="28"/>
          <w:szCs w:val="28"/>
        </w:rPr>
      </w:pPr>
    </w:p>
    <w:p w:rsidR="00367DDF" w:rsidRDefault="00367DDF" w:rsidP="00367DDF">
      <w:pPr>
        <w:jc w:val="center"/>
        <w:rPr>
          <w:color w:val="000000"/>
          <w:sz w:val="28"/>
          <w:szCs w:val="28"/>
        </w:rPr>
      </w:pPr>
    </w:p>
    <w:p w:rsidR="00367DDF" w:rsidRPr="00D77896" w:rsidRDefault="00367DDF" w:rsidP="00367DDF">
      <w:pPr>
        <w:jc w:val="center"/>
        <w:rPr>
          <w:color w:val="000000"/>
          <w:sz w:val="28"/>
          <w:szCs w:val="28"/>
        </w:rPr>
      </w:pPr>
    </w:p>
    <w:p w:rsidR="00367DDF" w:rsidRPr="00D77896" w:rsidRDefault="00367DDF" w:rsidP="00367DDF">
      <w:pPr>
        <w:jc w:val="center"/>
        <w:rPr>
          <w:color w:val="000000"/>
          <w:sz w:val="28"/>
          <w:szCs w:val="28"/>
        </w:rPr>
      </w:pPr>
    </w:p>
    <w:p w:rsidR="00367DDF" w:rsidRPr="00367DDF" w:rsidRDefault="00367DDF" w:rsidP="00367DDF">
      <w:pPr>
        <w:jc w:val="center"/>
        <w:rPr>
          <w:b/>
          <w:color w:val="000000"/>
          <w:sz w:val="28"/>
          <w:szCs w:val="28"/>
        </w:rPr>
      </w:pPr>
      <w:r w:rsidRPr="00367DDF">
        <w:rPr>
          <w:b/>
          <w:color w:val="000000"/>
          <w:sz w:val="28"/>
          <w:szCs w:val="28"/>
        </w:rPr>
        <w:t>ПЕДАГОГИЧЕСКИЙ ПРОЕКТ</w:t>
      </w:r>
    </w:p>
    <w:p w:rsidR="00367DDF" w:rsidRDefault="00367DDF" w:rsidP="00367DDF">
      <w:pPr>
        <w:tabs>
          <w:tab w:val="left" w:pos="709"/>
        </w:tabs>
        <w:spacing w:line="276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>УЧЕБНО-ПРОИЗВОДСТВЕННАЯ ОБРАЗОВАТЕЛЬНАЯ СРЕДА КАК СРЕДСТВО ПОВЫШЕНИЯ КАЧЕСТВА ПРОФЕССИОНАЛЬНОЙ ПОДГОТОВКИ</w:t>
      </w:r>
    </w:p>
    <w:p w:rsidR="00367DDF" w:rsidRPr="00164F25" w:rsidRDefault="00367DDF" w:rsidP="00367DDF">
      <w:pPr>
        <w:tabs>
          <w:tab w:val="left" w:pos="709"/>
        </w:tabs>
        <w:spacing w:line="276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>СПЕЦИАЛИСТОВ СРЕДНЕГО ЗВЕНА</w:t>
      </w:r>
    </w:p>
    <w:p w:rsidR="00367DDF" w:rsidRDefault="00367DDF" w:rsidP="00367DDF">
      <w:pPr>
        <w:jc w:val="center"/>
        <w:rPr>
          <w:color w:val="000000"/>
          <w:sz w:val="28"/>
          <w:szCs w:val="28"/>
        </w:rPr>
      </w:pPr>
    </w:p>
    <w:p w:rsidR="00367DDF" w:rsidRDefault="00367DDF" w:rsidP="00367DDF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Выполнила: </w:t>
      </w:r>
    </w:p>
    <w:p w:rsidR="00367DDF" w:rsidRDefault="00367DDF" w:rsidP="00367DDF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Икрина О.А., </w:t>
      </w:r>
    </w:p>
    <w:p w:rsidR="00367DDF" w:rsidRDefault="00367DDF" w:rsidP="00367DDF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преподаватель высшей </w:t>
      </w:r>
    </w:p>
    <w:p w:rsidR="00367DDF" w:rsidRDefault="00367DDF" w:rsidP="00367DDF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квалификационной категории</w:t>
      </w:r>
    </w:p>
    <w:p w:rsidR="00367DDF" w:rsidRDefault="00367DDF" w:rsidP="00367DDF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телефон: +79045493984</w:t>
      </w:r>
    </w:p>
    <w:p w:rsidR="00367DDF" w:rsidRDefault="00367DDF" w:rsidP="00367DDF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Эл. почта:</w:t>
      </w:r>
      <w:r w:rsidRPr="00DF590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Ikrinao</w:t>
      </w:r>
      <w:r w:rsidRPr="007B2BE3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a</w:t>
      </w:r>
      <w:r w:rsidRPr="007B2BE3">
        <w:rPr>
          <w:color w:val="000000"/>
          <w:sz w:val="28"/>
          <w:szCs w:val="28"/>
        </w:rPr>
        <w:t>@</w:t>
      </w:r>
      <w:r>
        <w:rPr>
          <w:color w:val="000000"/>
          <w:sz w:val="28"/>
          <w:szCs w:val="28"/>
        </w:rPr>
        <w:t>mail</w:t>
      </w:r>
      <w:r w:rsidRPr="007B2BE3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ru </w:t>
      </w:r>
    </w:p>
    <w:p w:rsidR="00367DDF" w:rsidRDefault="00367DDF" w:rsidP="00367DDF">
      <w:pPr>
        <w:jc w:val="center"/>
        <w:rPr>
          <w:color w:val="000000"/>
          <w:sz w:val="28"/>
          <w:szCs w:val="28"/>
        </w:rPr>
      </w:pPr>
    </w:p>
    <w:p w:rsidR="00367DDF" w:rsidRDefault="00367DDF" w:rsidP="00367DDF">
      <w:pPr>
        <w:jc w:val="center"/>
        <w:rPr>
          <w:color w:val="000000"/>
          <w:sz w:val="28"/>
          <w:szCs w:val="28"/>
        </w:rPr>
      </w:pPr>
    </w:p>
    <w:p w:rsidR="00367DDF" w:rsidRDefault="00367DDF" w:rsidP="00367DDF">
      <w:pPr>
        <w:jc w:val="center"/>
        <w:rPr>
          <w:color w:val="000000"/>
          <w:sz w:val="28"/>
          <w:szCs w:val="28"/>
        </w:rPr>
      </w:pPr>
    </w:p>
    <w:p w:rsidR="00367DDF" w:rsidRDefault="00367DDF" w:rsidP="00367DDF">
      <w:pPr>
        <w:jc w:val="center"/>
        <w:rPr>
          <w:color w:val="000000"/>
          <w:sz w:val="28"/>
          <w:szCs w:val="28"/>
        </w:rPr>
      </w:pPr>
    </w:p>
    <w:p w:rsidR="00367DDF" w:rsidRDefault="00367DDF" w:rsidP="00367DDF">
      <w:pPr>
        <w:jc w:val="center"/>
        <w:rPr>
          <w:color w:val="000000"/>
          <w:sz w:val="28"/>
          <w:szCs w:val="28"/>
        </w:rPr>
      </w:pPr>
    </w:p>
    <w:p w:rsidR="00367DDF" w:rsidRDefault="00367DDF" w:rsidP="00367DDF">
      <w:pPr>
        <w:jc w:val="center"/>
        <w:rPr>
          <w:color w:val="000000"/>
          <w:sz w:val="28"/>
          <w:szCs w:val="28"/>
        </w:rPr>
      </w:pPr>
    </w:p>
    <w:p w:rsidR="00367DDF" w:rsidRDefault="00367DDF" w:rsidP="00367DDF">
      <w:pPr>
        <w:jc w:val="center"/>
        <w:rPr>
          <w:color w:val="000000"/>
          <w:sz w:val="28"/>
          <w:szCs w:val="28"/>
        </w:rPr>
      </w:pPr>
    </w:p>
    <w:p w:rsidR="00367DDF" w:rsidRDefault="00367DDF" w:rsidP="00367DDF">
      <w:pPr>
        <w:jc w:val="center"/>
        <w:rPr>
          <w:color w:val="000000"/>
          <w:sz w:val="28"/>
          <w:szCs w:val="28"/>
        </w:rPr>
      </w:pPr>
    </w:p>
    <w:p w:rsidR="00367DDF" w:rsidRDefault="00367DDF" w:rsidP="00367DDF">
      <w:pPr>
        <w:jc w:val="center"/>
        <w:rPr>
          <w:color w:val="000000"/>
          <w:sz w:val="28"/>
          <w:szCs w:val="28"/>
        </w:rPr>
      </w:pPr>
    </w:p>
    <w:p w:rsidR="00367DDF" w:rsidRDefault="00367DDF" w:rsidP="00367DDF">
      <w:pPr>
        <w:jc w:val="center"/>
        <w:rPr>
          <w:color w:val="000000"/>
          <w:sz w:val="28"/>
          <w:szCs w:val="28"/>
        </w:rPr>
      </w:pPr>
    </w:p>
    <w:p w:rsidR="00367DDF" w:rsidRDefault="00367DDF" w:rsidP="00367DDF">
      <w:pPr>
        <w:jc w:val="center"/>
        <w:rPr>
          <w:color w:val="000000"/>
          <w:sz w:val="28"/>
          <w:szCs w:val="28"/>
        </w:rPr>
      </w:pPr>
    </w:p>
    <w:p w:rsidR="00367DDF" w:rsidRDefault="00367DDF" w:rsidP="00367DDF">
      <w:pPr>
        <w:jc w:val="center"/>
        <w:rPr>
          <w:color w:val="000000"/>
          <w:sz w:val="28"/>
          <w:szCs w:val="28"/>
        </w:rPr>
      </w:pPr>
    </w:p>
    <w:p w:rsidR="00367DDF" w:rsidRDefault="00367DDF" w:rsidP="00367DDF">
      <w:pPr>
        <w:jc w:val="center"/>
        <w:rPr>
          <w:color w:val="000000"/>
          <w:sz w:val="28"/>
          <w:szCs w:val="28"/>
        </w:rPr>
      </w:pPr>
    </w:p>
    <w:p w:rsidR="00367DDF" w:rsidRDefault="00367DDF" w:rsidP="00367DDF">
      <w:pPr>
        <w:jc w:val="center"/>
        <w:rPr>
          <w:color w:val="000000"/>
          <w:sz w:val="28"/>
          <w:szCs w:val="28"/>
        </w:rPr>
      </w:pPr>
    </w:p>
    <w:p w:rsidR="00367DDF" w:rsidRDefault="00367DDF" w:rsidP="00367DDF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Краснотурьинск</w:t>
      </w:r>
    </w:p>
    <w:p w:rsidR="00367DDF" w:rsidRDefault="00367DDF" w:rsidP="00367DDF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2015</w:t>
      </w:r>
    </w:p>
    <w:p w:rsidR="00367DDF" w:rsidRDefault="00367DDF" w:rsidP="00BA7F7F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5799D" w:rsidRDefault="0005799D" w:rsidP="00BA7F7F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BC20C9">
        <w:rPr>
          <w:b/>
          <w:sz w:val="28"/>
          <w:szCs w:val="28"/>
        </w:rPr>
        <w:t>ВВЕДЕНИЕ</w:t>
      </w:r>
    </w:p>
    <w:p w:rsidR="00141C7D" w:rsidRPr="00BC20C9" w:rsidRDefault="00141C7D" w:rsidP="00BA7F7F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5799D" w:rsidRPr="00BC20C9" w:rsidRDefault="0005799D" w:rsidP="00BA7F7F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b/>
          <w:sz w:val="28"/>
          <w:szCs w:val="28"/>
        </w:rPr>
        <w:t>Актуальность.</w:t>
      </w:r>
      <w:r w:rsidRPr="00BC20C9">
        <w:rPr>
          <w:sz w:val="28"/>
          <w:szCs w:val="28"/>
        </w:rPr>
        <w:t xml:space="preserve"> </w:t>
      </w:r>
      <w:r w:rsidR="00F112E2" w:rsidRPr="00BC20C9">
        <w:rPr>
          <w:sz w:val="28"/>
          <w:szCs w:val="28"/>
        </w:rPr>
        <w:t>С</w:t>
      </w:r>
      <w:r w:rsidRPr="00BC20C9">
        <w:rPr>
          <w:sz w:val="28"/>
          <w:szCs w:val="28"/>
        </w:rPr>
        <w:t xml:space="preserve">тратегия развития Российского образования до 2025 года, подписание Россией </w:t>
      </w:r>
      <w:r w:rsidRPr="00BC20C9">
        <w:rPr>
          <w:rStyle w:val="hl1"/>
          <w:color w:val="000000" w:themeColor="text1"/>
          <w:sz w:val="28"/>
          <w:szCs w:val="28"/>
        </w:rPr>
        <w:t>Болонского</w:t>
      </w:r>
      <w:r w:rsidR="00F112E2" w:rsidRPr="00BC20C9">
        <w:rPr>
          <w:sz w:val="28"/>
          <w:szCs w:val="28"/>
        </w:rPr>
        <w:t xml:space="preserve"> и Брюггско</w:t>
      </w:r>
      <w:r w:rsidR="00097E7B">
        <w:rPr>
          <w:sz w:val="28"/>
          <w:szCs w:val="28"/>
        </w:rPr>
        <w:t xml:space="preserve"> -</w:t>
      </w:r>
      <w:r w:rsidR="00BA6BA3">
        <w:rPr>
          <w:sz w:val="28"/>
          <w:szCs w:val="28"/>
        </w:rPr>
        <w:t xml:space="preserve"> </w:t>
      </w:r>
      <w:r w:rsidRPr="00BC20C9">
        <w:rPr>
          <w:sz w:val="28"/>
          <w:szCs w:val="28"/>
        </w:rPr>
        <w:t>Копенгагенского соглаш</w:t>
      </w:r>
      <w:r w:rsidRPr="00BC20C9">
        <w:rPr>
          <w:sz w:val="28"/>
          <w:szCs w:val="28"/>
        </w:rPr>
        <w:t>е</w:t>
      </w:r>
      <w:r w:rsidRPr="00BC20C9">
        <w:rPr>
          <w:sz w:val="28"/>
          <w:szCs w:val="28"/>
        </w:rPr>
        <w:t>ний, обеспечивающ</w:t>
      </w:r>
      <w:r w:rsidR="00F112E2" w:rsidRPr="00BC20C9">
        <w:rPr>
          <w:sz w:val="28"/>
          <w:szCs w:val="28"/>
        </w:rPr>
        <w:t>их</w:t>
      </w:r>
      <w:r w:rsidR="00460525" w:rsidRPr="00BC20C9">
        <w:rPr>
          <w:sz w:val="28"/>
          <w:szCs w:val="28"/>
        </w:rPr>
        <w:t xml:space="preserve"> </w:t>
      </w:r>
      <w:r w:rsidRPr="00BC20C9">
        <w:rPr>
          <w:sz w:val="28"/>
          <w:szCs w:val="28"/>
        </w:rPr>
        <w:t>вхождение</w:t>
      </w:r>
      <w:r w:rsidR="00460525" w:rsidRPr="00BC20C9">
        <w:rPr>
          <w:sz w:val="28"/>
          <w:szCs w:val="28"/>
        </w:rPr>
        <w:t xml:space="preserve"> России</w:t>
      </w:r>
      <w:r w:rsidRPr="00BC20C9">
        <w:rPr>
          <w:sz w:val="28"/>
          <w:szCs w:val="28"/>
        </w:rPr>
        <w:t xml:space="preserve"> в открытое Европейское образов</w:t>
      </w:r>
      <w:r w:rsidRPr="00BC20C9">
        <w:rPr>
          <w:sz w:val="28"/>
          <w:szCs w:val="28"/>
        </w:rPr>
        <w:t>а</w:t>
      </w:r>
      <w:r w:rsidRPr="00BC20C9">
        <w:rPr>
          <w:sz w:val="28"/>
          <w:szCs w:val="28"/>
        </w:rPr>
        <w:t xml:space="preserve">тельное пространство, обострило внимание к качеству </w:t>
      </w:r>
      <w:r w:rsidR="00460525" w:rsidRPr="00BC20C9">
        <w:rPr>
          <w:sz w:val="28"/>
          <w:szCs w:val="28"/>
        </w:rPr>
        <w:t>профессиональной по</w:t>
      </w:r>
      <w:r w:rsidR="00460525" w:rsidRPr="00BC20C9">
        <w:rPr>
          <w:sz w:val="28"/>
          <w:szCs w:val="28"/>
        </w:rPr>
        <w:t>д</w:t>
      </w:r>
      <w:r w:rsidR="00460525" w:rsidRPr="00BC20C9">
        <w:rPr>
          <w:sz w:val="28"/>
          <w:szCs w:val="28"/>
        </w:rPr>
        <w:t xml:space="preserve">готовки </w:t>
      </w:r>
      <w:r w:rsidR="00F112E2" w:rsidRPr="00BC20C9">
        <w:rPr>
          <w:sz w:val="28"/>
          <w:szCs w:val="28"/>
        </w:rPr>
        <w:t>квалифицированных рабочих (специалистов)</w:t>
      </w:r>
      <w:r w:rsidRPr="00BC20C9">
        <w:rPr>
          <w:sz w:val="28"/>
          <w:szCs w:val="28"/>
        </w:rPr>
        <w:t xml:space="preserve">. </w:t>
      </w:r>
    </w:p>
    <w:p w:rsidR="0005799D" w:rsidRPr="00BC20C9" w:rsidRDefault="00150AC4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 xml:space="preserve">В связи с этим </w:t>
      </w:r>
      <w:r w:rsidR="0005799D" w:rsidRPr="00BC20C9">
        <w:rPr>
          <w:sz w:val="28"/>
          <w:szCs w:val="28"/>
        </w:rPr>
        <w:t>Федеральны</w:t>
      </w:r>
      <w:r w:rsidRPr="00BC20C9">
        <w:rPr>
          <w:sz w:val="28"/>
          <w:szCs w:val="28"/>
        </w:rPr>
        <w:t>е</w:t>
      </w:r>
      <w:r w:rsidR="0005799D" w:rsidRPr="00BC20C9">
        <w:rPr>
          <w:sz w:val="28"/>
          <w:szCs w:val="28"/>
        </w:rPr>
        <w:t xml:space="preserve"> государственны</w:t>
      </w:r>
      <w:r w:rsidRPr="00BC20C9">
        <w:rPr>
          <w:sz w:val="28"/>
          <w:szCs w:val="28"/>
        </w:rPr>
        <w:t>е</w:t>
      </w:r>
      <w:r w:rsidR="0005799D" w:rsidRPr="00BC20C9">
        <w:rPr>
          <w:sz w:val="28"/>
          <w:szCs w:val="28"/>
        </w:rPr>
        <w:t xml:space="preserve"> образовательны</w:t>
      </w:r>
      <w:r w:rsidRPr="00BC20C9">
        <w:rPr>
          <w:sz w:val="28"/>
          <w:szCs w:val="28"/>
        </w:rPr>
        <w:t>е</w:t>
      </w:r>
      <w:r w:rsidR="0005799D" w:rsidRPr="00BC20C9">
        <w:rPr>
          <w:sz w:val="28"/>
          <w:szCs w:val="28"/>
        </w:rPr>
        <w:t xml:space="preserve"> станда</w:t>
      </w:r>
      <w:r w:rsidR="0005799D" w:rsidRPr="00BC20C9">
        <w:rPr>
          <w:sz w:val="28"/>
          <w:szCs w:val="28"/>
        </w:rPr>
        <w:t>р</w:t>
      </w:r>
      <w:r w:rsidR="0005799D" w:rsidRPr="00BC20C9">
        <w:rPr>
          <w:sz w:val="28"/>
          <w:szCs w:val="28"/>
        </w:rPr>
        <w:t>т</w:t>
      </w:r>
      <w:r w:rsidRPr="00BC20C9">
        <w:rPr>
          <w:sz w:val="28"/>
          <w:szCs w:val="28"/>
        </w:rPr>
        <w:t>ы</w:t>
      </w:r>
      <w:r w:rsidR="0005799D" w:rsidRPr="00BC20C9">
        <w:rPr>
          <w:sz w:val="28"/>
          <w:szCs w:val="28"/>
        </w:rPr>
        <w:t xml:space="preserve"> нового поколения рассм</w:t>
      </w:r>
      <w:r w:rsidRPr="00BC20C9">
        <w:rPr>
          <w:sz w:val="28"/>
          <w:szCs w:val="28"/>
        </w:rPr>
        <w:t>а</w:t>
      </w:r>
      <w:r w:rsidR="0005799D" w:rsidRPr="00BC20C9">
        <w:rPr>
          <w:sz w:val="28"/>
          <w:szCs w:val="28"/>
        </w:rPr>
        <w:t>тр</w:t>
      </w:r>
      <w:r w:rsidRPr="00BC20C9">
        <w:rPr>
          <w:sz w:val="28"/>
          <w:szCs w:val="28"/>
        </w:rPr>
        <w:t>ивают</w:t>
      </w:r>
      <w:r w:rsidR="0005799D" w:rsidRPr="00BC20C9">
        <w:rPr>
          <w:sz w:val="28"/>
          <w:szCs w:val="28"/>
        </w:rPr>
        <w:t xml:space="preserve"> </w:t>
      </w:r>
      <w:r w:rsidRPr="00BC20C9">
        <w:rPr>
          <w:sz w:val="28"/>
          <w:szCs w:val="28"/>
        </w:rPr>
        <w:t xml:space="preserve">новый </w:t>
      </w:r>
      <w:r w:rsidR="0005799D" w:rsidRPr="00BC20C9">
        <w:rPr>
          <w:sz w:val="28"/>
          <w:szCs w:val="28"/>
        </w:rPr>
        <w:t xml:space="preserve">результат образования </w:t>
      </w:r>
      <w:r w:rsidRPr="00BC20C9">
        <w:rPr>
          <w:sz w:val="28"/>
          <w:szCs w:val="28"/>
        </w:rPr>
        <w:t>– совоку</w:t>
      </w:r>
      <w:r w:rsidRPr="00BC20C9">
        <w:rPr>
          <w:sz w:val="28"/>
          <w:szCs w:val="28"/>
        </w:rPr>
        <w:t>п</w:t>
      </w:r>
      <w:r w:rsidRPr="00BC20C9">
        <w:rPr>
          <w:sz w:val="28"/>
          <w:szCs w:val="28"/>
        </w:rPr>
        <w:t xml:space="preserve">ность </w:t>
      </w:r>
      <w:r w:rsidR="0005799D" w:rsidRPr="00BC20C9">
        <w:rPr>
          <w:sz w:val="28"/>
          <w:szCs w:val="28"/>
        </w:rPr>
        <w:t>сформированных профессиональных компетенций.</w:t>
      </w:r>
    </w:p>
    <w:p w:rsidR="0005799D" w:rsidRPr="00BC20C9" w:rsidRDefault="0005799D" w:rsidP="00BA7F7F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Компетентностный подход, будучи ориентированным, прежде всего, на новое видение целей и оценку результатов профессионального образования, предъявляет свои требования и к другим компонентам образовательного пр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 xml:space="preserve">цесса – содержанию, педагогическим технологиям, средствам контроля и оценки и на наш взгляд, </w:t>
      </w:r>
      <w:r w:rsidR="00F72D71" w:rsidRPr="00BC20C9">
        <w:rPr>
          <w:sz w:val="28"/>
          <w:szCs w:val="28"/>
        </w:rPr>
        <w:t>главное, к</w:t>
      </w:r>
      <w:r w:rsidRPr="00BC20C9">
        <w:rPr>
          <w:sz w:val="28"/>
          <w:szCs w:val="28"/>
        </w:rPr>
        <w:t xml:space="preserve"> </w:t>
      </w:r>
      <w:r w:rsidRPr="00BC20C9">
        <w:rPr>
          <w:i/>
          <w:sz w:val="28"/>
          <w:szCs w:val="28"/>
        </w:rPr>
        <w:t>образовательной среде</w:t>
      </w:r>
      <w:r w:rsidRPr="00BC20C9">
        <w:rPr>
          <w:sz w:val="28"/>
          <w:szCs w:val="28"/>
        </w:rPr>
        <w:t>.</w:t>
      </w:r>
    </w:p>
    <w:p w:rsidR="0005799D" w:rsidRPr="00BC20C9" w:rsidRDefault="0005799D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 xml:space="preserve">Среда оказывает </w:t>
      </w:r>
      <w:r w:rsidR="00460525" w:rsidRPr="00BC20C9">
        <w:rPr>
          <w:color w:val="000000"/>
          <w:sz w:val="28"/>
          <w:szCs w:val="28"/>
        </w:rPr>
        <w:t>влияние на формирование и развитие личности и ра</w:t>
      </w:r>
      <w:r w:rsidR="00460525" w:rsidRPr="00BC20C9">
        <w:rPr>
          <w:color w:val="000000"/>
          <w:sz w:val="28"/>
          <w:szCs w:val="28"/>
        </w:rPr>
        <w:t>с</w:t>
      </w:r>
      <w:r w:rsidR="00460525" w:rsidRPr="00BC20C9">
        <w:rPr>
          <w:color w:val="000000"/>
          <w:sz w:val="28"/>
          <w:szCs w:val="28"/>
        </w:rPr>
        <w:t>сматривается как один из важнейших факторов ее профессионального стано</w:t>
      </w:r>
      <w:r w:rsidR="00460525" w:rsidRPr="00BC20C9">
        <w:rPr>
          <w:color w:val="000000"/>
          <w:sz w:val="28"/>
          <w:szCs w:val="28"/>
        </w:rPr>
        <w:t>в</w:t>
      </w:r>
      <w:r w:rsidR="00460525" w:rsidRPr="00BC20C9">
        <w:rPr>
          <w:color w:val="000000"/>
          <w:sz w:val="28"/>
          <w:szCs w:val="28"/>
        </w:rPr>
        <w:t>ления.</w:t>
      </w:r>
    </w:p>
    <w:p w:rsidR="0005799D" w:rsidRPr="00BC20C9" w:rsidRDefault="0005799D" w:rsidP="00BA7F7F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Поэтому вопрос влияния среды, как одного из факторов профессионал</w:t>
      </w:r>
      <w:r w:rsidRPr="00BC20C9">
        <w:rPr>
          <w:sz w:val="28"/>
          <w:szCs w:val="28"/>
        </w:rPr>
        <w:t>ь</w:t>
      </w:r>
      <w:r w:rsidRPr="00BC20C9">
        <w:rPr>
          <w:sz w:val="28"/>
          <w:szCs w:val="28"/>
        </w:rPr>
        <w:t>ного становления личности, казалось уже однажды решенный, вновь вызывает интерес</w:t>
      </w:r>
      <w:r w:rsidR="00150AC4" w:rsidRPr="00BC20C9">
        <w:rPr>
          <w:sz w:val="28"/>
          <w:szCs w:val="28"/>
        </w:rPr>
        <w:t xml:space="preserve"> в педагогической науке и практике</w:t>
      </w:r>
      <w:r w:rsidRPr="00BC20C9">
        <w:rPr>
          <w:sz w:val="28"/>
          <w:szCs w:val="28"/>
        </w:rPr>
        <w:t xml:space="preserve">. </w:t>
      </w:r>
    </w:p>
    <w:p w:rsidR="0005799D" w:rsidRPr="00BC20C9" w:rsidRDefault="0005799D" w:rsidP="00BA7F7F">
      <w:pPr>
        <w:tabs>
          <w:tab w:val="left" w:pos="709"/>
          <w:tab w:val="left" w:pos="1134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b/>
          <w:bCs/>
          <w:color w:val="000000"/>
          <w:sz w:val="28"/>
          <w:szCs w:val="28"/>
        </w:rPr>
        <w:t>Объект исследования –</w:t>
      </w:r>
      <w:r w:rsidR="00150AC4" w:rsidRPr="00BC20C9">
        <w:rPr>
          <w:b/>
          <w:bCs/>
          <w:color w:val="000000"/>
          <w:sz w:val="28"/>
          <w:szCs w:val="28"/>
        </w:rPr>
        <w:t xml:space="preserve"> </w:t>
      </w:r>
      <w:r w:rsidRPr="00BC20C9">
        <w:rPr>
          <w:bCs/>
          <w:iCs/>
          <w:sz w:val="28"/>
          <w:szCs w:val="28"/>
        </w:rPr>
        <w:t>учебно-производственная среда для профе</w:t>
      </w:r>
      <w:r w:rsidRPr="00BC20C9">
        <w:rPr>
          <w:bCs/>
          <w:iCs/>
          <w:sz w:val="28"/>
          <w:szCs w:val="28"/>
        </w:rPr>
        <w:t>с</w:t>
      </w:r>
      <w:r w:rsidRPr="00BC20C9">
        <w:rPr>
          <w:bCs/>
          <w:iCs/>
          <w:sz w:val="28"/>
          <w:szCs w:val="28"/>
        </w:rPr>
        <w:t>сиональной подготовки специалистов-теплоэнергетиков.</w:t>
      </w:r>
    </w:p>
    <w:p w:rsidR="006E511B" w:rsidRDefault="0005799D" w:rsidP="00BA7F7F">
      <w:pPr>
        <w:tabs>
          <w:tab w:val="left" w:pos="709"/>
          <w:tab w:val="left" w:pos="1134"/>
        </w:tabs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BC20C9">
        <w:rPr>
          <w:b/>
          <w:bCs/>
          <w:color w:val="000000"/>
          <w:sz w:val="28"/>
          <w:szCs w:val="28"/>
        </w:rPr>
        <w:t xml:space="preserve">Предметом исследования </w:t>
      </w:r>
      <w:r w:rsidR="00150AC4" w:rsidRPr="00BC20C9">
        <w:rPr>
          <w:bCs/>
          <w:color w:val="000000"/>
          <w:sz w:val="28"/>
          <w:szCs w:val="28"/>
        </w:rPr>
        <w:t xml:space="preserve">является </w:t>
      </w:r>
      <w:r w:rsidRPr="00BC20C9">
        <w:rPr>
          <w:bCs/>
          <w:iCs/>
          <w:sz w:val="28"/>
          <w:szCs w:val="28"/>
        </w:rPr>
        <w:t>методическое обеспечение для о</w:t>
      </w:r>
      <w:r w:rsidRPr="00BC20C9">
        <w:rPr>
          <w:bCs/>
          <w:iCs/>
          <w:sz w:val="28"/>
          <w:szCs w:val="28"/>
        </w:rPr>
        <w:t>р</w:t>
      </w:r>
      <w:r w:rsidRPr="00BC20C9">
        <w:rPr>
          <w:bCs/>
          <w:iCs/>
          <w:sz w:val="28"/>
          <w:szCs w:val="28"/>
        </w:rPr>
        <w:t>ганизации образовательного процесса профессиональной подготовки специ</w:t>
      </w:r>
      <w:r w:rsidRPr="00BC20C9">
        <w:rPr>
          <w:bCs/>
          <w:iCs/>
          <w:sz w:val="28"/>
          <w:szCs w:val="28"/>
        </w:rPr>
        <w:t>а</w:t>
      </w:r>
      <w:r w:rsidRPr="00BC20C9">
        <w:rPr>
          <w:bCs/>
          <w:iCs/>
          <w:sz w:val="28"/>
          <w:szCs w:val="28"/>
        </w:rPr>
        <w:t xml:space="preserve">листов в условиях </w:t>
      </w:r>
      <w:r w:rsidR="00150AC4" w:rsidRPr="00BC20C9">
        <w:rPr>
          <w:bCs/>
          <w:iCs/>
          <w:sz w:val="28"/>
          <w:szCs w:val="28"/>
        </w:rPr>
        <w:t xml:space="preserve">интеграции </w:t>
      </w:r>
      <w:r w:rsidRPr="00BC20C9">
        <w:rPr>
          <w:bCs/>
          <w:iCs/>
          <w:sz w:val="28"/>
          <w:szCs w:val="28"/>
        </w:rPr>
        <w:t>учебно-практического процесса професси</w:t>
      </w:r>
      <w:r w:rsidRPr="00BC20C9">
        <w:rPr>
          <w:bCs/>
          <w:iCs/>
          <w:sz w:val="28"/>
          <w:szCs w:val="28"/>
        </w:rPr>
        <w:t>о</w:t>
      </w:r>
      <w:r w:rsidRPr="00BC20C9">
        <w:rPr>
          <w:bCs/>
          <w:iCs/>
          <w:sz w:val="28"/>
          <w:szCs w:val="28"/>
        </w:rPr>
        <w:t>нального обучения и производственной среды предприятия</w:t>
      </w:r>
      <w:r w:rsidRPr="00BC20C9">
        <w:rPr>
          <w:color w:val="000000"/>
          <w:sz w:val="28"/>
          <w:szCs w:val="28"/>
        </w:rPr>
        <w:t>.</w:t>
      </w:r>
      <w:r w:rsidR="006E511B" w:rsidRPr="006E511B">
        <w:rPr>
          <w:b/>
          <w:bCs/>
          <w:color w:val="000000"/>
          <w:sz w:val="28"/>
          <w:szCs w:val="28"/>
        </w:rPr>
        <w:t xml:space="preserve"> </w:t>
      </w:r>
    </w:p>
    <w:p w:rsidR="006E511B" w:rsidRPr="00BC20C9" w:rsidRDefault="006E511B" w:rsidP="00BA7F7F">
      <w:pPr>
        <w:tabs>
          <w:tab w:val="left" w:pos="709"/>
          <w:tab w:val="left" w:pos="1134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b/>
          <w:bCs/>
          <w:color w:val="000000"/>
          <w:sz w:val="28"/>
          <w:szCs w:val="28"/>
        </w:rPr>
        <w:t xml:space="preserve">Цель исследования – </w:t>
      </w:r>
      <w:r w:rsidRPr="00BC20C9">
        <w:rPr>
          <w:color w:val="000000"/>
          <w:sz w:val="28"/>
          <w:szCs w:val="28"/>
        </w:rPr>
        <w:t xml:space="preserve">теоретико-методологическое обоснование учебно-производственной образовательной среды и экспериментальная проверка ее </w:t>
      </w:r>
      <w:r w:rsidRPr="00BC20C9">
        <w:rPr>
          <w:color w:val="000000"/>
          <w:sz w:val="28"/>
          <w:szCs w:val="28"/>
        </w:rPr>
        <w:lastRenderedPageBreak/>
        <w:t>влияния как средства повышения качества профессиональной подготовки сп</w:t>
      </w:r>
      <w:r w:rsidRPr="00BC20C9">
        <w:rPr>
          <w:color w:val="000000"/>
          <w:sz w:val="28"/>
          <w:szCs w:val="28"/>
        </w:rPr>
        <w:t>е</w:t>
      </w:r>
      <w:r w:rsidRPr="00BC20C9">
        <w:rPr>
          <w:color w:val="000000"/>
          <w:sz w:val="28"/>
          <w:szCs w:val="28"/>
        </w:rPr>
        <w:t>циалистов среднего звена.</w:t>
      </w:r>
    </w:p>
    <w:p w:rsidR="0086490D" w:rsidRDefault="0086490D" w:rsidP="00BA7F7F">
      <w:pPr>
        <w:tabs>
          <w:tab w:val="left" w:pos="709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</w:t>
      </w:r>
      <w:r w:rsidRPr="0098529C">
        <w:rPr>
          <w:b/>
          <w:sz w:val="28"/>
          <w:szCs w:val="28"/>
        </w:rPr>
        <w:t xml:space="preserve">гипотезы </w:t>
      </w:r>
      <w:r w:rsidRPr="00141C7D">
        <w:rPr>
          <w:b/>
          <w:sz w:val="28"/>
          <w:szCs w:val="28"/>
        </w:rPr>
        <w:t>исследования</w:t>
      </w:r>
      <w:r>
        <w:rPr>
          <w:sz w:val="28"/>
          <w:szCs w:val="28"/>
        </w:rPr>
        <w:t xml:space="preserve"> выдвинуто предположение о том, что процесс профессиональной подготовки специалистов среднего звена будет более эффективным при соблюдении следующих условий:</w:t>
      </w:r>
    </w:p>
    <w:p w:rsidR="0086490D" w:rsidRDefault="0086490D" w:rsidP="00BA7F7F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профессиональная подготовка будущих выпускников техникума осуществляется в условиях интеграции образовательной среды организации среднего профессионального образования и производственной среды пре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приятия;</w:t>
      </w:r>
    </w:p>
    <w:p w:rsidR="0086490D" w:rsidRDefault="0086490D" w:rsidP="00BA7F7F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ведущим звеном осуществления образовательной деятельности в у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ловиях двухкомпонентной среды является наличие методического обеспеч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 учебно-производственного процесса, согласованного с предприятием-социальным партнером;</w:t>
      </w:r>
    </w:p>
    <w:p w:rsidR="0086490D" w:rsidRPr="00144542" w:rsidRDefault="0086490D" w:rsidP="00BA7F7F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обучающимися заданий практического обучения как 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ставной части профессионального модуля в условиях производственной среды предприятия играет важную роль в формировании ценностного отношения к профессии и к трудовому процессу в целом.</w:t>
      </w:r>
    </w:p>
    <w:p w:rsidR="00D71DEB" w:rsidRDefault="0005799D" w:rsidP="00BA7F7F">
      <w:pPr>
        <w:tabs>
          <w:tab w:val="left" w:pos="709"/>
          <w:tab w:val="left" w:pos="1134"/>
        </w:tabs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BC20C9">
        <w:rPr>
          <w:b/>
          <w:bCs/>
          <w:color w:val="000000"/>
          <w:sz w:val="28"/>
          <w:szCs w:val="28"/>
        </w:rPr>
        <w:t>Задачи исследования</w:t>
      </w:r>
    </w:p>
    <w:p w:rsidR="00FB379F" w:rsidRPr="00BC20C9" w:rsidRDefault="0005799D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 xml:space="preserve">1. </w:t>
      </w:r>
      <w:r w:rsidR="00FB379F" w:rsidRPr="00BC20C9">
        <w:rPr>
          <w:color w:val="000000"/>
          <w:sz w:val="28"/>
          <w:szCs w:val="28"/>
        </w:rPr>
        <w:t>Провести анализ образовательной среды организации среднего пр</w:t>
      </w:r>
      <w:r w:rsidR="00FB379F" w:rsidRPr="00BC20C9">
        <w:rPr>
          <w:color w:val="000000"/>
          <w:sz w:val="28"/>
          <w:szCs w:val="28"/>
        </w:rPr>
        <w:t>о</w:t>
      </w:r>
      <w:r w:rsidR="00FB379F" w:rsidRPr="00BC20C9">
        <w:rPr>
          <w:color w:val="000000"/>
          <w:sz w:val="28"/>
          <w:szCs w:val="28"/>
        </w:rPr>
        <w:t>фессионального образования.</w:t>
      </w:r>
    </w:p>
    <w:p w:rsidR="0005799D" w:rsidRPr="00BC20C9" w:rsidRDefault="00FB379F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 xml:space="preserve">2. </w:t>
      </w:r>
      <w:r w:rsidR="0005799D" w:rsidRPr="00BC20C9">
        <w:rPr>
          <w:color w:val="000000"/>
          <w:sz w:val="28"/>
          <w:szCs w:val="28"/>
        </w:rPr>
        <w:t xml:space="preserve">Выявить современные проблемы </w:t>
      </w:r>
      <w:r w:rsidRPr="00BC20C9">
        <w:rPr>
          <w:color w:val="000000"/>
          <w:sz w:val="28"/>
          <w:szCs w:val="28"/>
        </w:rPr>
        <w:t xml:space="preserve">профессиональной </w:t>
      </w:r>
      <w:r w:rsidR="0005799D" w:rsidRPr="00BC20C9">
        <w:rPr>
          <w:color w:val="000000"/>
          <w:sz w:val="28"/>
          <w:szCs w:val="28"/>
        </w:rPr>
        <w:t xml:space="preserve">подготовки и </w:t>
      </w:r>
      <w:r w:rsidRPr="00BC20C9">
        <w:rPr>
          <w:color w:val="000000"/>
          <w:sz w:val="28"/>
          <w:szCs w:val="28"/>
        </w:rPr>
        <w:t xml:space="preserve">дальнейшей </w:t>
      </w:r>
      <w:r w:rsidR="0005799D" w:rsidRPr="00BC20C9">
        <w:rPr>
          <w:color w:val="000000"/>
          <w:sz w:val="28"/>
          <w:szCs w:val="28"/>
        </w:rPr>
        <w:t xml:space="preserve">реализации </w:t>
      </w:r>
      <w:r w:rsidRPr="00BC20C9">
        <w:rPr>
          <w:color w:val="000000"/>
          <w:sz w:val="28"/>
          <w:szCs w:val="28"/>
        </w:rPr>
        <w:t xml:space="preserve">в мире труда </w:t>
      </w:r>
      <w:r w:rsidR="0005799D" w:rsidRPr="00BC20C9">
        <w:rPr>
          <w:color w:val="000000"/>
          <w:sz w:val="28"/>
          <w:szCs w:val="28"/>
        </w:rPr>
        <w:t>специалистов среднего звена.</w:t>
      </w:r>
    </w:p>
    <w:p w:rsidR="0005799D" w:rsidRPr="00BC20C9" w:rsidRDefault="00FB379F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3</w:t>
      </w:r>
      <w:r w:rsidR="0005799D" w:rsidRPr="00BC20C9">
        <w:rPr>
          <w:color w:val="000000"/>
          <w:sz w:val="28"/>
          <w:szCs w:val="28"/>
        </w:rPr>
        <w:t>. Теоретически обосновать и эмпирически доказать продуктивность с</w:t>
      </w:r>
      <w:r w:rsidR="0005799D" w:rsidRPr="00BC20C9">
        <w:rPr>
          <w:color w:val="000000"/>
          <w:sz w:val="28"/>
          <w:szCs w:val="28"/>
        </w:rPr>
        <w:t>о</w:t>
      </w:r>
      <w:r w:rsidR="0005799D" w:rsidRPr="00BC20C9">
        <w:rPr>
          <w:color w:val="000000"/>
          <w:sz w:val="28"/>
          <w:szCs w:val="28"/>
        </w:rPr>
        <w:t>пряжения образовательной среды организации среднего профессионального образования и образовательной среды производства.</w:t>
      </w:r>
    </w:p>
    <w:p w:rsidR="0005799D" w:rsidRPr="00BC20C9" w:rsidRDefault="0005799D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color w:val="000000"/>
          <w:sz w:val="28"/>
          <w:szCs w:val="28"/>
        </w:rPr>
        <w:t>4. Экспериментально проверить и интерпретировать результаты внедр</w:t>
      </w:r>
      <w:r w:rsidRPr="00BC20C9">
        <w:rPr>
          <w:color w:val="000000"/>
          <w:sz w:val="28"/>
          <w:szCs w:val="28"/>
        </w:rPr>
        <w:t>е</w:t>
      </w:r>
      <w:r w:rsidRPr="00BC20C9">
        <w:rPr>
          <w:color w:val="000000"/>
          <w:sz w:val="28"/>
          <w:szCs w:val="28"/>
        </w:rPr>
        <w:t xml:space="preserve">ния </w:t>
      </w:r>
      <w:r w:rsidR="00FB379F" w:rsidRPr="00BC20C9">
        <w:rPr>
          <w:color w:val="000000"/>
          <w:sz w:val="28"/>
          <w:szCs w:val="28"/>
        </w:rPr>
        <w:t xml:space="preserve">в процесс профессиональной подготовки специалистов-теплоэнергетиков двухкомпонентной </w:t>
      </w:r>
      <w:r w:rsidRPr="00BC20C9">
        <w:rPr>
          <w:color w:val="000000"/>
          <w:sz w:val="28"/>
          <w:szCs w:val="28"/>
        </w:rPr>
        <w:t>образовательной среды как средства повышения качества подготовки специалистов среднего звена.</w:t>
      </w:r>
    </w:p>
    <w:p w:rsidR="0005799D" w:rsidRPr="00BC20C9" w:rsidRDefault="0005799D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sz w:val="28"/>
          <w:szCs w:val="28"/>
        </w:rPr>
        <w:t>5.</w:t>
      </w:r>
      <w:r w:rsidRPr="00BC20C9">
        <w:rPr>
          <w:color w:val="000000"/>
          <w:sz w:val="28"/>
          <w:szCs w:val="28"/>
        </w:rPr>
        <w:t xml:space="preserve"> Разработать элементы учебно</w:t>
      </w:r>
      <w:r w:rsidR="00097E7B">
        <w:rPr>
          <w:color w:val="000000"/>
          <w:sz w:val="28"/>
          <w:szCs w:val="28"/>
        </w:rPr>
        <w:t>-</w:t>
      </w:r>
      <w:r w:rsidRPr="00BC20C9">
        <w:rPr>
          <w:color w:val="000000"/>
          <w:sz w:val="28"/>
          <w:szCs w:val="28"/>
        </w:rPr>
        <w:t xml:space="preserve">методического комплекса </w:t>
      </w:r>
      <w:r w:rsidRPr="00BC20C9">
        <w:rPr>
          <w:sz w:val="28"/>
          <w:szCs w:val="28"/>
        </w:rPr>
        <w:t>специальн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lastRenderedPageBreak/>
        <w:t>сти 140101 Тепловые электрические станции</w:t>
      </w:r>
      <w:r w:rsidRPr="00BC20C9">
        <w:rPr>
          <w:color w:val="000000"/>
          <w:sz w:val="28"/>
          <w:szCs w:val="28"/>
        </w:rPr>
        <w:t xml:space="preserve">, </w:t>
      </w:r>
      <w:r w:rsidR="00FB379F" w:rsidRPr="00BC20C9">
        <w:rPr>
          <w:color w:val="000000"/>
          <w:sz w:val="28"/>
          <w:szCs w:val="28"/>
        </w:rPr>
        <w:t xml:space="preserve">используемого </w:t>
      </w:r>
      <w:r w:rsidRPr="00BC20C9">
        <w:rPr>
          <w:color w:val="000000"/>
          <w:sz w:val="28"/>
          <w:szCs w:val="28"/>
        </w:rPr>
        <w:t>в учебно-производственной образовательной среде:</w:t>
      </w:r>
    </w:p>
    <w:p w:rsidR="0005799D" w:rsidRPr="00BC20C9" w:rsidRDefault="00C21721" w:rsidP="00BA7F7F">
      <w:pPr>
        <w:pStyle w:val="a7"/>
        <w:numPr>
          <w:ilvl w:val="0"/>
          <w:numId w:val="13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05799D" w:rsidRPr="00BC20C9">
        <w:rPr>
          <w:rFonts w:ascii="Times New Roman" w:hAnsi="Times New Roman" w:cs="Times New Roman"/>
          <w:color w:val="000000"/>
          <w:sz w:val="28"/>
          <w:szCs w:val="28"/>
        </w:rPr>
        <w:t>абочий учебный план</w:t>
      </w:r>
      <w:r w:rsidR="0005799D" w:rsidRPr="00BC20C9">
        <w:rPr>
          <w:rFonts w:ascii="Times New Roman" w:hAnsi="Times New Roman" w:cs="Times New Roman"/>
          <w:sz w:val="28"/>
          <w:szCs w:val="28"/>
        </w:rPr>
        <w:t xml:space="preserve"> специальности 140101 Тепловые электрич</w:t>
      </w:r>
      <w:r w:rsidR="0005799D" w:rsidRPr="00BC20C9">
        <w:rPr>
          <w:rFonts w:ascii="Times New Roman" w:hAnsi="Times New Roman" w:cs="Times New Roman"/>
          <w:sz w:val="28"/>
          <w:szCs w:val="28"/>
        </w:rPr>
        <w:t>е</w:t>
      </w:r>
      <w:r w:rsidR="0005799D" w:rsidRPr="00BC20C9">
        <w:rPr>
          <w:rFonts w:ascii="Times New Roman" w:hAnsi="Times New Roman" w:cs="Times New Roman"/>
          <w:sz w:val="28"/>
          <w:szCs w:val="28"/>
        </w:rPr>
        <w:t>ские станции.</w:t>
      </w:r>
    </w:p>
    <w:p w:rsidR="0005799D" w:rsidRPr="00BC20C9" w:rsidRDefault="00C21721" w:rsidP="00BA7F7F">
      <w:pPr>
        <w:pStyle w:val="a7"/>
        <w:numPr>
          <w:ilvl w:val="0"/>
          <w:numId w:val="13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5799D" w:rsidRPr="00BC20C9">
        <w:rPr>
          <w:rFonts w:ascii="Times New Roman" w:hAnsi="Times New Roman" w:cs="Times New Roman"/>
          <w:sz w:val="28"/>
          <w:szCs w:val="28"/>
        </w:rPr>
        <w:t>абочую программу</w:t>
      </w:r>
      <w:r w:rsidR="0005799D" w:rsidRPr="00BC20C9">
        <w:rPr>
          <w:rFonts w:ascii="Times New Roman" w:hAnsi="Times New Roman" w:cs="Times New Roman"/>
          <w:color w:val="000000"/>
          <w:sz w:val="28"/>
          <w:szCs w:val="28"/>
        </w:rPr>
        <w:t xml:space="preserve"> профессионального модуля «</w:t>
      </w:r>
      <w:r w:rsidR="0005799D" w:rsidRPr="00BC20C9">
        <w:rPr>
          <w:rFonts w:ascii="Times New Roman" w:hAnsi="Times New Roman" w:cs="Times New Roman"/>
          <w:sz w:val="28"/>
          <w:szCs w:val="28"/>
        </w:rPr>
        <w:t>Обслуживание ту</w:t>
      </w:r>
      <w:r w:rsidR="0005799D" w:rsidRPr="00BC20C9">
        <w:rPr>
          <w:rFonts w:ascii="Times New Roman" w:hAnsi="Times New Roman" w:cs="Times New Roman"/>
          <w:sz w:val="28"/>
          <w:szCs w:val="28"/>
        </w:rPr>
        <w:t>р</w:t>
      </w:r>
      <w:r w:rsidR="0005799D" w:rsidRPr="00BC20C9">
        <w:rPr>
          <w:rFonts w:ascii="Times New Roman" w:hAnsi="Times New Roman" w:cs="Times New Roman"/>
          <w:sz w:val="28"/>
          <w:szCs w:val="28"/>
        </w:rPr>
        <w:t>бинного оборудования на тепловых электрических станциях».</w:t>
      </w:r>
    </w:p>
    <w:p w:rsidR="0005799D" w:rsidRPr="00BC20C9" w:rsidRDefault="00C21721" w:rsidP="00BA7F7F">
      <w:pPr>
        <w:pStyle w:val="a7"/>
        <w:numPr>
          <w:ilvl w:val="0"/>
          <w:numId w:val="13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05799D" w:rsidRPr="00BC20C9">
        <w:rPr>
          <w:rFonts w:ascii="Times New Roman" w:hAnsi="Times New Roman" w:cs="Times New Roman"/>
          <w:sz w:val="28"/>
          <w:szCs w:val="28"/>
        </w:rPr>
        <w:t>етодические указания при проведении лабораторного практикума</w:t>
      </w:r>
      <w:r w:rsidR="0005799D" w:rsidRPr="00BC20C9">
        <w:rPr>
          <w:rFonts w:ascii="Times New Roman" w:hAnsi="Times New Roman" w:cs="Times New Roman"/>
          <w:color w:val="000000"/>
          <w:sz w:val="28"/>
          <w:szCs w:val="28"/>
        </w:rPr>
        <w:t xml:space="preserve"> профессионального модуля «</w:t>
      </w:r>
      <w:r w:rsidR="0005799D" w:rsidRPr="00BC20C9">
        <w:rPr>
          <w:rFonts w:ascii="Times New Roman" w:hAnsi="Times New Roman" w:cs="Times New Roman"/>
          <w:sz w:val="28"/>
          <w:szCs w:val="28"/>
        </w:rPr>
        <w:t>Обслуживание турбинного оборудования на те</w:t>
      </w:r>
      <w:r w:rsidR="0005799D" w:rsidRPr="00BC20C9">
        <w:rPr>
          <w:rFonts w:ascii="Times New Roman" w:hAnsi="Times New Roman" w:cs="Times New Roman"/>
          <w:sz w:val="28"/>
          <w:szCs w:val="28"/>
        </w:rPr>
        <w:t>п</w:t>
      </w:r>
      <w:r w:rsidR="0005799D" w:rsidRPr="00BC20C9">
        <w:rPr>
          <w:rFonts w:ascii="Times New Roman" w:hAnsi="Times New Roman" w:cs="Times New Roman"/>
          <w:sz w:val="28"/>
          <w:szCs w:val="28"/>
        </w:rPr>
        <w:t>ловых электрических станциях».</w:t>
      </w:r>
    </w:p>
    <w:p w:rsidR="0005799D" w:rsidRPr="00BC20C9" w:rsidRDefault="0005799D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b/>
          <w:bCs/>
          <w:color w:val="000000"/>
          <w:sz w:val="28"/>
          <w:szCs w:val="28"/>
        </w:rPr>
        <w:t>Теоретико-методологическую базу исследования</w:t>
      </w:r>
      <w:r w:rsidR="00103F91" w:rsidRPr="00BC20C9">
        <w:rPr>
          <w:b/>
          <w:bCs/>
          <w:color w:val="000000"/>
          <w:sz w:val="28"/>
          <w:szCs w:val="28"/>
        </w:rPr>
        <w:t xml:space="preserve"> </w:t>
      </w:r>
      <w:r w:rsidRPr="00BC20C9">
        <w:rPr>
          <w:color w:val="000000"/>
          <w:sz w:val="28"/>
          <w:szCs w:val="28"/>
        </w:rPr>
        <w:t>составили теории проектирования и реализации содержания и технологий обучения (В.П. Бе</w:t>
      </w:r>
      <w:r w:rsidRPr="00BC20C9">
        <w:rPr>
          <w:color w:val="000000"/>
          <w:sz w:val="28"/>
          <w:szCs w:val="28"/>
        </w:rPr>
        <w:t>с</w:t>
      </w:r>
      <w:r w:rsidRPr="00BC20C9">
        <w:rPr>
          <w:color w:val="000000"/>
          <w:sz w:val="28"/>
          <w:szCs w:val="28"/>
        </w:rPr>
        <w:t>палько, А.М. Новиков); теория личностно-ориентированного обучения (Э.Ф. Зеер, В.В. Сериков, В.Д. Шадриков), деятельностный (А.Н. Леонтьев, Н.Ф. Т</w:t>
      </w:r>
      <w:r w:rsidRPr="00BC20C9">
        <w:rPr>
          <w:color w:val="000000"/>
          <w:sz w:val="28"/>
          <w:szCs w:val="28"/>
        </w:rPr>
        <w:t>а</w:t>
      </w:r>
      <w:r w:rsidRPr="00BC20C9">
        <w:rPr>
          <w:color w:val="000000"/>
          <w:sz w:val="28"/>
          <w:szCs w:val="28"/>
        </w:rPr>
        <w:t>лызина), системный (И.В. Блауберг, Э.Г. Юдин и др.) и компетентностный (В.И. Байденко, В.А. Болотов, А.А. Вербицкий, Э.Ф. Зеер, А.В. Хуто</w:t>
      </w:r>
      <w:r w:rsidR="00103F91" w:rsidRPr="00BC20C9">
        <w:rPr>
          <w:color w:val="000000"/>
          <w:sz w:val="28"/>
          <w:szCs w:val="28"/>
        </w:rPr>
        <w:t>рской) подходы к обучению. В качестве основополагающих в настоящем исследов</w:t>
      </w:r>
      <w:r w:rsidR="00103F91" w:rsidRPr="00BC20C9">
        <w:rPr>
          <w:color w:val="000000"/>
          <w:sz w:val="28"/>
          <w:szCs w:val="28"/>
        </w:rPr>
        <w:t>а</w:t>
      </w:r>
      <w:r w:rsidR="00103F91" w:rsidRPr="00BC20C9">
        <w:rPr>
          <w:color w:val="000000"/>
          <w:sz w:val="28"/>
          <w:szCs w:val="28"/>
        </w:rPr>
        <w:t xml:space="preserve">нии рассматриваются </w:t>
      </w:r>
      <w:r w:rsidRPr="00BC20C9">
        <w:rPr>
          <w:color w:val="000000"/>
          <w:sz w:val="28"/>
          <w:szCs w:val="28"/>
        </w:rPr>
        <w:t>теория содержания обучения (Б.С. Гершунский, В.В. Краевский, В.С. Леднев, И.</w:t>
      </w:r>
      <w:r w:rsidR="008C58A9" w:rsidRPr="00BC20C9">
        <w:rPr>
          <w:color w:val="000000"/>
          <w:sz w:val="28"/>
          <w:szCs w:val="28"/>
        </w:rPr>
        <w:t>Я. Лернер</w:t>
      </w:r>
      <w:r w:rsidR="00103F91" w:rsidRPr="00BC20C9">
        <w:rPr>
          <w:color w:val="000000"/>
          <w:sz w:val="28"/>
          <w:szCs w:val="28"/>
        </w:rPr>
        <w:t>) и</w:t>
      </w:r>
      <w:r w:rsidR="00F050CE">
        <w:rPr>
          <w:color w:val="000000"/>
          <w:sz w:val="28"/>
          <w:szCs w:val="28"/>
        </w:rPr>
        <w:t xml:space="preserve"> средовый подход (А.А. Андреев, Г.Ю. Беляев, С.</w:t>
      </w:r>
      <w:r w:rsidRPr="00BC20C9">
        <w:rPr>
          <w:color w:val="000000"/>
          <w:sz w:val="28"/>
          <w:szCs w:val="28"/>
        </w:rPr>
        <w:t>Д. Дерябо, Г</w:t>
      </w:r>
      <w:r w:rsidR="00F050CE">
        <w:rPr>
          <w:color w:val="000000"/>
          <w:sz w:val="28"/>
          <w:szCs w:val="28"/>
        </w:rPr>
        <w:t>.А. Ковалев, В.А. Козырев, И.</w:t>
      </w:r>
      <w:r w:rsidRPr="00BC20C9">
        <w:rPr>
          <w:color w:val="000000"/>
          <w:sz w:val="28"/>
          <w:szCs w:val="28"/>
        </w:rPr>
        <w:t>А</w:t>
      </w:r>
      <w:r w:rsidR="00F050CE">
        <w:rPr>
          <w:color w:val="000000"/>
          <w:sz w:val="28"/>
          <w:szCs w:val="28"/>
        </w:rPr>
        <w:t>. Колесникова, Н.Б. Крылова, Т.В. Менг, В.</w:t>
      </w:r>
      <w:r w:rsidRPr="00BC20C9">
        <w:rPr>
          <w:color w:val="000000"/>
          <w:sz w:val="28"/>
          <w:szCs w:val="28"/>
        </w:rPr>
        <w:t>И.</w:t>
      </w:r>
      <w:r w:rsidR="00F050CE">
        <w:rPr>
          <w:color w:val="000000"/>
          <w:sz w:val="28"/>
          <w:szCs w:val="28"/>
        </w:rPr>
        <w:t xml:space="preserve"> Панов, В.В. Рубцов, В.</w:t>
      </w:r>
      <w:r w:rsidRPr="00BC20C9">
        <w:rPr>
          <w:color w:val="000000"/>
          <w:sz w:val="28"/>
          <w:szCs w:val="28"/>
        </w:rPr>
        <w:t>И. Сл</w:t>
      </w:r>
      <w:r w:rsidR="00F050CE">
        <w:rPr>
          <w:color w:val="000000"/>
          <w:sz w:val="28"/>
          <w:szCs w:val="28"/>
        </w:rPr>
        <w:t>ободчиков, И.М. Ул</w:t>
      </w:r>
      <w:r w:rsidR="00F050CE">
        <w:rPr>
          <w:color w:val="000000"/>
          <w:sz w:val="28"/>
          <w:szCs w:val="28"/>
        </w:rPr>
        <w:t>а</w:t>
      </w:r>
      <w:r w:rsidR="00F050CE">
        <w:rPr>
          <w:color w:val="000000"/>
          <w:sz w:val="28"/>
          <w:szCs w:val="28"/>
        </w:rPr>
        <w:t>новская, В.</w:t>
      </w:r>
      <w:r w:rsidRPr="00BC20C9">
        <w:rPr>
          <w:color w:val="000000"/>
          <w:sz w:val="28"/>
          <w:szCs w:val="28"/>
        </w:rPr>
        <w:t xml:space="preserve">А. Ясвин). </w:t>
      </w:r>
    </w:p>
    <w:p w:rsidR="0005799D" w:rsidRPr="00BC20C9" w:rsidRDefault="0005799D" w:rsidP="00BA7F7F">
      <w:pPr>
        <w:tabs>
          <w:tab w:val="left" w:pos="709"/>
        </w:tabs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BC20C9">
        <w:rPr>
          <w:b/>
          <w:bCs/>
          <w:color w:val="000000"/>
          <w:sz w:val="28"/>
          <w:szCs w:val="28"/>
        </w:rPr>
        <w:t>Методы исследования:</w:t>
      </w:r>
    </w:p>
    <w:p w:rsidR="0005799D" w:rsidRPr="00BC20C9" w:rsidRDefault="0005799D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i/>
          <w:iCs/>
          <w:color w:val="000000"/>
          <w:sz w:val="28"/>
          <w:szCs w:val="28"/>
        </w:rPr>
        <w:t xml:space="preserve">1. </w:t>
      </w:r>
      <w:r w:rsidRPr="00C21721">
        <w:rPr>
          <w:iCs/>
          <w:color w:val="000000"/>
          <w:sz w:val="28"/>
          <w:szCs w:val="28"/>
        </w:rPr>
        <w:t>Теоретические</w:t>
      </w:r>
      <w:r w:rsidRPr="00BC20C9">
        <w:rPr>
          <w:i/>
          <w:iCs/>
          <w:color w:val="000000"/>
          <w:sz w:val="28"/>
          <w:szCs w:val="28"/>
        </w:rPr>
        <w:t>:</w:t>
      </w:r>
      <w:r w:rsidR="00103F91" w:rsidRPr="00BC20C9">
        <w:rPr>
          <w:i/>
          <w:iCs/>
          <w:color w:val="000000"/>
          <w:sz w:val="28"/>
          <w:szCs w:val="28"/>
        </w:rPr>
        <w:t xml:space="preserve"> </w:t>
      </w:r>
      <w:r w:rsidRPr="00BC20C9">
        <w:rPr>
          <w:color w:val="000000"/>
          <w:sz w:val="28"/>
          <w:szCs w:val="28"/>
        </w:rPr>
        <w:t>системный анализ, синтез, обобщение, анализ фил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софской, педагогической, научно</w:t>
      </w:r>
      <w:r w:rsidR="00097E7B">
        <w:rPr>
          <w:color w:val="000000"/>
          <w:sz w:val="28"/>
          <w:szCs w:val="28"/>
        </w:rPr>
        <w:t>-</w:t>
      </w:r>
      <w:r w:rsidRPr="00BC20C9">
        <w:rPr>
          <w:color w:val="000000"/>
          <w:sz w:val="28"/>
          <w:szCs w:val="28"/>
        </w:rPr>
        <w:t>методической и технической литер</w:t>
      </w:r>
      <w:r w:rsidR="00103F91" w:rsidRPr="00BC20C9">
        <w:rPr>
          <w:color w:val="000000"/>
          <w:sz w:val="28"/>
          <w:szCs w:val="28"/>
        </w:rPr>
        <w:t>атуры по проблеме исследования.</w:t>
      </w:r>
    </w:p>
    <w:p w:rsidR="0005799D" w:rsidRPr="00BC20C9" w:rsidRDefault="0005799D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i/>
          <w:color w:val="000000"/>
          <w:sz w:val="28"/>
          <w:szCs w:val="28"/>
        </w:rPr>
        <w:t>2.</w:t>
      </w:r>
      <w:r w:rsidR="00103F91" w:rsidRPr="00BC20C9">
        <w:rPr>
          <w:color w:val="000000"/>
          <w:sz w:val="28"/>
          <w:szCs w:val="28"/>
        </w:rPr>
        <w:t xml:space="preserve"> </w:t>
      </w:r>
      <w:r w:rsidRPr="00C21721">
        <w:rPr>
          <w:iCs/>
          <w:color w:val="000000"/>
          <w:sz w:val="28"/>
          <w:szCs w:val="28"/>
        </w:rPr>
        <w:t>Эмпирические</w:t>
      </w:r>
      <w:r w:rsidRPr="00BC20C9">
        <w:rPr>
          <w:i/>
          <w:iCs/>
          <w:color w:val="000000"/>
          <w:sz w:val="28"/>
          <w:szCs w:val="28"/>
        </w:rPr>
        <w:t>:</w:t>
      </w:r>
      <w:r w:rsidR="00103F91" w:rsidRPr="00BC20C9">
        <w:rPr>
          <w:color w:val="000000"/>
          <w:sz w:val="28"/>
          <w:szCs w:val="28"/>
        </w:rPr>
        <w:t xml:space="preserve"> </w:t>
      </w:r>
      <w:r w:rsidRPr="00BC20C9">
        <w:rPr>
          <w:color w:val="000000"/>
          <w:sz w:val="28"/>
          <w:szCs w:val="28"/>
        </w:rPr>
        <w:t>наблюдени</w:t>
      </w:r>
      <w:r w:rsidR="000D1941" w:rsidRPr="00BC20C9">
        <w:rPr>
          <w:color w:val="000000"/>
          <w:sz w:val="28"/>
          <w:szCs w:val="28"/>
        </w:rPr>
        <w:t>е</w:t>
      </w:r>
      <w:r w:rsidRPr="00BC20C9">
        <w:rPr>
          <w:color w:val="000000"/>
          <w:sz w:val="28"/>
          <w:szCs w:val="28"/>
        </w:rPr>
        <w:t>, бесед</w:t>
      </w:r>
      <w:r w:rsidR="000D1941" w:rsidRPr="00BC20C9">
        <w:rPr>
          <w:color w:val="000000"/>
          <w:sz w:val="28"/>
          <w:szCs w:val="28"/>
        </w:rPr>
        <w:t>а</w:t>
      </w:r>
      <w:r w:rsidRPr="00BC20C9">
        <w:rPr>
          <w:color w:val="000000"/>
          <w:sz w:val="28"/>
          <w:szCs w:val="28"/>
        </w:rPr>
        <w:t>, мониторинг, анкетирование, те</w:t>
      </w:r>
      <w:r w:rsidRPr="00BC20C9">
        <w:rPr>
          <w:color w:val="000000"/>
          <w:sz w:val="28"/>
          <w:szCs w:val="28"/>
        </w:rPr>
        <w:t>с</w:t>
      </w:r>
      <w:r w:rsidRPr="00BC20C9">
        <w:rPr>
          <w:color w:val="000000"/>
          <w:sz w:val="28"/>
          <w:szCs w:val="28"/>
        </w:rPr>
        <w:t xml:space="preserve">тирование, </w:t>
      </w:r>
      <w:r w:rsidR="00D13FB7" w:rsidRPr="00002DB6">
        <w:rPr>
          <w:color w:val="000000"/>
          <w:sz w:val="28"/>
          <w:szCs w:val="28"/>
        </w:rPr>
        <w:t>опытно</w:t>
      </w:r>
      <w:r w:rsidR="00097E7B">
        <w:rPr>
          <w:color w:val="000000"/>
          <w:sz w:val="28"/>
          <w:szCs w:val="28"/>
        </w:rPr>
        <w:t>-</w:t>
      </w:r>
      <w:r w:rsidR="00D13FB7" w:rsidRPr="00002DB6">
        <w:rPr>
          <w:color w:val="000000"/>
          <w:sz w:val="28"/>
          <w:szCs w:val="28"/>
        </w:rPr>
        <w:t xml:space="preserve">поисковая работа, </w:t>
      </w:r>
      <w:r w:rsidR="003C151F" w:rsidRPr="00002DB6">
        <w:rPr>
          <w:color w:val="000000"/>
          <w:sz w:val="28"/>
          <w:szCs w:val="28"/>
        </w:rPr>
        <w:t>количественная и качественная обрабо</w:t>
      </w:r>
      <w:r w:rsidR="003C151F" w:rsidRPr="00002DB6">
        <w:rPr>
          <w:color w:val="000000"/>
          <w:sz w:val="28"/>
          <w:szCs w:val="28"/>
        </w:rPr>
        <w:t>т</w:t>
      </w:r>
      <w:r w:rsidR="003C151F" w:rsidRPr="00002DB6">
        <w:rPr>
          <w:color w:val="000000"/>
          <w:sz w:val="28"/>
          <w:szCs w:val="28"/>
        </w:rPr>
        <w:t>ка результатов опытно-поисковой работы</w:t>
      </w:r>
      <w:r w:rsidRPr="00002DB6">
        <w:rPr>
          <w:color w:val="000000"/>
          <w:sz w:val="28"/>
          <w:szCs w:val="28"/>
        </w:rPr>
        <w:t>.</w:t>
      </w:r>
    </w:p>
    <w:p w:rsidR="0005799D" w:rsidRPr="00BC20C9" w:rsidRDefault="0005799D" w:rsidP="00BA7F7F">
      <w:pPr>
        <w:tabs>
          <w:tab w:val="left" w:pos="709"/>
        </w:tabs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BC20C9">
        <w:rPr>
          <w:b/>
          <w:bCs/>
          <w:color w:val="000000"/>
          <w:sz w:val="28"/>
          <w:szCs w:val="28"/>
        </w:rPr>
        <w:t>Экспериментальн</w:t>
      </w:r>
      <w:r w:rsidR="000D1941" w:rsidRPr="00BC20C9">
        <w:rPr>
          <w:b/>
          <w:bCs/>
          <w:color w:val="000000"/>
          <w:sz w:val="28"/>
          <w:szCs w:val="28"/>
        </w:rPr>
        <w:t>ой</w:t>
      </w:r>
      <w:r w:rsidRPr="00BC20C9">
        <w:rPr>
          <w:b/>
          <w:bCs/>
          <w:color w:val="000000"/>
          <w:sz w:val="28"/>
          <w:szCs w:val="28"/>
        </w:rPr>
        <w:t xml:space="preserve"> баз</w:t>
      </w:r>
      <w:r w:rsidR="000D1941" w:rsidRPr="00BC20C9">
        <w:rPr>
          <w:b/>
          <w:bCs/>
          <w:color w:val="000000"/>
          <w:sz w:val="28"/>
          <w:szCs w:val="28"/>
        </w:rPr>
        <w:t>ой</w:t>
      </w:r>
      <w:r w:rsidRPr="00BC20C9">
        <w:rPr>
          <w:b/>
          <w:bCs/>
          <w:color w:val="000000"/>
          <w:sz w:val="28"/>
          <w:szCs w:val="28"/>
        </w:rPr>
        <w:t xml:space="preserve"> исследования </w:t>
      </w:r>
      <w:r w:rsidR="000D1941" w:rsidRPr="00BC20C9">
        <w:rPr>
          <w:b/>
          <w:bCs/>
          <w:color w:val="000000"/>
          <w:sz w:val="28"/>
          <w:szCs w:val="28"/>
        </w:rPr>
        <w:t xml:space="preserve">являются </w:t>
      </w:r>
      <w:r w:rsidR="000D1941" w:rsidRPr="00BC20C9">
        <w:rPr>
          <w:bCs/>
          <w:color w:val="000000"/>
          <w:sz w:val="28"/>
          <w:szCs w:val="28"/>
        </w:rPr>
        <w:t xml:space="preserve">ГБОУ СПО СО «Краснотурьинский политехникум» и предприятие </w:t>
      </w:r>
      <w:r w:rsidRPr="00BC20C9">
        <w:rPr>
          <w:bCs/>
          <w:color w:val="000000"/>
          <w:sz w:val="28"/>
          <w:szCs w:val="28"/>
        </w:rPr>
        <w:t>ДОАО</w:t>
      </w:r>
      <w:r w:rsidR="000D1941" w:rsidRPr="00BC20C9">
        <w:rPr>
          <w:bCs/>
          <w:color w:val="000000"/>
          <w:sz w:val="28"/>
          <w:szCs w:val="28"/>
        </w:rPr>
        <w:t xml:space="preserve"> «Центрэнергогаз».</w:t>
      </w:r>
    </w:p>
    <w:p w:rsidR="00604EDD" w:rsidRDefault="0005799D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b/>
          <w:bCs/>
          <w:color w:val="000000"/>
          <w:sz w:val="28"/>
          <w:szCs w:val="28"/>
        </w:rPr>
        <w:lastRenderedPageBreak/>
        <w:t>Этапы исследования.</w:t>
      </w:r>
      <w:r w:rsidR="00604EDD">
        <w:rPr>
          <w:b/>
          <w:bCs/>
          <w:color w:val="000000"/>
          <w:sz w:val="28"/>
          <w:szCs w:val="28"/>
        </w:rPr>
        <w:t xml:space="preserve"> </w:t>
      </w:r>
      <w:r w:rsidRPr="00BC20C9">
        <w:rPr>
          <w:color w:val="000000"/>
          <w:sz w:val="28"/>
          <w:szCs w:val="28"/>
        </w:rPr>
        <w:t>Исследование проводилось с 2013 по 2014 гг. в</w:t>
      </w:r>
      <w:r w:rsidR="000D1941" w:rsidRPr="00BC20C9">
        <w:rPr>
          <w:color w:val="000000"/>
          <w:sz w:val="28"/>
          <w:szCs w:val="28"/>
        </w:rPr>
        <w:t xml:space="preserve"> </w:t>
      </w:r>
      <w:r w:rsidRPr="00BC20C9">
        <w:rPr>
          <w:bCs/>
          <w:color w:val="000000"/>
          <w:sz w:val="28"/>
          <w:szCs w:val="28"/>
        </w:rPr>
        <w:t>три</w:t>
      </w:r>
      <w:r w:rsidR="000D1941" w:rsidRPr="00BC20C9">
        <w:rPr>
          <w:bCs/>
          <w:color w:val="000000"/>
          <w:sz w:val="28"/>
          <w:szCs w:val="28"/>
        </w:rPr>
        <w:t xml:space="preserve"> </w:t>
      </w:r>
      <w:r w:rsidR="00F72D71" w:rsidRPr="00BC20C9">
        <w:rPr>
          <w:color w:val="000000"/>
          <w:sz w:val="28"/>
          <w:szCs w:val="28"/>
        </w:rPr>
        <w:t xml:space="preserve">этапа: </w:t>
      </w:r>
    </w:p>
    <w:p w:rsidR="0005799D" w:rsidRPr="00BC20C9" w:rsidRDefault="00F72D71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На</w:t>
      </w:r>
      <w:r w:rsidR="0005799D" w:rsidRPr="00BC20C9">
        <w:rPr>
          <w:i/>
          <w:iCs/>
          <w:color w:val="000000"/>
          <w:sz w:val="28"/>
          <w:szCs w:val="28"/>
        </w:rPr>
        <w:t xml:space="preserve"> первом этапе</w:t>
      </w:r>
      <w:r w:rsidR="00150AC4" w:rsidRPr="00BC20C9">
        <w:rPr>
          <w:i/>
          <w:iCs/>
          <w:color w:val="000000"/>
          <w:sz w:val="28"/>
          <w:szCs w:val="28"/>
        </w:rPr>
        <w:t xml:space="preserve"> </w:t>
      </w:r>
      <w:r w:rsidR="000D1941" w:rsidRPr="00BC20C9">
        <w:rPr>
          <w:color w:val="000000"/>
          <w:sz w:val="28"/>
          <w:szCs w:val="28"/>
        </w:rPr>
        <w:t xml:space="preserve">(2013год) </w:t>
      </w:r>
      <w:r w:rsidR="0005799D" w:rsidRPr="00BC20C9">
        <w:rPr>
          <w:color w:val="000000"/>
          <w:sz w:val="28"/>
          <w:szCs w:val="28"/>
        </w:rPr>
        <w:t>осуществлялся анализ современного состо</w:t>
      </w:r>
      <w:r w:rsidR="0005799D" w:rsidRPr="00BC20C9">
        <w:rPr>
          <w:color w:val="000000"/>
          <w:sz w:val="28"/>
          <w:szCs w:val="28"/>
        </w:rPr>
        <w:t>я</w:t>
      </w:r>
      <w:r w:rsidR="0005799D" w:rsidRPr="00BC20C9">
        <w:rPr>
          <w:color w:val="000000"/>
          <w:sz w:val="28"/>
          <w:szCs w:val="28"/>
        </w:rPr>
        <w:t>ния исследуемой проблемы; определялись тема, цель, объект, предмет иссл</w:t>
      </w:r>
      <w:r w:rsidR="0005799D" w:rsidRPr="00BC20C9">
        <w:rPr>
          <w:color w:val="000000"/>
          <w:sz w:val="28"/>
          <w:szCs w:val="28"/>
        </w:rPr>
        <w:t>е</w:t>
      </w:r>
      <w:r w:rsidR="0005799D" w:rsidRPr="00BC20C9">
        <w:rPr>
          <w:color w:val="000000"/>
          <w:sz w:val="28"/>
          <w:szCs w:val="28"/>
        </w:rPr>
        <w:t>дования, формулировалась гипотеза, осуществлялась конкретизация задач;</w:t>
      </w:r>
    </w:p>
    <w:p w:rsidR="0005799D" w:rsidRPr="00BC20C9" w:rsidRDefault="0005799D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i/>
          <w:iCs/>
          <w:color w:val="000000"/>
          <w:sz w:val="28"/>
          <w:szCs w:val="28"/>
        </w:rPr>
        <w:t>На втором этапе</w:t>
      </w:r>
      <w:r w:rsidR="00002DB6">
        <w:rPr>
          <w:i/>
          <w:iCs/>
          <w:color w:val="000000"/>
          <w:sz w:val="28"/>
          <w:szCs w:val="28"/>
        </w:rPr>
        <w:t xml:space="preserve"> </w:t>
      </w:r>
      <w:r w:rsidRPr="00BC20C9">
        <w:rPr>
          <w:color w:val="000000"/>
          <w:sz w:val="28"/>
          <w:szCs w:val="28"/>
        </w:rPr>
        <w:t>(2013 год) разрабатывалось и обосновывалось учебно</w:t>
      </w:r>
      <w:r w:rsidR="00C21721">
        <w:rPr>
          <w:color w:val="000000"/>
          <w:sz w:val="28"/>
          <w:szCs w:val="28"/>
        </w:rPr>
        <w:t>-</w:t>
      </w:r>
      <w:r w:rsidRPr="00BC20C9">
        <w:rPr>
          <w:color w:val="000000"/>
          <w:sz w:val="28"/>
          <w:szCs w:val="28"/>
        </w:rPr>
        <w:t>методическое обеспечение профессиональной подготовки обучающихся в у</w:t>
      </w:r>
      <w:r w:rsidRPr="00BC20C9">
        <w:rPr>
          <w:color w:val="000000"/>
          <w:sz w:val="28"/>
          <w:szCs w:val="28"/>
        </w:rPr>
        <w:t>с</w:t>
      </w:r>
      <w:r w:rsidRPr="00BC20C9">
        <w:rPr>
          <w:color w:val="000000"/>
          <w:sz w:val="28"/>
          <w:szCs w:val="28"/>
        </w:rPr>
        <w:t xml:space="preserve">ловиях </w:t>
      </w:r>
      <w:r w:rsidR="000D1941" w:rsidRPr="00BC20C9">
        <w:rPr>
          <w:color w:val="000000"/>
          <w:sz w:val="28"/>
          <w:szCs w:val="28"/>
        </w:rPr>
        <w:t xml:space="preserve">функционирования </w:t>
      </w:r>
      <w:r w:rsidRPr="00BC20C9">
        <w:rPr>
          <w:color w:val="000000"/>
          <w:sz w:val="28"/>
          <w:szCs w:val="28"/>
        </w:rPr>
        <w:t>учебно-производственной образовательной сред</w:t>
      </w:r>
      <w:r w:rsidR="000D1941" w:rsidRPr="00BC20C9">
        <w:rPr>
          <w:color w:val="000000"/>
          <w:sz w:val="28"/>
          <w:szCs w:val="28"/>
        </w:rPr>
        <w:t>ы</w:t>
      </w:r>
      <w:r w:rsidRPr="00BC20C9">
        <w:rPr>
          <w:color w:val="000000"/>
          <w:sz w:val="28"/>
          <w:szCs w:val="28"/>
        </w:rPr>
        <w:t xml:space="preserve"> и </w:t>
      </w:r>
      <w:r w:rsidR="000D1941" w:rsidRPr="00BC20C9">
        <w:rPr>
          <w:color w:val="000000"/>
          <w:sz w:val="28"/>
          <w:szCs w:val="28"/>
        </w:rPr>
        <w:t xml:space="preserve">реализации программы </w:t>
      </w:r>
      <w:r w:rsidRPr="00BC20C9">
        <w:rPr>
          <w:color w:val="000000"/>
          <w:sz w:val="28"/>
          <w:szCs w:val="28"/>
        </w:rPr>
        <w:t>социального партнерства «организация среднего пр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фессиональ</w:t>
      </w:r>
      <w:r w:rsidR="000D1941" w:rsidRPr="00BC20C9">
        <w:rPr>
          <w:color w:val="000000"/>
          <w:sz w:val="28"/>
          <w:szCs w:val="28"/>
        </w:rPr>
        <w:t>ного образования – предприятие».</w:t>
      </w:r>
    </w:p>
    <w:p w:rsidR="00141C7D" w:rsidRDefault="0005799D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i/>
          <w:iCs/>
          <w:color w:val="000000"/>
          <w:sz w:val="28"/>
          <w:szCs w:val="28"/>
        </w:rPr>
        <w:t>На третьем этапе</w:t>
      </w:r>
      <w:r w:rsidR="00103F91" w:rsidRPr="00BC20C9">
        <w:rPr>
          <w:color w:val="000000"/>
          <w:sz w:val="28"/>
          <w:szCs w:val="28"/>
        </w:rPr>
        <w:t xml:space="preserve"> </w:t>
      </w:r>
      <w:r w:rsidRPr="00BC20C9">
        <w:rPr>
          <w:color w:val="000000"/>
          <w:sz w:val="28"/>
          <w:szCs w:val="28"/>
        </w:rPr>
        <w:t>(2014) проводил</w:t>
      </w:r>
      <w:r w:rsidR="000D1941" w:rsidRPr="00BC20C9">
        <w:rPr>
          <w:color w:val="000000"/>
          <w:sz w:val="28"/>
          <w:szCs w:val="28"/>
        </w:rPr>
        <w:t>ась проверка гипотезы исследов</w:t>
      </w:r>
      <w:r w:rsidR="000D1941" w:rsidRPr="00BC20C9">
        <w:rPr>
          <w:color w:val="000000"/>
          <w:sz w:val="28"/>
          <w:szCs w:val="28"/>
        </w:rPr>
        <w:t>а</w:t>
      </w:r>
      <w:r w:rsidR="000D1941" w:rsidRPr="00BC20C9">
        <w:rPr>
          <w:color w:val="000000"/>
          <w:sz w:val="28"/>
          <w:szCs w:val="28"/>
        </w:rPr>
        <w:t>ния</w:t>
      </w:r>
      <w:r w:rsidRPr="00BC20C9">
        <w:rPr>
          <w:color w:val="000000"/>
          <w:sz w:val="28"/>
          <w:szCs w:val="28"/>
        </w:rPr>
        <w:t xml:space="preserve">, осуществлялись систематизация, осмысление и обобщение результатов исследования, обработка полученных данных, оформление </w:t>
      </w:r>
      <w:r w:rsidR="000D1941" w:rsidRPr="00BC20C9">
        <w:rPr>
          <w:color w:val="000000"/>
          <w:sz w:val="28"/>
          <w:szCs w:val="28"/>
        </w:rPr>
        <w:t xml:space="preserve">диссертационной </w:t>
      </w:r>
      <w:r w:rsidRPr="00BC20C9">
        <w:rPr>
          <w:color w:val="000000"/>
          <w:sz w:val="28"/>
          <w:szCs w:val="28"/>
        </w:rPr>
        <w:t xml:space="preserve">работы и внедрение ее результатов в </w:t>
      </w:r>
      <w:r w:rsidR="000D1941" w:rsidRPr="00BC20C9">
        <w:rPr>
          <w:color w:val="000000"/>
          <w:sz w:val="28"/>
          <w:szCs w:val="28"/>
        </w:rPr>
        <w:t xml:space="preserve">образовательную </w:t>
      </w:r>
      <w:r w:rsidRPr="00BC20C9">
        <w:rPr>
          <w:color w:val="000000"/>
          <w:sz w:val="28"/>
          <w:szCs w:val="28"/>
        </w:rPr>
        <w:t>практику.</w:t>
      </w:r>
    </w:p>
    <w:p w:rsidR="0005799D" w:rsidRPr="00BC20C9" w:rsidRDefault="0005799D" w:rsidP="00BA7F7F">
      <w:pPr>
        <w:tabs>
          <w:tab w:val="left" w:pos="709"/>
          <w:tab w:val="left" w:pos="1134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b/>
          <w:bCs/>
          <w:color w:val="000000"/>
          <w:sz w:val="28"/>
          <w:szCs w:val="28"/>
        </w:rPr>
        <w:t>Научная новизна исследования</w:t>
      </w:r>
      <w:r w:rsidR="000D1941" w:rsidRPr="00BC20C9">
        <w:rPr>
          <w:b/>
          <w:bCs/>
          <w:color w:val="000000"/>
          <w:sz w:val="28"/>
          <w:szCs w:val="28"/>
        </w:rPr>
        <w:t xml:space="preserve"> </w:t>
      </w:r>
      <w:r w:rsidRPr="00BC20C9">
        <w:rPr>
          <w:color w:val="000000"/>
          <w:sz w:val="28"/>
          <w:szCs w:val="28"/>
        </w:rPr>
        <w:t>заключается в том, что:</w:t>
      </w:r>
    </w:p>
    <w:p w:rsidR="000D1941" w:rsidRPr="00BC20C9" w:rsidRDefault="0005799D" w:rsidP="00BA7F7F">
      <w:pPr>
        <w:pStyle w:val="a7"/>
        <w:numPr>
          <w:ilvl w:val="0"/>
          <w:numId w:val="14"/>
        </w:numPr>
        <w:tabs>
          <w:tab w:val="left" w:pos="426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0C9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 состав системы </w:t>
      </w:r>
      <w:r w:rsidR="00376CBC" w:rsidRPr="00C21721">
        <w:rPr>
          <w:rFonts w:ascii="Times New Roman" w:hAnsi="Times New Roman" w:cs="Times New Roman"/>
          <w:color w:val="000000"/>
          <w:sz w:val="28"/>
          <w:szCs w:val="28"/>
        </w:rPr>
        <w:t>организационно</w:t>
      </w:r>
      <w:r w:rsidR="00C2172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C21721">
        <w:rPr>
          <w:rFonts w:ascii="Times New Roman" w:hAnsi="Times New Roman" w:cs="Times New Roman"/>
          <w:color w:val="000000"/>
          <w:sz w:val="28"/>
          <w:szCs w:val="28"/>
        </w:rPr>
        <w:t>методического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 xml:space="preserve"> обеспеч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>ния учебно-производственной образовательной среды, включающий</w:t>
      </w:r>
      <w:r w:rsidRPr="00BC20C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>прое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>тирование и обоснование содержания, методов и форм ее реализации; реал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>зацию целей, содержания обучения в учебном процессе; мониторинг текущих и итоговых результатов обучения;</w:t>
      </w:r>
      <w:r w:rsidR="000D1941" w:rsidRPr="00BC20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5799D" w:rsidRPr="00BC20C9" w:rsidRDefault="0005799D" w:rsidP="00BA7F7F">
      <w:pPr>
        <w:pStyle w:val="a7"/>
        <w:numPr>
          <w:ilvl w:val="0"/>
          <w:numId w:val="14"/>
        </w:numPr>
        <w:tabs>
          <w:tab w:val="left" w:pos="426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0C9">
        <w:rPr>
          <w:rFonts w:ascii="Times New Roman" w:hAnsi="Times New Roman" w:cs="Times New Roman"/>
          <w:color w:val="000000"/>
          <w:sz w:val="28"/>
          <w:szCs w:val="28"/>
        </w:rPr>
        <w:t>выявлена роль участия социальных партнеров в определении соде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 xml:space="preserve">жания подготовки, многообразия форм социального партнерства предприятия с </w:t>
      </w:r>
      <w:r w:rsidR="00376CBC" w:rsidRPr="00BC20C9">
        <w:rPr>
          <w:rFonts w:ascii="Times New Roman" w:hAnsi="Times New Roman" w:cs="Times New Roman"/>
          <w:color w:val="000000"/>
          <w:sz w:val="28"/>
          <w:szCs w:val="28"/>
        </w:rPr>
        <w:t>организацией среднего профессионального образования;</w:t>
      </w:r>
    </w:p>
    <w:p w:rsidR="0005799D" w:rsidRPr="00BC20C9" w:rsidRDefault="0005799D" w:rsidP="00BA7F7F">
      <w:pPr>
        <w:pStyle w:val="a7"/>
        <w:numPr>
          <w:ilvl w:val="0"/>
          <w:numId w:val="14"/>
        </w:numPr>
        <w:tabs>
          <w:tab w:val="left" w:pos="426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0C9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разработана </w:t>
      </w:r>
      <w:r w:rsidR="00376CBC" w:rsidRPr="00BC20C9">
        <w:rPr>
          <w:rFonts w:ascii="Times New Roman" w:hAnsi="Times New Roman" w:cs="Times New Roman"/>
          <w:color w:val="000000"/>
          <w:sz w:val="28"/>
          <w:szCs w:val="28"/>
        </w:rPr>
        <w:t xml:space="preserve">двухкомпонентная 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>модель учебно-производственной образовательной среды</w:t>
      </w:r>
      <w:r w:rsidR="00376CBC" w:rsidRPr="00BC20C9">
        <w:rPr>
          <w:rFonts w:ascii="Times New Roman" w:hAnsi="Times New Roman" w:cs="Times New Roman"/>
          <w:color w:val="000000"/>
          <w:sz w:val="28"/>
          <w:szCs w:val="28"/>
        </w:rPr>
        <w:t>, обеспечивающей профессиональную подготовку сп</w:t>
      </w:r>
      <w:r w:rsidR="00376CBC" w:rsidRPr="00BC20C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376CBC" w:rsidRPr="00BC20C9">
        <w:rPr>
          <w:rFonts w:ascii="Times New Roman" w:hAnsi="Times New Roman" w:cs="Times New Roman"/>
          <w:color w:val="000000"/>
          <w:sz w:val="28"/>
          <w:szCs w:val="28"/>
        </w:rPr>
        <w:t>циалистов-теплоэнергетиков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5799D" w:rsidRPr="00BC20C9" w:rsidRDefault="0005799D" w:rsidP="00BA7F7F">
      <w:pPr>
        <w:pStyle w:val="a7"/>
        <w:numPr>
          <w:ilvl w:val="0"/>
          <w:numId w:val="14"/>
        </w:numPr>
        <w:tabs>
          <w:tab w:val="left" w:pos="426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0C9">
        <w:rPr>
          <w:rFonts w:ascii="Times New Roman" w:hAnsi="Times New Roman" w:cs="Times New Roman"/>
          <w:iCs/>
          <w:color w:val="000000"/>
          <w:sz w:val="28"/>
          <w:szCs w:val="28"/>
        </w:rPr>
        <w:t>р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>азработаны элементы учебно</w:t>
      </w:r>
      <w:r w:rsidR="00510220" w:rsidRPr="0051022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>методического комплекса образов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>тельной программы 1401</w:t>
      </w:r>
      <w:r w:rsidRPr="00BC20C9">
        <w:rPr>
          <w:rFonts w:ascii="Times New Roman" w:hAnsi="Times New Roman" w:cs="Times New Roman"/>
          <w:sz w:val="28"/>
          <w:szCs w:val="28"/>
        </w:rPr>
        <w:t>01 Тепловые электрические станции</w:t>
      </w:r>
    </w:p>
    <w:p w:rsidR="0005799D" w:rsidRDefault="0005799D" w:rsidP="00BA7F7F">
      <w:pPr>
        <w:tabs>
          <w:tab w:val="left" w:pos="709"/>
          <w:tab w:val="left" w:pos="1985"/>
        </w:tabs>
        <w:spacing w:line="360" w:lineRule="auto"/>
        <w:ind w:firstLineChars="252" w:firstLine="708"/>
        <w:jc w:val="both"/>
        <w:rPr>
          <w:color w:val="000000"/>
          <w:sz w:val="28"/>
          <w:szCs w:val="28"/>
        </w:rPr>
      </w:pPr>
      <w:r w:rsidRPr="00BC20C9">
        <w:rPr>
          <w:b/>
          <w:bCs/>
          <w:color w:val="000000"/>
          <w:sz w:val="28"/>
          <w:szCs w:val="28"/>
        </w:rPr>
        <w:t>Теоретическая значимость исследования</w:t>
      </w:r>
      <w:r w:rsidR="00376CBC" w:rsidRPr="00BC20C9">
        <w:rPr>
          <w:b/>
          <w:bCs/>
          <w:color w:val="000000"/>
          <w:sz w:val="28"/>
          <w:szCs w:val="28"/>
        </w:rPr>
        <w:t xml:space="preserve"> </w:t>
      </w:r>
      <w:r w:rsidRPr="00BC20C9">
        <w:rPr>
          <w:color w:val="000000"/>
          <w:sz w:val="28"/>
          <w:szCs w:val="28"/>
        </w:rPr>
        <w:t xml:space="preserve">заключается </w:t>
      </w:r>
      <w:r w:rsidR="00D13FB7">
        <w:rPr>
          <w:color w:val="000000"/>
          <w:sz w:val="28"/>
          <w:szCs w:val="28"/>
        </w:rPr>
        <w:t xml:space="preserve">в разработке </w:t>
      </w:r>
      <w:r w:rsidRPr="00BC20C9">
        <w:rPr>
          <w:color w:val="000000"/>
          <w:sz w:val="28"/>
          <w:szCs w:val="28"/>
        </w:rPr>
        <w:t>о</w:t>
      </w:r>
      <w:r w:rsidR="00D13FB7">
        <w:rPr>
          <w:color w:val="000000"/>
          <w:sz w:val="28"/>
          <w:szCs w:val="28"/>
        </w:rPr>
        <w:t>рганизационно</w:t>
      </w:r>
      <w:r w:rsidRPr="00BC20C9">
        <w:rPr>
          <w:color w:val="000000"/>
          <w:sz w:val="28"/>
          <w:szCs w:val="28"/>
        </w:rPr>
        <w:t xml:space="preserve">-методического обеспечения дуальной </w:t>
      </w:r>
      <w:r w:rsidR="00376CBC" w:rsidRPr="00BC20C9">
        <w:rPr>
          <w:color w:val="000000"/>
          <w:sz w:val="28"/>
          <w:szCs w:val="28"/>
        </w:rPr>
        <w:t xml:space="preserve">системы </w:t>
      </w:r>
      <w:r w:rsidRPr="00BC20C9">
        <w:rPr>
          <w:color w:val="000000"/>
          <w:sz w:val="28"/>
          <w:szCs w:val="28"/>
        </w:rPr>
        <w:t>професси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lastRenderedPageBreak/>
        <w:t>нальной подготовки обучающихся</w:t>
      </w:r>
      <w:r w:rsidR="00D13FB7">
        <w:rPr>
          <w:color w:val="000000"/>
          <w:sz w:val="28"/>
          <w:szCs w:val="28"/>
        </w:rPr>
        <w:t>, что играет значительную роль в развитии теории профессионального обучения.</w:t>
      </w:r>
    </w:p>
    <w:p w:rsidR="00157F8F" w:rsidRDefault="00AE26CE" w:rsidP="00BA7F7F">
      <w:pPr>
        <w:tabs>
          <w:tab w:val="left" w:pos="426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02DB6">
        <w:rPr>
          <w:color w:val="000000"/>
          <w:sz w:val="28"/>
          <w:szCs w:val="28"/>
        </w:rPr>
        <w:t>О</w:t>
      </w:r>
      <w:r w:rsidR="00157F8F" w:rsidRPr="00002DB6">
        <w:rPr>
          <w:color w:val="000000"/>
          <w:sz w:val="28"/>
          <w:szCs w:val="28"/>
        </w:rPr>
        <w:t xml:space="preserve">пределена </w:t>
      </w:r>
      <w:r w:rsidRPr="00002DB6">
        <w:rPr>
          <w:color w:val="000000"/>
          <w:sz w:val="28"/>
          <w:szCs w:val="28"/>
        </w:rPr>
        <w:t xml:space="preserve">и обоснована </w:t>
      </w:r>
      <w:r w:rsidR="00157F8F" w:rsidRPr="00002DB6">
        <w:rPr>
          <w:color w:val="000000"/>
          <w:sz w:val="28"/>
          <w:szCs w:val="28"/>
        </w:rPr>
        <w:t>совокупность педагогических принципов, л</w:t>
      </w:r>
      <w:r w:rsidR="00157F8F" w:rsidRPr="00002DB6">
        <w:rPr>
          <w:color w:val="000000"/>
          <w:sz w:val="28"/>
          <w:szCs w:val="28"/>
        </w:rPr>
        <w:t>е</w:t>
      </w:r>
      <w:r w:rsidR="00157F8F" w:rsidRPr="00002DB6">
        <w:rPr>
          <w:color w:val="000000"/>
          <w:sz w:val="28"/>
          <w:szCs w:val="28"/>
        </w:rPr>
        <w:t>жащих в основе дуальной системы профессиональной подготовки: принцип приоритета качества профессиональной подготовки специалистов; принцип усиления профессиональной направленности содержания образования за счёт широкого участия социальных партнёров; принцип практикоориентированн</w:t>
      </w:r>
      <w:r w:rsidR="00157F8F" w:rsidRPr="00002DB6">
        <w:rPr>
          <w:color w:val="000000"/>
          <w:sz w:val="28"/>
          <w:szCs w:val="28"/>
        </w:rPr>
        <w:t>о</w:t>
      </w:r>
      <w:r w:rsidR="00157F8F" w:rsidRPr="00002DB6">
        <w:rPr>
          <w:color w:val="000000"/>
          <w:sz w:val="28"/>
          <w:szCs w:val="28"/>
        </w:rPr>
        <w:t>сти профессиональной подготовки.</w:t>
      </w:r>
      <w:r w:rsidR="00D13FB7" w:rsidRPr="00D13FB7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 xml:space="preserve">Сделано обоснование </w:t>
      </w:r>
      <w:r w:rsidR="00D13FB7" w:rsidRPr="00BC20C9">
        <w:rPr>
          <w:color w:val="000000"/>
          <w:sz w:val="28"/>
          <w:szCs w:val="28"/>
        </w:rPr>
        <w:t>средов</w:t>
      </w:r>
      <w:r w:rsidR="00D13FB7">
        <w:rPr>
          <w:color w:val="000000"/>
          <w:sz w:val="28"/>
          <w:szCs w:val="28"/>
        </w:rPr>
        <w:t xml:space="preserve">ого, </w:t>
      </w:r>
      <w:r w:rsidR="00D13FB7" w:rsidRPr="00BC20C9">
        <w:rPr>
          <w:color w:val="000000"/>
          <w:sz w:val="28"/>
          <w:szCs w:val="28"/>
        </w:rPr>
        <w:t>систе</w:t>
      </w:r>
      <w:r w:rsidR="00D13FB7" w:rsidRPr="00BC20C9">
        <w:rPr>
          <w:color w:val="000000"/>
          <w:sz w:val="28"/>
          <w:szCs w:val="28"/>
        </w:rPr>
        <w:t>м</w:t>
      </w:r>
      <w:r w:rsidR="00D13FB7" w:rsidRPr="00BC20C9">
        <w:rPr>
          <w:color w:val="000000"/>
          <w:sz w:val="28"/>
          <w:szCs w:val="28"/>
        </w:rPr>
        <w:t>но-деятельностн</w:t>
      </w:r>
      <w:r w:rsidR="00D13FB7">
        <w:rPr>
          <w:color w:val="000000"/>
          <w:sz w:val="28"/>
          <w:szCs w:val="28"/>
        </w:rPr>
        <w:t>ого</w:t>
      </w:r>
      <w:r w:rsidR="00D13FB7" w:rsidRPr="00BC20C9">
        <w:rPr>
          <w:color w:val="000000"/>
          <w:sz w:val="28"/>
          <w:szCs w:val="28"/>
        </w:rPr>
        <w:t>, и компетентностн</w:t>
      </w:r>
      <w:r w:rsidR="00D13FB7">
        <w:rPr>
          <w:color w:val="000000"/>
          <w:sz w:val="28"/>
          <w:szCs w:val="28"/>
        </w:rPr>
        <w:t>ого</w:t>
      </w:r>
      <w:r w:rsidR="00D13FB7" w:rsidRPr="00BC20C9">
        <w:rPr>
          <w:color w:val="000000"/>
          <w:sz w:val="28"/>
          <w:szCs w:val="28"/>
        </w:rPr>
        <w:t xml:space="preserve"> подход</w:t>
      </w:r>
      <w:r w:rsidR="00D13FB7">
        <w:rPr>
          <w:color w:val="000000"/>
          <w:sz w:val="28"/>
          <w:szCs w:val="28"/>
        </w:rPr>
        <w:t>ов</w:t>
      </w:r>
      <w:r w:rsidR="00D13FB7" w:rsidRPr="00BC20C9">
        <w:rPr>
          <w:color w:val="000000"/>
          <w:sz w:val="28"/>
          <w:szCs w:val="28"/>
        </w:rPr>
        <w:t xml:space="preserve"> к профессиональной по</w:t>
      </w:r>
      <w:r w:rsidR="00D13FB7" w:rsidRPr="00BC20C9">
        <w:rPr>
          <w:color w:val="000000"/>
          <w:sz w:val="28"/>
          <w:szCs w:val="28"/>
        </w:rPr>
        <w:t>д</w:t>
      </w:r>
      <w:r w:rsidR="00D13FB7" w:rsidRPr="00BC20C9">
        <w:rPr>
          <w:color w:val="000000"/>
          <w:sz w:val="28"/>
          <w:szCs w:val="28"/>
        </w:rPr>
        <w:t>готовке специалистов среднего звена энергетической отрасли</w:t>
      </w:r>
      <w:r w:rsidR="00D13FB7">
        <w:rPr>
          <w:color w:val="000000"/>
          <w:sz w:val="28"/>
          <w:szCs w:val="28"/>
        </w:rPr>
        <w:t>.</w:t>
      </w:r>
    </w:p>
    <w:p w:rsidR="00AE26CE" w:rsidRDefault="0005799D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b/>
          <w:bCs/>
          <w:color w:val="000000"/>
          <w:sz w:val="28"/>
          <w:szCs w:val="28"/>
        </w:rPr>
        <w:t>Практическая значимость исследования</w:t>
      </w:r>
      <w:r w:rsidR="004B6E06" w:rsidRPr="00BC20C9">
        <w:rPr>
          <w:b/>
          <w:bCs/>
          <w:color w:val="000000"/>
          <w:sz w:val="28"/>
          <w:szCs w:val="28"/>
        </w:rPr>
        <w:t xml:space="preserve"> </w:t>
      </w:r>
      <w:r w:rsidRPr="00BC20C9">
        <w:rPr>
          <w:color w:val="000000"/>
          <w:sz w:val="28"/>
          <w:szCs w:val="28"/>
        </w:rPr>
        <w:t>заключается в разработке, обосновании и внедрении в учебный процесс учебно-плановой, учебно-методической документации в учебно-производственной образовательной среде</w:t>
      </w:r>
      <w:r w:rsidR="00AE26CE">
        <w:rPr>
          <w:color w:val="000000"/>
          <w:sz w:val="28"/>
          <w:szCs w:val="28"/>
        </w:rPr>
        <w:t>.</w:t>
      </w:r>
      <w:r w:rsidR="00AE26CE" w:rsidRPr="00AE26CE">
        <w:rPr>
          <w:color w:val="000000"/>
          <w:sz w:val="28"/>
          <w:szCs w:val="28"/>
        </w:rPr>
        <w:t xml:space="preserve"> </w:t>
      </w:r>
      <w:r w:rsidR="00AE26CE">
        <w:rPr>
          <w:color w:val="000000"/>
          <w:sz w:val="28"/>
          <w:szCs w:val="28"/>
        </w:rPr>
        <w:t>Р</w:t>
      </w:r>
      <w:r w:rsidR="00AE26CE" w:rsidRPr="00D13FB7">
        <w:rPr>
          <w:color w:val="000000"/>
          <w:sz w:val="28"/>
          <w:szCs w:val="28"/>
        </w:rPr>
        <w:t>азработаны учебный план</w:t>
      </w:r>
      <w:r w:rsidR="00AE26CE" w:rsidRPr="00D13FB7">
        <w:rPr>
          <w:sz w:val="28"/>
          <w:szCs w:val="28"/>
        </w:rPr>
        <w:t xml:space="preserve"> специальности 140101 Тепловые электрич</w:t>
      </w:r>
      <w:r w:rsidR="00AE26CE" w:rsidRPr="00D13FB7">
        <w:rPr>
          <w:sz w:val="28"/>
          <w:szCs w:val="28"/>
        </w:rPr>
        <w:t>е</w:t>
      </w:r>
      <w:r w:rsidR="00AE26CE" w:rsidRPr="00D13FB7">
        <w:rPr>
          <w:sz w:val="28"/>
          <w:szCs w:val="28"/>
        </w:rPr>
        <w:t>ские станции</w:t>
      </w:r>
      <w:r w:rsidR="00AE26CE" w:rsidRPr="00D13FB7">
        <w:rPr>
          <w:color w:val="000000"/>
          <w:sz w:val="28"/>
          <w:szCs w:val="28"/>
        </w:rPr>
        <w:t>, рабочая программа профессионального модуля «</w:t>
      </w:r>
      <w:r w:rsidR="00AE26CE" w:rsidRPr="00D13FB7">
        <w:rPr>
          <w:sz w:val="28"/>
          <w:szCs w:val="28"/>
        </w:rPr>
        <w:t xml:space="preserve">Обслуживание турбинного оборудования на тепловых электрических станциях», разработан </w:t>
      </w:r>
      <w:r w:rsidR="00AE26CE" w:rsidRPr="00D13FB7">
        <w:rPr>
          <w:color w:val="000000"/>
          <w:sz w:val="28"/>
          <w:szCs w:val="28"/>
        </w:rPr>
        <w:t>и апробирован лабораторный практикум профессионального модуля «</w:t>
      </w:r>
      <w:r w:rsidR="00AE26CE" w:rsidRPr="00D13FB7">
        <w:rPr>
          <w:sz w:val="28"/>
          <w:szCs w:val="28"/>
        </w:rPr>
        <w:t>Обслуж</w:t>
      </w:r>
      <w:r w:rsidR="00AE26CE" w:rsidRPr="00D13FB7">
        <w:rPr>
          <w:sz w:val="28"/>
          <w:szCs w:val="28"/>
        </w:rPr>
        <w:t>и</w:t>
      </w:r>
      <w:r w:rsidR="00AE26CE" w:rsidRPr="00D13FB7">
        <w:rPr>
          <w:sz w:val="28"/>
          <w:szCs w:val="28"/>
        </w:rPr>
        <w:t>вание турбинного оборудования на тепловых электрических станциях» в учебно</w:t>
      </w:r>
      <w:r w:rsidR="00604EDD">
        <w:rPr>
          <w:sz w:val="28"/>
          <w:szCs w:val="28"/>
        </w:rPr>
        <w:t>-</w:t>
      </w:r>
      <w:r w:rsidR="00AE26CE" w:rsidRPr="00D13FB7">
        <w:rPr>
          <w:sz w:val="28"/>
          <w:szCs w:val="28"/>
        </w:rPr>
        <w:t>производственной образовательной среде дуальной системы профе</w:t>
      </w:r>
      <w:r w:rsidR="00AE26CE" w:rsidRPr="00D13FB7">
        <w:rPr>
          <w:sz w:val="28"/>
          <w:szCs w:val="28"/>
        </w:rPr>
        <w:t>с</w:t>
      </w:r>
      <w:r w:rsidR="00AE26CE" w:rsidRPr="00D13FB7">
        <w:rPr>
          <w:sz w:val="28"/>
          <w:szCs w:val="28"/>
        </w:rPr>
        <w:t>сионального обучения</w:t>
      </w:r>
      <w:r w:rsidR="00AE26CE" w:rsidRPr="00D13FB7">
        <w:rPr>
          <w:color w:val="000000"/>
          <w:sz w:val="28"/>
          <w:szCs w:val="28"/>
        </w:rPr>
        <w:t>.</w:t>
      </w:r>
    </w:p>
    <w:p w:rsidR="0005799D" w:rsidRPr="00BC20C9" w:rsidRDefault="00AE26CE" w:rsidP="00BA7F7F">
      <w:pPr>
        <w:tabs>
          <w:tab w:val="left" w:pos="709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>Установлены направления совместной работы</w:t>
      </w:r>
      <w:r w:rsidR="0005799D" w:rsidRPr="00BC20C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организации среднего профессионального образования </w:t>
      </w:r>
      <w:r w:rsidR="0005799D" w:rsidRPr="00BC20C9">
        <w:rPr>
          <w:color w:val="000000"/>
          <w:sz w:val="28"/>
          <w:szCs w:val="28"/>
        </w:rPr>
        <w:t>и предприятия</w:t>
      </w:r>
      <w:r>
        <w:rPr>
          <w:color w:val="000000"/>
          <w:sz w:val="28"/>
          <w:szCs w:val="28"/>
        </w:rPr>
        <w:t xml:space="preserve">, заключающейся </w:t>
      </w:r>
      <w:r w:rsidR="0005799D" w:rsidRPr="00BC20C9">
        <w:rPr>
          <w:color w:val="000000"/>
          <w:sz w:val="28"/>
          <w:szCs w:val="28"/>
        </w:rPr>
        <w:t>в коррект</w:t>
      </w:r>
      <w:r w:rsidR="0005799D" w:rsidRPr="00BC20C9">
        <w:rPr>
          <w:color w:val="000000"/>
          <w:sz w:val="28"/>
          <w:szCs w:val="28"/>
        </w:rPr>
        <w:t>и</w:t>
      </w:r>
      <w:r w:rsidR="0005799D" w:rsidRPr="00BC20C9">
        <w:rPr>
          <w:color w:val="000000"/>
          <w:sz w:val="28"/>
          <w:szCs w:val="28"/>
        </w:rPr>
        <w:t xml:space="preserve">ровке учебных планов, рабочих программ, </w:t>
      </w:r>
      <w:r w:rsidR="00BA6BA3" w:rsidRPr="00BC20C9">
        <w:rPr>
          <w:color w:val="000000"/>
          <w:sz w:val="28"/>
          <w:szCs w:val="28"/>
        </w:rPr>
        <w:t>структуры организации учебы и производственной работы,</w:t>
      </w:r>
      <w:r w:rsidR="0005799D" w:rsidRPr="00BC20C9">
        <w:rPr>
          <w:color w:val="000000"/>
          <w:sz w:val="28"/>
          <w:szCs w:val="28"/>
        </w:rPr>
        <w:t xml:space="preserve"> обучающихся в соответствии со спецификой р</w:t>
      </w:r>
      <w:r w:rsidR="0005799D" w:rsidRPr="00BC20C9">
        <w:rPr>
          <w:color w:val="000000"/>
          <w:sz w:val="28"/>
          <w:szCs w:val="28"/>
        </w:rPr>
        <w:t>е</w:t>
      </w:r>
      <w:r w:rsidR="0005799D" w:rsidRPr="00BC20C9">
        <w:rPr>
          <w:color w:val="000000"/>
          <w:sz w:val="28"/>
          <w:szCs w:val="28"/>
        </w:rPr>
        <w:t>альных</w:t>
      </w:r>
      <w:r>
        <w:rPr>
          <w:color w:val="000000"/>
          <w:sz w:val="28"/>
          <w:szCs w:val="28"/>
        </w:rPr>
        <w:t xml:space="preserve"> условий производственной среды, а также </w:t>
      </w:r>
      <w:r w:rsidR="0005799D" w:rsidRPr="00BC20C9">
        <w:rPr>
          <w:color w:val="000000"/>
          <w:sz w:val="28"/>
          <w:szCs w:val="28"/>
        </w:rPr>
        <w:t>в разработке и реализации договорных обязательств сторон по организации режима параллельного или последовательного процессов теоретического и практического обучения.</w:t>
      </w:r>
    </w:p>
    <w:p w:rsidR="0005799D" w:rsidRPr="00BC20C9" w:rsidRDefault="0005799D" w:rsidP="00BA7F7F">
      <w:pPr>
        <w:tabs>
          <w:tab w:val="left" w:pos="709"/>
        </w:tabs>
        <w:spacing w:line="360" w:lineRule="auto"/>
        <w:ind w:firstLine="709"/>
        <w:rPr>
          <w:color w:val="000000"/>
          <w:sz w:val="28"/>
          <w:szCs w:val="28"/>
        </w:rPr>
      </w:pPr>
    </w:p>
    <w:p w:rsidR="0005799D" w:rsidRPr="00BC20C9" w:rsidRDefault="0005799D" w:rsidP="00BA7F7F">
      <w:pPr>
        <w:tabs>
          <w:tab w:val="left" w:pos="709"/>
        </w:tabs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05799D" w:rsidRPr="00BC20C9" w:rsidRDefault="0005799D" w:rsidP="00BA7F7F">
      <w:pPr>
        <w:tabs>
          <w:tab w:val="left" w:pos="709"/>
        </w:tabs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436474" w:rsidRPr="00BC20C9" w:rsidRDefault="00436474" w:rsidP="00BA7F7F">
      <w:pPr>
        <w:tabs>
          <w:tab w:val="left" w:pos="709"/>
        </w:tabs>
        <w:spacing w:line="360" w:lineRule="auto"/>
        <w:ind w:firstLine="709"/>
        <w:rPr>
          <w:sz w:val="28"/>
          <w:szCs w:val="28"/>
        </w:rPr>
      </w:pPr>
    </w:p>
    <w:p w:rsidR="00460525" w:rsidRPr="00BC20C9" w:rsidRDefault="00C21721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86490D">
        <w:rPr>
          <w:b/>
          <w:bCs/>
          <w:sz w:val="28"/>
          <w:szCs w:val="28"/>
        </w:rPr>
        <w:t xml:space="preserve">. </w:t>
      </w:r>
      <w:r w:rsidR="0008268E" w:rsidRPr="00BC20C9">
        <w:rPr>
          <w:b/>
          <w:bCs/>
          <w:sz w:val="28"/>
          <w:szCs w:val="28"/>
        </w:rPr>
        <w:t>ТЕОРЕТИКО</w:t>
      </w:r>
      <w:r w:rsidR="00604EDD">
        <w:rPr>
          <w:b/>
          <w:bCs/>
          <w:sz w:val="28"/>
          <w:szCs w:val="28"/>
        </w:rPr>
        <w:t>-</w:t>
      </w:r>
      <w:r w:rsidR="0008268E" w:rsidRPr="00BC20C9">
        <w:rPr>
          <w:b/>
          <w:bCs/>
          <w:sz w:val="28"/>
          <w:szCs w:val="28"/>
        </w:rPr>
        <w:t xml:space="preserve">МЕТОДОЛОГИЧЕСКИЕ </w:t>
      </w:r>
    </w:p>
    <w:p w:rsidR="00460525" w:rsidRPr="00BC20C9" w:rsidRDefault="0008268E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BC20C9">
        <w:rPr>
          <w:b/>
          <w:bCs/>
          <w:sz w:val="28"/>
          <w:szCs w:val="28"/>
        </w:rPr>
        <w:t>ОСНОВАНИЯ ИНТЕГРАЦИИ О</w:t>
      </w:r>
      <w:r w:rsidR="007451B9" w:rsidRPr="00BC20C9">
        <w:rPr>
          <w:b/>
          <w:bCs/>
          <w:sz w:val="28"/>
          <w:szCs w:val="28"/>
        </w:rPr>
        <w:t xml:space="preserve">БРАЗОВАТЕЛЬНОЙ СРЕДЫ </w:t>
      </w:r>
    </w:p>
    <w:p w:rsidR="00460525" w:rsidRPr="00BC20C9" w:rsidRDefault="007451B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BC20C9">
        <w:rPr>
          <w:b/>
          <w:bCs/>
          <w:sz w:val="28"/>
          <w:szCs w:val="28"/>
        </w:rPr>
        <w:t>О</w:t>
      </w:r>
      <w:r w:rsidR="0008268E" w:rsidRPr="00BC20C9">
        <w:rPr>
          <w:b/>
          <w:bCs/>
          <w:sz w:val="28"/>
          <w:szCs w:val="28"/>
        </w:rPr>
        <w:t>РГАНИЗАЦИ</w:t>
      </w:r>
      <w:r w:rsidRPr="00BC20C9">
        <w:rPr>
          <w:b/>
          <w:bCs/>
          <w:sz w:val="28"/>
          <w:szCs w:val="28"/>
        </w:rPr>
        <w:t>И</w:t>
      </w:r>
      <w:r w:rsidR="0008268E" w:rsidRPr="00BC20C9">
        <w:rPr>
          <w:b/>
          <w:bCs/>
          <w:sz w:val="28"/>
          <w:szCs w:val="28"/>
        </w:rPr>
        <w:t xml:space="preserve"> СРЕДНЕГО ПРОФЕССИОНАЛЬНОГО </w:t>
      </w:r>
    </w:p>
    <w:p w:rsidR="0008268E" w:rsidRPr="00BC20C9" w:rsidRDefault="0008268E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BC20C9">
        <w:rPr>
          <w:b/>
          <w:bCs/>
          <w:sz w:val="28"/>
          <w:szCs w:val="28"/>
        </w:rPr>
        <w:t xml:space="preserve">ОБРАЗОВАНИЯ И </w:t>
      </w:r>
      <w:r w:rsidR="007451B9" w:rsidRPr="00BC20C9">
        <w:rPr>
          <w:b/>
          <w:bCs/>
          <w:sz w:val="28"/>
          <w:szCs w:val="28"/>
        </w:rPr>
        <w:t xml:space="preserve">СРЕДЫ </w:t>
      </w:r>
      <w:r w:rsidRPr="00BC20C9">
        <w:rPr>
          <w:b/>
          <w:bCs/>
          <w:sz w:val="28"/>
          <w:szCs w:val="28"/>
        </w:rPr>
        <w:t>ПРОИЗВОДСТВА</w:t>
      </w:r>
    </w:p>
    <w:p w:rsidR="0008268E" w:rsidRPr="00BC20C9" w:rsidRDefault="0008268E" w:rsidP="00BA7F7F">
      <w:pPr>
        <w:pStyle w:val="a8"/>
        <w:tabs>
          <w:tab w:val="left" w:pos="709"/>
        </w:tabs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</w:p>
    <w:p w:rsidR="00460525" w:rsidRPr="00BC20C9" w:rsidRDefault="00A863E9" w:rsidP="00BA7F7F">
      <w:pPr>
        <w:pStyle w:val="a8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BC20C9">
        <w:rPr>
          <w:b/>
          <w:sz w:val="28"/>
          <w:szCs w:val="28"/>
        </w:rPr>
        <w:t>1.1</w:t>
      </w:r>
      <w:r w:rsidR="00460525" w:rsidRPr="00BC20C9">
        <w:rPr>
          <w:b/>
          <w:sz w:val="28"/>
          <w:szCs w:val="28"/>
        </w:rPr>
        <w:t xml:space="preserve"> Современные проблемы подготовки и профессиональной </w:t>
      </w:r>
    </w:p>
    <w:p w:rsidR="00A863E9" w:rsidRDefault="00460525" w:rsidP="00C21721">
      <w:pPr>
        <w:pStyle w:val="a8"/>
        <w:tabs>
          <w:tab w:val="left" w:pos="709"/>
        </w:tabs>
        <w:spacing w:before="0" w:beforeAutospacing="0" w:after="0" w:afterAutospacing="0" w:line="360" w:lineRule="auto"/>
        <w:ind w:left="1134"/>
        <w:jc w:val="both"/>
        <w:rPr>
          <w:b/>
          <w:sz w:val="28"/>
          <w:szCs w:val="28"/>
        </w:rPr>
      </w:pPr>
      <w:r w:rsidRPr="00BC20C9">
        <w:rPr>
          <w:b/>
          <w:sz w:val="28"/>
          <w:szCs w:val="28"/>
        </w:rPr>
        <w:t>реализации специалистов среднего звена</w:t>
      </w:r>
    </w:p>
    <w:p w:rsidR="00141C7D" w:rsidRPr="00BC20C9" w:rsidRDefault="00141C7D" w:rsidP="00BA7F7F">
      <w:pPr>
        <w:pStyle w:val="a8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A863E9" w:rsidRPr="00BC20C9" w:rsidRDefault="00A863E9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Реформа профессионального образования, стратегия развития Росси</w:t>
      </w:r>
      <w:r w:rsidRPr="00BC20C9">
        <w:rPr>
          <w:sz w:val="28"/>
          <w:szCs w:val="28"/>
        </w:rPr>
        <w:t>й</w:t>
      </w:r>
      <w:r w:rsidRPr="00BC20C9">
        <w:rPr>
          <w:sz w:val="28"/>
          <w:szCs w:val="28"/>
        </w:rPr>
        <w:t xml:space="preserve">ского образования до 2025 года, подписание Россией </w:t>
      </w:r>
      <w:r w:rsidRPr="00BC20C9">
        <w:rPr>
          <w:rStyle w:val="hl1"/>
          <w:color w:val="auto"/>
          <w:sz w:val="28"/>
          <w:szCs w:val="28"/>
        </w:rPr>
        <w:t>Болонского</w:t>
      </w:r>
      <w:r w:rsidRPr="00BC20C9">
        <w:rPr>
          <w:sz w:val="28"/>
          <w:szCs w:val="28"/>
        </w:rPr>
        <w:t xml:space="preserve"> и Брюггско</w:t>
      </w:r>
      <w:r w:rsidR="00604EDD">
        <w:rPr>
          <w:color w:val="000000"/>
          <w:sz w:val="28"/>
          <w:szCs w:val="28"/>
        </w:rPr>
        <w:t>-</w:t>
      </w:r>
      <w:r w:rsidRPr="00BC20C9">
        <w:rPr>
          <w:sz w:val="28"/>
          <w:szCs w:val="28"/>
        </w:rPr>
        <w:t>Копенгагенского соглашений, обеспечивающее вхождение в открытое Евр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>пейское образовательное пространство, обострило внимание к качеству обр</w:t>
      </w:r>
      <w:r w:rsidRPr="00BC20C9">
        <w:rPr>
          <w:sz w:val="28"/>
          <w:szCs w:val="28"/>
        </w:rPr>
        <w:t>а</w:t>
      </w:r>
      <w:r w:rsidRPr="00BC20C9">
        <w:rPr>
          <w:sz w:val="28"/>
          <w:szCs w:val="28"/>
        </w:rPr>
        <w:t>зования. Его повышение в соответствии с российскими и европейскими треб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>ваниями является одной из актуальных проблем не только для России, но и для всего мирового сообщества. На рынке труда к специалистам, соответс</w:t>
      </w:r>
      <w:r w:rsidRPr="00BC20C9">
        <w:rPr>
          <w:sz w:val="28"/>
          <w:szCs w:val="28"/>
        </w:rPr>
        <w:t>т</w:t>
      </w:r>
      <w:r w:rsidRPr="00BC20C9">
        <w:rPr>
          <w:sz w:val="28"/>
          <w:szCs w:val="28"/>
        </w:rPr>
        <w:t>вию их квалификационным характеристикам, специфике конкретного прои</w:t>
      </w:r>
      <w:r w:rsidRPr="00BC20C9">
        <w:rPr>
          <w:sz w:val="28"/>
          <w:szCs w:val="28"/>
        </w:rPr>
        <w:t>з</w:t>
      </w:r>
      <w:r w:rsidRPr="00BC20C9">
        <w:rPr>
          <w:sz w:val="28"/>
          <w:szCs w:val="28"/>
        </w:rPr>
        <w:t>водства предъявляются все более жесткие требования. В новых условиях функционирования и развития экономики система образования вынуждена п</w:t>
      </w:r>
      <w:r w:rsidRPr="00BC20C9">
        <w:rPr>
          <w:sz w:val="28"/>
          <w:szCs w:val="28"/>
        </w:rPr>
        <w:t>е</w:t>
      </w:r>
      <w:r w:rsidRPr="00BC20C9">
        <w:rPr>
          <w:sz w:val="28"/>
          <w:szCs w:val="28"/>
        </w:rPr>
        <w:t>ресмотреть сложившиеся за прошлые десятилетия представления о том, что такое качественный специалист, каким должен быть процесс подготовки сп</w:t>
      </w:r>
      <w:r w:rsidRPr="00BC20C9">
        <w:rPr>
          <w:sz w:val="28"/>
          <w:szCs w:val="28"/>
        </w:rPr>
        <w:t>е</w:t>
      </w:r>
      <w:r w:rsidRPr="00BC20C9">
        <w:rPr>
          <w:sz w:val="28"/>
          <w:szCs w:val="28"/>
        </w:rPr>
        <w:t>циалиста, чтобы он отвечал новым требованиям производства. Задачей пр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>фессионального образования становится не только развитие личности, форм</w:t>
      </w:r>
      <w:r w:rsidRPr="00BC20C9">
        <w:rPr>
          <w:sz w:val="28"/>
          <w:szCs w:val="28"/>
        </w:rPr>
        <w:t>и</w:t>
      </w:r>
      <w:r w:rsidRPr="00BC20C9">
        <w:rPr>
          <w:sz w:val="28"/>
          <w:szCs w:val="28"/>
        </w:rPr>
        <w:t xml:space="preserve">рование знаний, умений и </w:t>
      </w:r>
      <w:r w:rsidRPr="00BC20C9">
        <w:rPr>
          <w:rStyle w:val="hl1"/>
          <w:color w:val="auto"/>
          <w:sz w:val="28"/>
          <w:szCs w:val="28"/>
        </w:rPr>
        <w:t>навыков</w:t>
      </w:r>
      <w:r w:rsidRPr="00BC20C9">
        <w:rPr>
          <w:sz w:val="28"/>
          <w:szCs w:val="28"/>
        </w:rPr>
        <w:t>, но и развитие способности адаптироваться к изменениям техники, технологии, организации труда [</w:t>
      </w:r>
      <w:r w:rsidR="000A3038" w:rsidRPr="00BC20C9">
        <w:rPr>
          <w:sz w:val="28"/>
          <w:szCs w:val="28"/>
        </w:rPr>
        <w:t>1</w:t>
      </w:r>
      <w:r w:rsidR="00A00597" w:rsidRPr="00BC20C9">
        <w:rPr>
          <w:sz w:val="28"/>
          <w:szCs w:val="28"/>
        </w:rPr>
        <w:t>5</w:t>
      </w:r>
      <w:r w:rsidRPr="00BC20C9">
        <w:rPr>
          <w:sz w:val="28"/>
          <w:szCs w:val="28"/>
        </w:rPr>
        <w:t xml:space="preserve">]. </w:t>
      </w:r>
    </w:p>
    <w:p w:rsidR="00A863E9" w:rsidRPr="00BC20C9" w:rsidRDefault="00A863E9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Решение этой проблемы связано с модернизацией содержания образов</w:t>
      </w:r>
      <w:r w:rsidRPr="00BC20C9">
        <w:rPr>
          <w:sz w:val="28"/>
          <w:szCs w:val="28"/>
        </w:rPr>
        <w:t>а</w:t>
      </w:r>
      <w:r w:rsidRPr="00BC20C9">
        <w:rPr>
          <w:sz w:val="28"/>
          <w:szCs w:val="28"/>
        </w:rPr>
        <w:t>ния, оптимизацией способов и технологий организации образовательного пр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>цесса и, конечно, переосмыслением цели и результата образования. Цель обр</w:t>
      </w:r>
      <w:r w:rsidRPr="00BC20C9">
        <w:rPr>
          <w:sz w:val="28"/>
          <w:szCs w:val="28"/>
        </w:rPr>
        <w:t>а</w:t>
      </w:r>
      <w:r w:rsidRPr="00BC20C9">
        <w:rPr>
          <w:sz w:val="28"/>
          <w:szCs w:val="28"/>
        </w:rPr>
        <w:t>зования стала соотноситься с формированием ключевых компетенций, что о</w:t>
      </w:r>
      <w:r w:rsidRPr="00BC20C9">
        <w:rPr>
          <w:sz w:val="28"/>
          <w:szCs w:val="28"/>
        </w:rPr>
        <w:t>т</w:t>
      </w:r>
      <w:r w:rsidRPr="00BC20C9">
        <w:rPr>
          <w:sz w:val="28"/>
          <w:szCs w:val="28"/>
        </w:rPr>
        <w:t>мечено в «</w:t>
      </w:r>
      <w:r w:rsidRPr="00BC20C9">
        <w:rPr>
          <w:rStyle w:val="hl1"/>
          <w:color w:val="auto"/>
          <w:sz w:val="28"/>
          <w:szCs w:val="28"/>
        </w:rPr>
        <w:t>Стратегии модернизации содержания общего образования</w:t>
      </w:r>
      <w:r w:rsidRPr="00BC20C9">
        <w:rPr>
          <w:sz w:val="28"/>
          <w:szCs w:val="28"/>
        </w:rPr>
        <w:t>» (2001</w:t>
      </w:r>
      <w:r w:rsidR="00C21721">
        <w:rPr>
          <w:sz w:val="28"/>
          <w:szCs w:val="28"/>
        </w:rPr>
        <w:t xml:space="preserve"> </w:t>
      </w:r>
      <w:r w:rsidRPr="00BC20C9">
        <w:rPr>
          <w:sz w:val="28"/>
          <w:szCs w:val="28"/>
        </w:rPr>
        <w:t xml:space="preserve">г.) </w:t>
      </w:r>
      <w:r w:rsidRPr="00BC20C9">
        <w:rPr>
          <w:sz w:val="28"/>
          <w:szCs w:val="28"/>
        </w:rPr>
        <w:lastRenderedPageBreak/>
        <w:t>и «Концепции модернизации российского образования на период до 2025 г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>да» [</w:t>
      </w:r>
      <w:r w:rsidR="00A00597" w:rsidRPr="00BC20C9">
        <w:rPr>
          <w:sz w:val="28"/>
          <w:szCs w:val="28"/>
        </w:rPr>
        <w:t>77</w:t>
      </w:r>
      <w:r w:rsidRPr="00BC20C9">
        <w:rPr>
          <w:sz w:val="28"/>
          <w:szCs w:val="28"/>
        </w:rPr>
        <w:t>]. По мнению ученых и специалистов в области профессионального о</w:t>
      </w:r>
      <w:r w:rsidRPr="00BC20C9">
        <w:rPr>
          <w:sz w:val="28"/>
          <w:szCs w:val="28"/>
        </w:rPr>
        <w:t>б</w:t>
      </w:r>
      <w:r w:rsidRPr="00BC20C9">
        <w:rPr>
          <w:sz w:val="28"/>
          <w:szCs w:val="28"/>
        </w:rPr>
        <w:t>разования, при разработке методологии и механизма оценки качества подг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 xml:space="preserve">товки специалистов среднего звена необходимо избрать базовой концепцией </w:t>
      </w:r>
      <w:r w:rsidR="007B333C" w:rsidRPr="00BC20C9">
        <w:rPr>
          <w:rStyle w:val="hl1"/>
          <w:color w:val="auto"/>
          <w:sz w:val="28"/>
          <w:szCs w:val="28"/>
        </w:rPr>
        <w:t>компетентности</w:t>
      </w:r>
      <w:r w:rsidRPr="00BC20C9">
        <w:rPr>
          <w:sz w:val="28"/>
          <w:szCs w:val="28"/>
        </w:rPr>
        <w:t xml:space="preserve"> подход, при котором оцениваются </w:t>
      </w:r>
      <w:r w:rsidR="007B333C" w:rsidRPr="00BC20C9">
        <w:rPr>
          <w:sz w:val="28"/>
          <w:szCs w:val="28"/>
        </w:rPr>
        <w:t>профессиональные</w:t>
      </w:r>
      <w:r w:rsidRPr="00BC20C9">
        <w:rPr>
          <w:sz w:val="28"/>
          <w:szCs w:val="28"/>
        </w:rPr>
        <w:t xml:space="preserve"> знания и карьерные возможности </w:t>
      </w:r>
      <w:r w:rsidRPr="00BC20C9">
        <w:rPr>
          <w:rStyle w:val="hl1"/>
          <w:color w:val="auto"/>
          <w:sz w:val="28"/>
          <w:szCs w:val="28"/>
        </w:rPr>
        <w:t>выпускников</w:t>
      </w:r>
      <w:r w:rsidRPr="00BC20C9">
        <w:rPr>
          <w:sz w:val="28"/>
          <w:szCs w:val="28"/>
        </w:rPr>
        <w:t>. Н.А.</w:t>
      </w:r>
      <w:r w:rsidR="001B2153">
        <w:rPr>
          <w:sz w:val="28"/>
          <w:szCs w:val="28"/>
        </w:rPr>
        <w:t xml:space="preserve"> </w:t>
      </w:r>
      <w:r w:rsidRPr="00BC20C9">
        <w:rPr>
          <w:sz w:val="28"/>
          <w:szCs w:val="28"/>
        </w:rPr>
        <w:t>Селезнева,</w:t>
      </w:r>
      <w:r w:rsidR="00C21721">
        <w:rPr>
          <w:sz w:val="28"/>
          <w:szCs w:val="28"/>
        </w:rPr>
        <w:t xml:space="preserve"> в своих работах по</w:t>
      </w:r>
      <w:r w:rsidR="00C21721">
        <w:rPr>
          <w:sz w:val="28"/>
          <w:szCs w:val="28"/>
        </w:rPr>
        <w:t>д</w:t>
      </w:r>
      <w:r w:rsidR="00C21721">
        <w:rPr>
          <w:sz w:val="28"/>
          <w:szCs w:val="28"/>
        </w:rPr>
        <w:t>черкивает, что</w:t>
      </w:r>
      <w:r w:rsidRPr="00BC20C9">
        <w:rPr>
          <w:sz w:val="28"/>
          <w:szCs w:val="28"/>
        </w:rPr>
        <w:t xml:space="preserve"> использование подобного подхода может способствовать пр</w:t>
      </w:r>
      <w:r w:rsidRPr="00BC20C9">
        <w:rPr>
          <w:sz w:val="28"/>
          <w:szCs w:val="28"/>
        </w:rPr>
        <w:t>е</w:t>
      </w:r>
      <w:r w:rsidRPr="00BC20C9">
        <w:rPr>
          <w:sz w:val="28"/>
          <w:szCs w:val="28"/>
        </w:rPr>
        <w:t>одолению когнитивных ориентаций образования, ведет к новому видению с</w:t>
      </w:r>
      <w:r w:rsidRPr="00BC20C9">
        <w:rPr>
          <w:sz w:val="28"/>
          <w:szCs w:val="28"/>
        </w:rPr>
        <w:t>а</w:t>
      </w:r>
      <w:r w:rsidRPr="00BC20C9">
        <w:rPr>
          <w:sz w:val="28"/>
          <w:szCs w:val="28"/>
        </w:rPr>
        <w:t>мого содержания образования, его методов и технологий [</w:t>
      </w:r>
      <w:r w:rsidR="00A00597" w:rsidRPr="00BC20C9">
        <w:rPr>
          <w:sz w:val="28"/>
          <w:szCs w:val="28"/>
        </w:rPr>
        <w:t>131</w:t>
      </w:r>
      <w:r w:rsidRPr="00BC20C9">
        <w:rPr>
          <w:sz w:val="28"/>
          <w:szCs w:val="28"/>
        </w:rPr>
        <w:t xml:space="preserve">]. </w:t>
      </w:r>
    </w:p>
    <w:p w:rsidR="00A863E9" w:rsidRPr="00BC20C9" w:rsidRDefault="00A863E9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 xml:space="preserve">В связи с этим особую актуальность приобретает проблема качества подготовки специалистов среднего звена. </w:t>
      </w:r>
    </w:p>
    <w:p w:rsidR="00A863E9" w:rsidRPr="00BC20C9" w:rsidRDefault="00A863E9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 xml:space="preserve">В настоящее время в современной </w:t>
      </w:r>
      <w:r w:rsidRPr="00BC20C9">
        <w:rPr>
          <w:rStyle w:val="hl1"/>
          <w:color w:val="auto"/>
          <w:sz w:val="28"/>
          <w:szCs w:val="28"/>
        </w:rPr>
        <w:t>педагогике</w:t>
      </w:r>
      <w:r w:rsidRPr="00BC20C9">
        <w:rPr>
          <w:sz w:val="28"/>
          <w:szCs w:val="28"/>
        </w:rPr>
        <w:t xml:space="preserve"> уделяется большое вним</w:t>
      </w:r>
      <w:r w:rsidRPr="00BC20C9">
        <w:rPr>
          <w:sz w:val="28"/>
          <w:szCs w:val="28"/>
        </w:rPr>
        <w:t>а</w:t>
      </w:r>
      <w:r w:rsidRPr="00BC20C9">
        <w:rPr>
          <w:sz w:val="28"/>
          <w:szCs w:val="28"/>
        </w:rPr>
        <w:t xml:space="preserve">ние теории и практике оперативного и эффективного управления качеством </w:t>
      </w:r>
      <w:r w:rsidR="00C21721">
        <w:rPr>
          <w:sz w:val="28"/>
          <w:szCs w:val="28"/>
        </w:rPr>
        <w:t xml:space="preserve">профессионального </w:t>
      </w:r>
      <w:r w:rsidRPr="00BC20C9">
        <w:rPr>
          <w:sz w:val="28"/>
          <w:szCs w:val="28"/>
        </w:rPr>
        <w:t xml:space="preserve">образования. </w:t>
      </w:r>
    </w:p>
    <w:p w:rsidR="00A863E9" w:rsidRPr="00BC20C9" w:rsidRDefault="00A863E9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 xml:space="preserve">В трудах М.М. </w:t>
      </w:r>
      <w:r w:rsidR="00F72D71" w:rsidRPr="00BC20C9">
        <w:rPr>
          <w:rStyle w:val="hl1"/>
          <w:color w:val="auto"/>
          <w:sz w:val="28"/>
          <w:szCs w:val="28"/>
        </w:rPr>
        <w:t>Поташника</w:t>
      </w:r>
      <w:r w:rsidR="00F72D71" w:rsidRPr="00BC20C9">
        <w:rPr>
          <w:sz w:val="28"/>
          <w:szCs w:val="28"/>
        </w:rPr>
        <w:t xml:space="preserve"> качество</w:t>
      </w:r>
      <w:r w:rsidRPr="00BC20C9">
        <w:rPr>
          <w:sz w:val="28"/>
          <w:szCs w:val="28"/>
        </w:rPr>
        <w:t xml:space="preserve"> образования определяется по сист</w:t>
      </w:r>
      <w:r w:rsidRPr="00BC20C9">
        <w:rPr>
          <w:sz w:val="28"/>
          <w:szCs w:val="28"/>
        </w:rPr>
        <w:t>е</w:t>
      </w:r>
      <w:r w:rsidRPr="00BC20C9">
        <w:rPr>
          <w:sz w:val="28"/>
          <w:szCs w:val="28"/>
        </w:rPr>
        <w:t>ме соответствия результата и цели, то есть качество образования проектируе</w:t>
      </w:r>
      <w:r w:rsidRPr="00BC20C9">
        <w:rPr>
          <w:sz w:val="28"/>
          <w:szCs w:val="28"/>
        </w:rPr>
        <w:t>т</w:t>
      </w:r>
      <w:r w:rsidRPr="00BC20C9">
        <w:rPr>
          <w:sz w:val="28"/>
          <w:szCs w:val="28"/>
        </w:rPr>
        <w:t xml:space="preserve">ся и закладывается в соответствующие цели, которые ориентированы на зону </w:t>
      </w:r>
      <w:r w:rsidR="00F72D71" w:rsidRPr="00BC20C9">
        <w:rPr>
          <w:sz w:val="28"/>
          <w:szCs w:val="28"/>
        </w:rPr>
        <w:t>потенциального развития,</w:t>
      </w:r>
      <w:r w:rsidRPr="00BC20C9">
        <w:rPr>
          <w:sz w:val="28"/>
          <w:szCs w:val="28"/>
        </w:rPr>
        <w:t xml:space="preserve"> </w:t>
      </w:r>
      <w:r w:rsidRPr="00BC20C9">
        <w:rPr>
          <w:rStyle w:val="hl1"/>
          <w:color w:val="auto"/>
          <w:sz w:val="28"/>
          <w:szCs w:val="28"/>
        </w:rPr>
        <w:t>учащегося</w:t>
      </w:r>
      <w:r w:rsidR="00B735A2" w:rsidRPr="00BC20C9">
        <w:rPr>
          <w:rStyle w:val="hl1"/>
          <w:color w:val="auto"/>
          <w:sz w:val="28"/>
          <w:szCs w:val="28"/>
        </w:rPr>
        <w:t xml:space="preserve"> </w:t>
      </w:r>
      <w:r w:rsidR="00B735A2" w:rsidRPr="00BC20C9">
        <w:rPr>
          <w:sz w:val="28"/>
          <w:szCs w:val="28"/>
        </w:rPr>
        <w:t>[</w:t>
      </w:r>
      <w:r w:rsidR="00A00597" w:rsidRPr="00BC20C9">
        <w:rPr>
          <w:sz w:val="28"/>
          <w:szCs w:val="28"/>
        </w:rPr>
        <w:t>154, с</w:t>
      </w:r>
      <w:r w:rsidR="00A50DFB" w:rsidRPr="00BC20C9">
        <w:rPr>
          <w:sz w:val="28"/>
          <w:szCs w:val="28"/>
        </w:rPr>
        <w:t>.33</w:t>
      </w:r>
      <w:r w:rsidR="00B735A2" w:rsidRPr="00BC20C9">
        <w:rPr>
          <w:sz w:val="28"/>
          <w:szCs w:val="28"/>
        </w:rPr>
        <w:t>]</w:t>
      </w:r>
      <w:r w:rsidRPr="00BC20C9">
        <w:rPr>
          <w:sz w:val="28"/>
          <w:szCs w:val="28"/>
        </w:rPr>
        <w:t xml:space="preserve">. </w:t>
      </w:r>
    </w:p>
    <w:p w:rsidR="00A863E9" w:rsidRPr="00BC20C9" w:rsidRDefault="00A863E9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Теоретические основы разработки критериев качества и методики оце</w:t>
      </w:r>
      <w:r w:rsidRPr="00BC20C9">
        <w:rPr>
          <w:sz w:val="28"/>
          <w:szCs w:val="28"/>
        </w:rPr>
        <w:t>н</w:t>
      </w:r>
      <w:r w:rsidRPr="00BC20C9">
        <w:rPr>
          <w:sz w:val="28"/>
          <w:szCs w:val="28"/>
        </w:rPr>
        <w:t xml:space="preserve">ки качества профессионального образования раскрыты </w:t>
      </w:r>
      <w:r w:rsidR="00C21721">
        <w:rPr>
          <w:sz w:val="28"/>
          <w:szCs w:val="28"/>
        </w:rPr>
        <w:t>в работах В.</w:t>
      </w:r>
      <w:r w:rsidRPr="00BC20C9">
        <w:rPr>
          <w:sz w:val="28"/>
          <w:szCs w:val="28"/>
        </w:rPr>
        <w:t xml:space="preserve">П. </w:t>
      </w:r>
      <w:r w:rsidRPr="00BC20C9">
        <w:rPr>
          <w:rStyle w:val="hl1"/>
          <w:color w:val="auto"/>
          <w:sz w:val="28"/>
          <w:szCs w:val="28"/>
        </w:rPr>
        <w:t>Бе</w:t>
      </w:r>
      <w:r w:rsidRPr="00BC20C9">
        <w:rPr>
          <w:rStyle w:val="hl1"/>
          <w:color w:val="auto"/>
          <w:sz w:val="28"/>
          <w:szCs w:val="28"/>
        </w:rPr>
        <w:t>с</w:t>
      </w:r>
      <w:r w:rsidRPr="00BC20C9">
        <w:rPr>
          <w:rStyle w:val="hl1"/>
          <w:color w:val="auto"/>
          <w:sz w:val="28"/>
          <w:szCs w:val="28"/>
        </w:rPr>
        <w:t>палько</w:t>
      </w:r>
      <w:r w:rsidR="00C21721">
        <w:rPr>
          <w:rStyle w:val="hl1"/>
          <w:color w:val="auto"/>
          <w:sz w:val="28"/>
          <w:szCs w:val="28"/>
        </w:rPr>
        <w:t xml:space="preserve">, </w:t>
      </w:r>
      <w:r w:rsidRPr="00002DB6">
        <w:rPr>
          <w:sz w:val="28"/>
          <w:szCs w:val="28"/>
        </w:rPr>
        <w:t>В.И.</w:t>
      </w:r>
      <w:r w:rsidR="00EB2BC8" w:rsidRPr="00002DB6">
        <w:rPr>
          <w:sz w:val="28"/>
          <w:szCs w:val="28"/>
        </w:rPr>
        <w:t xml:space="preserve"> </w:t>
      </w:r>
      <w:r w:rsidRPr="00002DB6">
        <w:rPr>
          <w:sz w:val="28"/>
          <w:szCs w:val="28"/>
        </w:rPr>
        <w:t>Грибанова, В.А.</w:t>
      </w:r>
      <w:r w:rsidR="00EB2BC8" w:rsidRPr="00002DB6">
        <w:rPr>
          <w:sz w:val="28"/>
          <w:szCs w:val="28"/>
        </w:rPr>
        <w:t xml:space="preserve"> </w:t>
      </w:r>
      <w:r w:rsidR="001B2153">
        <w:rPr>
          <w:sz w:val="28"/>
          <w:szCs w:val="28"/>
        </w:rPr>
        <w:t>Красильниковой</w:t>
      </w:r>
      <w:r w:rsidRPr="00002DB6">
        <w:rPr>
          <w:sz w:val="28"/>
          <w:szCs w:val="28"/>
        </w:rPr>
        <w:t xml:space="preserve">, И.И. </w:t>
      </w:r>
      <w:r w:rsidRPr="00002DB6">
        <w:rPr>
          <w:rStyle w:val="hl1"/>
          <w:color w:val="auto"/>
          <w:sz w:val="28"/>
          <w:szCs w:val="28"/>
        </w:rPr>
        <w:t>Маркеловой</w:t>
      </w:r>
      <w:r w:rsidR="00C21721">
        <w:rPr>
          <w:sz w:val="28"/>
          <w:szCs w:val="28"/>
        </w:rPr>
        <w:t>, И.В. Чист</w:t>
      </w:r>
      <w:r w:rsidR="00C21721">
        <w:rPr>
          <w:sz w:val="28"/>
          <w:szCs w:val="28"/>
        </w:rPr>
        <w:t>о</w:t>
      </w:r>
      <w:r w:rsidR="00C21721">
        <w:rPr>
          <w:sz w:val="28"/>
          <w:szCs w:val="28"/>
        </w:rPr>
        <w:t xml:space="preserve">вой, Д.Ш Матроса </w:t>
      </w:r>
      <w:r w:rsidRPr="00002DB6">
        <w:rPr>
          <w:sz w:val="28"/>
          <w:szCs w:val="28"/>
        </w:rPr>
        <w:t>посвящены созданию практических систем контроля и оценки качества</w:t>
      </w:r>
      <w:r w:rsidR="00EB2BC8" w:rsidRPr="00002DB6">
        <w:rPr>
          <w:sz w:val="28"/>
          <w:szCs w:val="28"/>
        </w:rPr>
        <w:t xml:space="preserve"> профессионального образования</w:t>
      </w:r>
      <w:r w:rsidR="00002DB6" w:rsidRPr="00002DB6">
        <w:rPr>
          <w:sz w:val="28"/>
          <w:szCs w:val="28"/>
        </w:rPr>
        <w:t xml:space="preserve"> [</w:t>
      </w:r>
      <w:r w:rsidR="00C21721" w:rsidRPr="00BC20C9">
        <w:rPr>
          <w:sz w:val="28"/>
          <w:szCs w:val="28"/>
        </w:rPr>
        <w:t>28</w:t>
      </w:r>
      <w:r w:rsidR="00C21721">
        <w:rPr>
          <w:sz w:val="28"/>
          <w:szCs w:val="28"/>
        </w:rPr>
        <w:t>,</w:t>
      </w:r>
      <w:r w:rsidR="00002DB6" w:rsidRPr="00002DB6">
        <w:rPr>
          <w:sz w:val="28"/>
          <w:szCs w:val="28"/>
        </w:rPr>
        <w:t>51, 83, 103, 161</w:t>
      </w:r>
      <w:r w:rsidR="00C21721">
        <w:rPr>
          <w:sz w:val="28"/>
          <w:szCs w:val="28"/>
        </w:rPr>
        <w:t>,</w:t>
      </w:r>
      <w:r w:rsidR="00C21721" w:rsidRPr="00C21721">
        <w:rPr>
          <w:sz w:val="28"/>
          <w:szCs w:val="28"/>
        </w:rPr>
        <w:t xml:space="preserve"> </w:t>
      </w:r>
      <w:r w:rsidR="00C21721" w:rsidRPr="00002DB6">
        <w:rPr>
          <w:sz w:val="28"/>
          <w:szCs w:val="28"/>
        </w:rPr>
        <w:t>105</w:t>
      </w:r>
      <w:r w:rsidR="00002DB6" w:rsidRPr="00002DB6">
        <w:rPr>
          <w:sz w:val="28"/>
          <w:szCs w:val="28"/>
        </w:rPr>
        <w:t>]</w:t>
      </w:r>
      <w:r w:rsidRPr="00002DB6">
        <w:rPr>
          <w:sz w:val="28"/>
          <w:szCs w:val="28"/>
        </w:rPr>
        <w:t>.</w:t>
      </w:r>
      <w:r w:rsidRPr="00BC20C9">
        <w:rPr>
          <w:sz w:val="28"/>
          <w:szCs w:val="28"/>
        </w:rPr>
        <w:t xml:space="preserve"> </w:t>
      </w:r>
    </w:p>
    <w:p w:rsidR="00A863E9" w:rsidRPr="00BC20C9" w:rsidRDefault="00A863E9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 xml:space="preserve">В частности, в исследовании В.А. Красильниковой раскрыты вопросы </w:t>
      </w:r>
      <w:r w:rsidRPr="00BC20C9">
        <w:rPr>
          <w:rStyle w:val="hl1"/>
          <w:color w:val="auto"/>
          <w:sz w:val="28"/>
          <w:szCs w:val="28"/>
        </w:rPr>
        <w:t>методического</w:t>
      </w:r>
      <w:r w:rsidRPr="00BC20C9">
        <w:rPr>
          <w:sz w:val="28"/>
          <w:szCs w:val="28"/>
        </w:rPr>
        <w:t xml:space="preserve"> обеспечения контроля качества</w:t>
      </w:r>
      <w:r w:rsidR="00002DB6">
        <w:rPr>
          <w:sz w:val="28"/>
          <w:szCs w:val="28"/>
        </w:rPr>
        <w:t xml:space="preserve"> профессионального образов</w:t>
      </w:r>
      <w:r w:rsidR="00002DB6">
        <w:rPr>
          <w:sz w:val="28"/>
          <w:szCs w:val="28"/>
        </w:rPr>
        <w:t>а</w:t>
      </w:r>
      <w:r w:rsidR="00002DB6">
        <w:rPr>
          <w:sz w:val="28"/>
          <w:szCs w:val="28"/>
        </w:rPr>
        <w:t>ния</w:t>
      </w:r>
      <w:r w:rsidRPr="00BC20C9">
        <w:rPr>
          <w:sz w:val="28"/>
          <w:szCs w:val="28"/>
        </w:rPr>
        <w:t>, представлен анализ рейтинговой системы контроля</w:t>
      </w:r>
      <w:r w:rsidR="00A00597" w:rsidRPr="00BC20C9">
        <w:rPr>
          <w:sz w:val="28"/>
          <w:szCs w:val="28"/>
        </w:rPr>
        <w:t xml:space="preserve"> [83]</w:t>
      </w:r>
      <w:r w:rsidRPr="00BC20C9">
        <w:rPr>
          <w:sz w:val="28"/>
          <w:szCs w:val="28"/>
        </w:rPr>
        <w:t xml:space="preserve">. </w:t>
      </w:r>
    </w:p>
    <w:p w:rsidR="00A863E9" w:rsidRPr="00BC20C9" w:rsidRDefault="00A863E9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И.В. Чистова предлагает модель управления качеством профессионал</w:t>
      </w:r>
      <w:r w:rsidRPr="00BC20C9">
        <w:rPr>
          <w:sz w:val="28"/>
          <w:szCs w:val="28"/>
        </w:rPr>
        <w:t>ь</w:t>
      </w:r>
      <w:r w:rsidRPr="00BC20C9">
        <w:rPr>
          <w:sz w:val="28"/>
          <w:szCs w:val="28"/>
        </w:rPr>
        <w:t>ного образования, построенную на формировании профессионально</w:t>
      </w:r>
      <w:r w:rsidR="00604EDD">
        <w:rPr>
          <w:sz w:val="28"/>
          <w:szCs w:val="28"/>
        </w:rPr>
        <w:t>-</w:t>
      </w:r>
      <w:r w:rsidRPr="00BC20C9">
        <w:rPr>
          <w:sz w:val="28"/>
          <w:szCs w:val="28"/>
        </w:rPr>
        <w:t xml:space="preserve">значимых качеств личности </w:t>
      </w:r>
      <w:r w:rsidRPr="00BC20C9">
        <w:rPr>
          <w:rStyle w:val="hl1"/>
          <w:color w:val="auto"/>
          <w:sz w:val="28"/>
          <w:szCs w:val="28"/>
        </w:rPr>
        <w:t>выпускника</w:t>
      </w:r>
      <w:r w:rsidRPr="00BC20C9">
        <w:rPr>
          <w:sz w:val="28"/>
          <w:szCs w:val="28"/>
        </w:rPr>
        <w:t xml:space="preserve">, включающей методологию, структуру, процесс </w:t>
      </w:r>
      <w:r w:rsidRPr="00BC20C9">
        <w:rPr>
          <w:sz w:val="28"/>
          <w:szCs w:val="28"/>
        </w:rPr>
        <w:lastRenderedPageBreak/>
        <w:t xml:space="preserve">и технологии управления, мониторинг текущих, </w:t>
      </w:r>
      <w:r w:rsidRPr="00BC20C9">
        <w:rPr>
          <w:rStyle w:val="hl1"/>
          <w:color w:val="auto"/>
          <w:sz w:val="28"/>
          <w:szCs w:val="28"/>
        </w:rPr>
        <w:t>рубежных</w:t>
      </w:r>
      <w:r w:rsidRPr="00BC20C9">
        <w:rPr>
          <w:sz w:val="28"/>
          <w:szCs w:val="28"/>
        </w:rPr>
        <w:t>, конечных и отд</w:t>
      </w:r>
      <w:r w:rsidRPr="00BC20C9">
        <w:rPr>
          <w:sz w:val="28"/>
          <w:szCs w:val="28"/>
        </w:rPr>
        <w:t>а</w:t>
      </w:r>
      <w:r w:rsidRPr="00BC20C9">
        <w:rPr>
          <w:sz w:val="28"/>
          <w:szCs w:val="28"/>
        </w:rPr>
        <w:t>ленных результатов профессионального образования</w:t>
      </w:r>
      <w:r w:rsidR="00C21721">
        <w:rPr>
          <w:sz w:val="28"/>
          <w:szCs w:val="28"/>
        </w:rPr>
        <w:t xml:space="preserve"> </w:t>
      </w:r>
      <w:r w:rsidR="00F050CE" w:rsidRPr="00BC20C9">
        <w:rPr>
          <w:sz w:val="28"/>
          <w:szCs w:val="28"/>
        </w:rPr>
        <w:t>[161]</w:t>
      </w:r>
      <w:r w:rsidR="00F050CE">
        <w:rPr>
          <w:sz w:val="28"/>
          <w:szCs w:val="28"/>
        </w:rPr>
        <w:t>.</w:t>
      </w:r>
    </w:p>
    <w:p w:rsidR="00A863E9" w:rsidRPr="00BC20C9" w:rsidRDefault="00A863E9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02DB6">
        <w:rPr>
          <w:sz w:val="28"/>
          <w:szCs w:val="28"/>
        </w:rPr>
        <w:t xml:space="preserve">Д.Ш. Матросом система управления качеством </w:t>
      </w:r>
      <w:r w:rsidR="00002DB6" w:rsidRPr="00002DB6">
        <w:rPr>
          <w:sz w:val="28"/>
          <w:szCs w:val="28"/>
        </w:rPr>
        <w:t>профессионального о</w:t>
      </w:r>
      <w:r w:rsidR="00002DB6" w:rsidRPr="00002DB6">
        <w:rPr>
          <w:sz w:val="28"/>
          <w:szCs w:val="28"/>
        </w:rPr>
        <w:t>б</w:t>
      </w:r>
      <w:r w:rsidR="00002DB6" w:rsidRPr="00002DB6">
        <w:rPr>
          <w:sz w:val="28"/>
          <w:szCs w:val="28"/>
        </w:rPr>
        <w:t>разования</w:t>
      </w:r>
      <w:r w:rsidRPr="00002DB6">
        <w:rPr>
          <w:sz w:val="28"/>
          <w:szCs w:val="28"/>
        </w:rPr>
        <w:t xml:space="preserve"> рассмотрена на о</w:t>
      </w:r>
      <w:r w:rsidR="00C21721">
        <w:rPr>
          <w:sz w:val="28"/>
          <w:szCs w:val="28"/>
        </w:rPr>
        <w:t>снове информационных технологий</w:t>
      </w:r>
      <w:r w:rsidRPr="00002DB6">
        <w:rPr>
          <w:sz w:val="28"/>
          <w:szCs w:val="28"/>
        </w:rPr>
        <w:t xml:space="preserve"> </w:t>
      </w:r>
      <w:r w:rsidR="00EB2BC8" w:rsidRPr="00002DB6">
        <w:rPr>
          <w:sz w:val="28"/>
          <w:szCs w:val="28"/>
        </w:rPr>
        <w:t>[105]</w:t>
      </w:r>
      <w:r w:rsidR="00C21721">
        <w:rPr>
          <w:sz w:val="28"/>
          <w:szCs w:val="28"/>
        </w:rPr>
        <w:t>.</w:t>
      </w:r>
    </w:p>
    <w:p w:rsidR="00A863E9" w:rsidRPr="00BC20C9" w:rsidRDefault="00A863E9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Анализ зарубежного опыта оценки качества профессионального образ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 xml:space="preserve">вания содержится в материалах Европейского фонда образования, а также в трудах российских авторов: Г.С. </w:t>
      </w:r>
      <w:r w:rsidRPr="00BC20C9">
        <w:rPr>
          <w:rStyle w:val="hl1"/>
          <w:color w:val="auto"/>
          <w:sz w:val="28"/>
          <w:szCs w:val="28"/>
        </w:rPr>
        <w:t>Гершунского</w:t>
      </w:r>
      <w:r w:rsidR="001B2153">
        <w:rPr>
          <w:sz w:val="28"/>
          <w:szCs w:val="28"/>
        </w:rPr>
        <w:t>, Ю.И. Коваленко</w:t>
      </w:r>
      <w:r w:rsidRPr="00BC20C9">
        <w:rPr>
          <w:sz w:val="28"/>
          <w:szCs w:val="28"/>
        </w:rPr>
        <w:t xml:space="preserve">, О.Н. </w:t>
      </w:r>
      <w:r w:rsidRPr="00BC20C9">
        <w:rPr>
          <w:rStyle w:val="hl1"/>
          <w:color w:val="auto"/>
          <w:sz w:val="28"/>
          <w:szCs w:val="28"/>
        </w:rPr>
        <w:t>Олейн</w:t>
      </w:r>
      <w:r w:rsidRPr="00BC20C9">
        <w:rPr>
          <w:rStyle w:val="hl1"/>
          <w:color w:val="auto"/>
          <w:sz w:val="28"/>
          <w:szCs w:val="28"/>
        </w:rPr>
        <w:t>и</w:t>
      </w:r>
      <w:r w:rsidRPr="00BC20C9">
        <w:rPr>
          <w:rStyle w:val="hl1"/>
          <w:color w:val="auto"/>
          <w:sz w:val="28"/>
          <w:szCs w:val="28"/>
        </w:rPr>
        <w:t>ковой</w:t>
      </w:r>
      <w:r w:rsidRPr="00BC20C9">
        <w:rPr>
          <w:sz w:val="28"/>
          <w:szCs w:val="28"/>
        </w:rPr>
        <w:t xml:space="preserve"> [</w:t>
      </w:r>
      <w:r w:rsidR="00002DB6" w:rsidRPr="00BC20C9">
        <w:rPr>
          <w:sz w:val="28"/>
          <w:szCs w:val="28"/>
        </w:rPr>
        <w:t>47</w:t>
      </w:r>
      <w:r w:rsidR="00002DB6">
        <w:rPr>
          <w:sz w:val="28"/>
          <w:szCs w:val="28"/>
        </w:rPr>
        <w:t xml:space="preserve">, </w:t>
      </w:r>
      <w:r w:rsidR="00002DB6" w:rsidRPr="00BC20C9">
        <w:rPr>
          <w:sz w:val="28"/>
          <w:szCs w:val="28"/>
        </w:rPr>
        <w:t>68</w:t>
      </w:r>
      <w:r w:rsidR="00002DB6">
        <w:rPr>
          <w:sz w:val="28"/>
          <w:szCs w:val="28"/>
        </w:rPr>
        <w:t xml:space="preserve">, </w:t>
      </w:r>
      <w:r w:rsidR="00543346" w:rsidRPr="00BC20C9">
        <w:rPr>
          <w:sz w:val="28"/>
          <w:szCs w:val="28"/>
        </w:rPr>
        <w:t>120</w:t>
      </w:r>
      <w:r w:rsidRPr="00BC20C9">
        <w:rPr>
          <w:sz w:val="28"/>
          <w:szCs w:val="28"/>
        </w:rPr>
        <w:t xml:space="preserve">]. </w:t>
      </w:r>
    </w:p>
    <w:p w:rsidR="00A863E9" w:rsidRPr="00BC20C9" w:rsidRDefault="00A863E9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 xml:space="preserve">Проблеме места и роли качества образования в глобальных процессах современности посвящено исследование Л.А. </w:t>
      </w:r>
      <w:r w:rsidRPr="00BC20C9">
        <w:rPr>
          <w:rStyle w:val="hl1"/>
          <w:color w:val="auto"/>
          <w:sz w:val="28"/>
          <w:szCs w:val="28"/>
        </w:rPr>
        <w:t>Громовой</w:t>
      </w:r>
      <w:r w:rsidRPr="00BC20C9">
        <w:rPr>
          <w:sz w:val="28"/>
          <w:szCs w:val="28"/>
        </w:rPr>
        <w:t xml:space="preserve">, С.Ю </w:t>
      </w:r>
      <w:r w:rsidR="00F72D71" w:rsidRPr="00BC20C9">
        <w:rPr>
          <w:sz w:val="28"/>
          <w:szCs w:val="28"/>
        </w:rPr>
        <w:t>Трапицына,</w:t>
      </w:r>
      <w:r w:rsidRPr="00BC20C9">
        <w:rPr>
          <w:sz w:val="28"/>
          <w:szCs w:val="28"/>
        </w:rPr>
        <w:t xml:space="preserve"> В.В. Тимченко [</w:t>
      </w:r>
      <w:r w:rsidR="00543346" w:rsidRPr="00BC20C9">
        <w:rPr>
          <w:sz w:val="28"/>
          <w:szCs w:val="28"/>
        </w:rPr>
        <w:t>53</w:t>
      </w:r>
      <w:r w:rsidRPr="00BC20C9">
        <w:rPr>
          <w:sz w:val="28"/>
          <w:szCs w:val="28"/>
        </w:rPr>
        <w:t xml:space="preserve">]. </w:t>
      </w:r>
    </w:p>
    <w:p w:rsidR="001B2153" w:rsidRDefault="00002DB6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02DB6">
        <w:rPr>
          <w:sz w:val="28"/>
          <w:szCs w:val="28"/>
        </w:rPr>
        <w:t>Г.С. Гершунский рассматривае</w:t>
      </w:r>
      <w:r w:rsidR="00A863E9" w:rsidRPr="00002DB6">
        <w:rPr>
          <w:sz w:val="28"/>
          <w:szCs w:val="28"/>
        </w:rPr>
        <w:t>т образование с различных педагогич</w:t>
      </w:r>
      <w:r w:rsidR="00A863E9" w:rsidRPr="00002DB6">
        <w:rPr>
          <w:sz w:val="28"/>
          <w:szCs w:val="28"/>
        </w:rPr>
        <w:t>е</w:t>
      </w:r>
      <w:r w:rsidR="00A863E9" w:rsidRPr="00002DB6">
        <w:rPr>
          <w:sz w:val="28"/>
          <w:szCs w:val="28"/>
        </w:rPr>
        <w:t xml:space="preserve">ских, социологических и </w:t>
      </w:r>
      <w:r w:rsidR="00A863E9" w:rsidRPr="00002DB6">
        <w:rPr>
          <w:rStyle w:val="hl1"/>
          <w:color w:val="auto"/>
          <w:sz w:val="28"/>
          <w:szCs w:val="28"/>
        </w:rPr>
        <w:t>культурологических</w:t>
      </w:r>
      <w:r w:rsidR="00A863E9" w:rsidRPr="00002DB6">
        <w:rPr>
          <w:sz w:val="28"/>
          <w:szCs w:val="28"/>
        </w:rPr>
        <w:t xml:space="preserve"> позиций и, соответственно, </w:t>
      </w:r>
      <w:r w:rsidRPr="00002DB6">
        <w:rPr>
          <w:sz w:val="28"/>
          <w:szCs w:val="28"/>
        </w:rPr>
        <w:t>дае</w:t>
      </w:r>
      <w:r w:rsidR="00A863E9" w:rsidRPr="00002DB6">
        <w:rPr>
          <w:sz w:val="28"/>
          <w:szCs w:val="28"/>
        </w:rPr>
        <w:t xml:space="preserve">т ему разные определения. </w:t>
      </w:r>
      <w:r w:rsidR="00EB2BC8" w:rsidRPr="00002DB6">
        <w:rPr>
          <w:sz w:val="28"/>
          <w:szCs w:val="28"/>
        </w:rPr>
        <w:t>Например, о</w:t>
      </w:r>
      <w:r w:rsidR="00A863E9" w:rsidRPr="00002DB6">
        <w:rPr>
          <w:sz w:val="28"/>
          <w:szCs w:val="28"/>
        </w:rPr>
        <w:t>бразование выступает как вид деятел</w:t>
      </w:r>
      <w:r w:rsidR="00A863E9" w:rsidRPr="00002DB6">
        <w:rPr>
          <w:sz w:val="28"/>
          <w:szCs w:val="28"/>
        </w:rPr>
        <w:t>ь</w:t>
      </w:r>
      <w:r w:rsidR="00A863E9" w:rsidRPr="00002DB6">
        <w:rPr>
          <w:sz w:val="28"/>
          <w:szCs w:val="28"/>
        </w:rPr>
        <w:t xml:space="preserve">ности, процесс, результат, цель, средство, ценность. </w:t>
      </w:r>
      <w:r w:rsidR="001B2153">
        <w:rPr>
          <w:sz w:val="28"/>
          <w:szCs w:val="28"/>
        </w:rPr>
        <w:t>[47].</w:t>
      </w:r>
    </w:p>
    <w:p w:rsidR="00A863E9" w:rsidRPr="00BC20C9" w:rsidRDefault="00A863E9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 xml:space="preserve">Отсюда возникает многогранное объемное понятие качества </w:t>
      </w:r>
      <w:r w:rsidR="007B333C" w:rsidRPr="00BC20C9">
        <w:rPr>
          <w:sz w:val="28"/>
          <w:szCs w:val="28"/>
        </w:rPr>
        <w:t>образов</w:t>
      </w:r>
      <w:r w:rsidR="007B333C" w:rsidRPr="00BC20C9">
        <w:rPr>
          <w:sz w:val="28"/>
          <w:szCs w:val="28"/>
        </w:rPr>
        <w:t>а</w:t>
      </w:r>
      <w:r w:rsidR="007B333C" w:rsidRPr="00BC20C9">
        <w:rPr>
          <w:sz w:val="28"/>
          <w:szCs w:val="28"/>
        </w:rPr>
        <w:t xml:space="preserve">ния. </w:t>
      </w:r>
      <w:r w:rsidR="00EB2BC8">
        <w:rPr>
          <w:sz w:val="28"/>
          <w:szCs w:val="28"/>
        </w:rPr>
        <w:t>С точки зрения</w:t>
      </w:r>
      <w:r w:rsidRPr="00BC20C9">
        <w:rPr>
          <w:sz w:val="28"/>
          <w:szCs w:val="28"/>
        </w:rPr>
        <w:t xml:space="preserve"> </w:t>
      </w:r>
      <w:r w:rsidR="00002DB6">
        <w:rPr>
          <w:sz w:val="28"/>
          <w:szCs w:val="28"/>
        </w:rPr>
        <w:t xml:space="preserve">К.Г Силаняна </w:t>
      </w:r>
      <w:r w:rsidRPr="00BC20C9">
        <w:rPr>
          <w:sz w:val="28"/>
          <w:szCs w:val="28"/>
        </w:rPr>
        <w:t xml:space="preserve">качество образования </w:t>
      </w:r>
      <w:r w:rsidR="00EB2BC8">
        <w:rPr>
          <w:sz w:val="28"/>
          <w:szCs w:val="28"/>
        </w:rPr>
        <w:t>–</w:t>
      </w:r>
      <w:r w:rsidRPr="00BC20C9">
        <w:rPr>
          <w:sz w:val="28"/>
          <w:szCs w:val="28"/>
        </w:rPr>
        <w:t xml:space="preserve"> это комплекс хара</w:t>
      </w:r>
      <w:r w:rsidRPr="00BC20C9">
        <w:rPr>
          <w:sz w:val="28"/>
          <w:szCs w:val="28"/>
        </w:rPr>
        <w:t>к</w:t>
      </w:r>
      <w:r w:rsidRPr="00BC20C9">
        <w:rPr>
          <w:sz w:val="28"/>
          <w:szCs w:val="28"/>
        </w:rPr>
        <w:t>теристик профессионального сознания, определяющих способность специал</w:t>
      </w:r>
      <w:r w:rsidRPr="00BC20C9">
        <w:rPr>
          <w:sz w:val="28"/>
          <w:szCs w:val="28"/>
        </w:rPr>
        <w:t>и</w:t>
      </w:r>
      <w:r w:rsidRPr="00BC20C9">
        <w:rPr>
          <w:sz w:val="28"/>
          <w:szCs w:val="28"/>
        </w:rPr>
        <w:t>ста успешно осуществлять профессиональную деятельность в соответствии с требованиями экономики на современном этапе развития [</w:t>
      </w:r>
      <w:r w:rsidR="00543346" w:rsidRPr="00BC20C9">
        <w:rPr>
          <w:sz w:val="28"/>
          <w:szCs w:val="28"/>
        </w:rPr>
        <w:t>136</w:t>
      </w:r>
      <w:r w:rsidRPr="00BC20C9">
        <w:rPr>
          <w:sz w:val="28"/>
          <w:szCs w:val="28"/>
        </w:rPr>
        <w:t xml:space="preserve">]. </w:t>
      </w:r>
    </w:p>
    <w:p w:rsidR="00A863E9" w:rsidRPr="00BC20C9" w:rsidRDefault="00002DB6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П.Я Гальперин</w:t>
      </w:r>
      <w:r w:rsidR="00EB2BC8">
        <w:rPr>
          <w:sz w:val="28"/>
          <w:szCs w:val="28"/>
        </w:rPr>
        <w:t>. считает</w:t>
      </w:r>
      <w:r w:rsidR="00A863E9" w:rsidRPr="00BC20C9">
        <w:rPr>
          <w:sz w:val="28"/>
          <w:szCs w:val="28"/>
        </w:rPr>
        <w:t xml:space="preserve">, что качество образования </w:t>
      </w:r>
      <w:r w:rsidR="00EB2BC8">
        <w:rPr>
          <w:sz w:val="28"/>
          <w:szCs w:val="28"/>
        </w:rPr>
        <w:t>–</w:t>
      </w:r>
      <w:r w:rsidR="00C21721">
        <w:rPr>
          <w:sz w:val="28"/>
          <w:szCs w:val="28"/>
        </w:rPr>
        <w:t xml:space="preserve"> это </w:t>
      </w:r>
      <w:r w:rsidR="00A863E9" w:rsidRPr="00BC20C9">
        <w:rPr>
          <w:rStyle w:val="hl1"/>
          <w:color w:val="auto"/>
          <w:sz w:val="28"/>
          <w:szCs w:val="28"/>
        </w:rPr>
        <w:t>качество</w:t>
      </w:r>
      <w:r w:rsidR="00A863E9" w:rsidRPr="00BC20C9">
        <w:rPr>
          <w:sz w:val="28"/>
          <w:szCs w:val="28"/>
        </w:rPr>
        <w:t xml:space="preserve"> фун</w:t>
      </w:r>
      <w:r w:rsidR="00A863E9" w:rsidRPr="00BC20C9">
        <w:rPr>
          <w:sz w:val="28"/>
          <w:szCs w:val="28"/>
        </w:rPr>
        <w:t>к</w:t>
      </w:r>
      <w:r w:rsidR="00A863E9" w:rsidRPr="00BC20C9">
        <w:rPr>
          <w:sz w:val="28"/>
          <w:szCs w:val="28"/>
        </w:rPr>
        <w:t>ционирования вполне о</w:t>
      </w:r>
      <w:r w:rsidR="00EB2BC8">
        <w:rPr>
          <w:sz w:val="28"/>
          <w:szCs w:val="28"/>
        </w:rPr>
        <w:t>пределенной системы образования. Это означает, что</w:t>
      </w:r>
      <w:r w:rsidR="00A863E9" w:rsidRPr="00BC20C9">
        <w:rPr>
          <w:sz w:val="28"/>
          <w:szCs w:val="28"/>
        </w:rPr>
        <w:t xml:space="preserve"> степень выполнения главной (основной) цели функционирования системы з</w:t>
      </w:r>
      <w:r w:rsidR="00A863E9" w:rsidRPr="00BC20C9">
        <w:rPr>
          <w:sz w:val="28"/>
          <w:szCs w:val="28"/>
        </w:rPr>
        <w:t>а</w:t>
      </w:r>
      <w:r w:rsidR="00A863E9" w:rsidRPr="00BC20C9">
        <w:rPr>
          <w:sz w:val="28"/>
          <w:szCs w:val="28"/>
        </w:rPr>
        <w:t>ключа</w:t>
      </w:r>
      <w:r w:rsidR="00EB2BC8">
        <w:rPr>
          <w:sz w:val="28"/>
          <w:szCs w:val="28"/>
        </w:rPr>
        <w:t>ется</w:t>
      </w:r>
      <w:r w:rsidR="00A863E9" w:rsidRPr="00BC20C9">
        <w:rPr>
          <w:sz w:val="28"/>
          <w:szCs w:val="28"/>
        </w:rPr>
        <w:t xml:space="preserve"> в достижении </w:t>
      </w:r>
      <w:r w:rsidR="00A863E9" w:rsidRPr="00BC20C9">
        <w:rPr>
          <w:rStyle w:val="hl1"/>
          <w:color w:val="auto"/>
          <w:sz w:val="28"/>
          <w:szCs w:val="28"/>
        </w:rPr>
        <w:t>обучающимися</w:t>
      </w:r>
      <w:r w:rsidR="00A863E9" w:rsidRPr="00BC20C9">
        <w:rPr>
          <w:sz w:val="28"/>
          <w:szCs w:val="28"/>
        </w:rPr>
        <w:t xml:space="preserve"> заданного (нормативного) уровня обученности [</w:t>
      </w:r>
      <w:r w:rsidR="00543346" w:rsidRPr="00BC20C9">
        <w:rPr>
          <w:sz w:val="28"/>
          <w:szCs w:val="28"/>
        </w:rPr>
        <w:t>45</w:t>
      </w:r>
      <w:r w:rsidR="00A863E9" w:rsidRPr="00BC20C9">
        <w:rPr>
          <w:sz w:val="28"/>
          <w:szCs w:val="28"/>
        </w:rPr>
        <w:t xml:space="preserve">]. </w:t>
      </w:r>
    </w:p>
    <w:p w:rsidR="00A863E9" w:rsidRPr="00BC20C9" w:rsidRDefault="00002DB6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И.С. Крамаренко</w:t>
      </w:r>
      <w:r w:rsidR="000A7232">
        <w:rPr>
          <w:sz w:val="28"/>
          <w:szCs w:val="28"/>
        </w:rPr>
        <w:t xml:space="preserve"> </w:t>
      </w:r>
      <w:r w:rsidR="00A863E9" w:rsidRPr="00BC20C9">
        <w:rPr>
          <w:sz w:val="28"/>
          <w:szCs w:val="28"/>
        </w:rPr>
        <w:t>определя</w:t>
      </w:r>
      <w:r w:rsidR="000A7232">
        <w:rPr>
          <w:sz w:val="28"/>
          <w:szCs w:val="28"/>
        </w:rPr>
        <w:t>е</w:t>
      </w:r>
      <w:r w:rsidR="00A863E9" w:rsidRPr="00BC20C9">
        <w:rPr>
          <w:sz w:val="28"/>
          <w:szCs w:val="28"/>
        </w:rPr>
        <w:t xml:space="preserve">т качество </w:t>
      </w:r>
      <w:r w:rsidR="002114C6">
        <w:rPr>
          <w:sz w:val="28"/>
          <w:szCs w:val="28"/>
        </w:rPr>
        <w:t xml:space="preserve">профессионального </w:t>
      </w:r>
      <w:r w:rsidR="00A863E9" w:rsidRPr="00BC20C9">
        <w:rPr>
          <w:sz w:val="28"/>
          <w:szCs w:val="28"/>
        </w:rPr>
        <w:t>образования как интегральную характеристику образовательного процесса и его результ</w:t>
      </w:r>
      <w:r w:rsidR="00A863E9" w:rsidRPr="00BC20C9">
        <w:rPr>
          <w:sz w:val="28"/>
          <w:szCs w:val="28"/>
        </w:rPr>
        <w:t>а</w:t>
      </w:r>
      <w:r w:rsidR="00A863E9" w:rsidRPr="00BC20C9">
        <w:rPr>
          <w:sz w:val="28"/>
          <w:szCs w:val="28"/>
        </w:rPr>
        <w:t>та, выражающую меру их соответствия распространенным в обществе пре</w:t>
      </w:r>
      <w:r w:rsidR="00A863E9" w:rsidRPr="00BC20C9">
        <w:rPr>
          <w:sz w:val="28"/>
          <w:szCs w:val="28"/>
        </w:rPr>
        <w:t>д</w:t>
      </w:r>
      <w:r w:rsidR="00A863E9" w:rsidRPr="00BC20C9">
        <w:rPr>
          <w:sz w:val="28"/>
          <w:szCs w:val="28"/>
        </w:rPr>
        <w:t>ставлениям о том, каким должен быть образовательный процесс и каким ц</w:t>
      </w:r>
      <w:r w:rsidR="00A863E9" w:rsidRPr="00BC20C9">
        <w:rPr>
          <w:sz w:val="28"/>
          <w:szCs w:val="28"/>
        </w:rPr>
        <w:t>е</w:t>
      </w:r>
      <w:r w:rsidR="00A863E9" w:rsidRPr="00BC20C9">
        <w:rPr>
          <w:sz w:val="28"/>
          <w:szCs w:val="28"/>
        </w:rPr>
        <w:t>лям он должен служить [</w:t>
      </w:r>
      <w:r w:rsidR="00543346" w:rsidRPr="00BC20C9">
        <w:rPr>
          <w:sz w:val="28"/>
          <w:szCs w:val="28"/>
        </w:rPr>
        <w:t>82</w:t>
      </w:r>
      <w:r w:rsidR="00A863E9" w:rsidRPr="00BC20C9">
        <w:rPr>
          <w:sz w:val="28"/>
          <w:szCs w:val="28"/>
        </w:rPr>
        <w:t xml:space="preserve">]. </w:t>
      </w:r>
    </w:p>
    <w:p w:rsidR="000A7232" w:rsidRDefault="00A863E9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lastRenderedPageBreak/>
        <w:t>Нами принято следующее рабочее определение</w:t>
      </w:r>
      <w:r w:rsidR="000A7232">
        <w:rPr>
          <w:sz w:val="28"/>
          <w:szCs w:val="28"/>
        </w:rPr>
        <w:t xml:space="preserve"> </w:t>
      </w:r>
      <w:r w:rsidRPr="00BC20C9">
        <w:rPr>
          <w:sz w:val="28"/>
          <w:szCs w:val="28"/>
        </w:rPr>
        <w:t>качеств</w:t>
      </w:r>
      <w:r w:rsidR="000A7232">
        <w:rPr>
          <w:sz w:val="28"/>
          <w:szCs w:val="28"/>
        </w:rPr>
        <w:t>а професси</w:t>
      </w:r>
      <w:r w:rsidR="000A7232">
        <w:rPr>
          <w:sz w:val="28"/>
          <w:szCs w:val="28"/>
        </w:rPr>
        <w:t>о</w:t>
      </w:r>
      <w:r w:rsidR="000A7232">
        <w:rPr>
          <w:sz w:val="28"/>
          <w:szCs w:val="28"/>
        </w:rPr>
        <w:t xml:space="preserve">нального </w:t>
      </w:r>
      <w:r w:rsidRPr="00BC20C9">
        <w:rPr>
          <w:sz w:val="28"/>
          <w:szCs w:val="28"/>
        </w:rPr>
        <w:t>образования</w:t>
      </w:r>
      <w:r w:rsidR="000A7232">
        <w:rPr>
          <w:sz w:val="28"/>
          <w:szCs w:val="28"/>
        </w:rPr>
        <w:t xml:space="preserve">. </w:t>
      </w:r>
    </w:p>
    <w:p w:rsidR="00A863E9" w:rsidRPr="00BC20C9" w:rsidRDefault="000A7232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21721">
        <w:rPr>
          <w:sz w:val="28"/>
          <w:szCs w:val="28"/>
        </w:rPr>
        <w:t>Качество профессионального образования</w:t>
      </w:r>
      <w:r w:rsidR="00A863E9" w:rsidRPr="00C21721">
        <w:rPr>
          <w:sz w:val="28"/>
          <w:szCs w:val="28"/>
        </w:rPr>
        <w:t xml:space="preserve"> </w:t>
      </w:r>
      <w:r w:rsidRPr="00C21721">
        <w:rPr>
          <w:sz w:val="28"/>
          <w:szCs w:val="28"/>
        </w:rPr>
        <w:t xml:space="preserve">– </w:t>
      </w:r>
      <w:r w:rsidR="00A863E9" w:rsidRPr="00C21721">
        <w:rPr>
          <w:sz w:val="28"/>
          <w:szCs w:val="28"/>
        </w:rPr>
        <w:t>э</w:t>
      </w:r>
      <w:r w:rsidR="00A863E9" w:rsidRPr="00BC20C9">
        <w:rPr>
          <w:sz w:val="28"/>
          <w:szCs w:val="28"/>
        </w:rPr>
        <w:t>то социальная категория, определяющая состояние и результативность процесса образования в общес</w:t>
      </w:r>
      <w:r w:rsidR="00A863E9" w:rsidRPr="00BC20C9">
        <w:rPr>
          <w:sz w:val="28"/>
          <w:szCs w:val="28"/>
        </w:rPr>
        <w:t>т</w:t>
      </w:r>
      <w:r w:rsidR="00A863E9" w:rsidRPr="00BC20C9">
        <w:rPr>
          <w:sz w:val="28"/>
          <w:szCs w:val="28"/>
        </w:rPr>
        <w:t>ве, его соответствие потребностям и ожиданиям общества (различных соц</w:t>
      </w:r>
      <w:r w:rsidR="00A863E9" w:rsidRPr="00BC20C9">
        <w:rPr>
          <w:sz w:val="28"/>
          <w:szCs w:val="28"/>
        </w:rPr>
        <w:t>и</w:t>
      </w:r>
      <w:r w:rsidR="00A863E9" w:rsidRPr="00BC20C9">
        <w:rPr>
          <w:sz w:val="28"/>
          <w:szCs w:val="28"/>
        </w:rPr>
        <w:t>альных групп) в развитии и формировании гражданских, социальных и пр</w:t>
      </w:r>
      <w:r w:rsidR="00A863E9" w:rsidRPr="00BC20C9">
        <w:rPr>
          <w:sz w:val="28"/>
          <w:szCs w:val="28"/>
        </w:rPr>
        <w:t>о</w:t>
      </w:r>
      <w:r w:rsidR="00A863E9" w:rsidRPr="00BC20C9">
        <w:rPr>
          <w:sz w:val="28"/>
          <w:szCs w:val="28"/>
        </w:rPr>
        <w:t>фессиональных компетенций [</w:t>
      </w:r>
      <w:r w:rsidR="00543346" w:rsidRPr="00BC20C9">
        <w:rPr>
          <w:sz w:val="28"/>
          <w:szCs w:val="28"/>
        </w:rPr>
        <w:t>164</w:t>
      </w:r>
      <w:r w:rsidR="00077FF5">
        <w:rPr>
          <w:sz w:val="28"/>
          <w:szCs w:val="28"/>
        </w:rPr>
        <w:t>, с.216</w:t>
      </w:r>
      <w:r w:rsidR="00A863E9" w:rsidRPr="00BC20C9">
        <w:rPr>
          <w:sz w:val="28"/>
          <w:szCs w:val="28"/>
        </w:rPr>
        <w:t xml:space="preserve">]. </w:t>
      </w:r>
    </w:p>
    <w:p w:rsidR="00A863E9" w:rsidRPr="00BC20C9" w:rsidRDefault="000A7232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к</w:t>
      </w:r>
      <w:r w:rsidR="00A863E9" w:rsidRPr="00BC20C9">
        <w:rPr>
          <w:sz w:val="28"/>
          <w:szCs w:val="28"/>
        </w:rPr>
        <w:t xml:space="preserve">ачество </w:t>
      </w:r>
      <w:r>
        <w:rPr>
          <w:sz w:val="28"/>
          <w:szCs w:val="28"/>
        </w:rPr>
        <w:t xml:space="preserve">профессионального </w:t>
      </w:r>
      <w:r w:rsidR="00A863E9" w:rsidRPr="00BC20C9">
        <w:rPr>
          <w:sz w:val="28"/>
          <w:szCs w:val="28"/>
        </w:rPr>
        <w:t>образования определяется совокупностью показателей, характеризующих различные аспекты учебной деятельности образовательного учреждения: содержание образования; образ</w:t>
      </w:r>
      <w:r w:rsidR="00A863E9" w:rsidRPr="00BC20C9">
        <w:rPr>
          <w:sz w:val="28"/>
          <w:szCs w:val="28"/>
        </w:rPr>
        <w:t>о</w:t>
      </w:r>
      <w:r w:rsidR="00A863E9" w:rsidRPr="00BC20C9">
        <w:rPr>
          <w:sz w:val="28"/>
          <w:szCs w:val="28"/>
        </w:rPr>
        <w:t>вательные технологии; материально</w:t>
      </w:r>
      <w:r w:rsidR="00604EDD">
        <w:rPr>
          <w:color w:val="000000"/>
          <w:sz w:val="28"/>
          <w:szCs w:val="28"/>
        </w:rPr>
        <w:t>-</w:t>
      </w:r>
      <w:r w:rsidR="00A863E9" w:rsidRPr="00BC20C9">
        <w:rPr>
          <w:sz w:val="28"/>
          <w:szCs w:val="28"/>
        </w:rPr>
        <w:t xml:space="preserve">техническая база; кадровый состав и т.д., 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Качество подготовки специалиста – понятие многомерное и многоко</w:t>
      </w:r>
      <w:r w:rsidRPr="00BC20C9">
        <w:rPr>
          <w:sz w:val="28"/>
          <w:szCs w:val="28"/>
        </w:rPr>
        <w:t>м</w:t>
      </w:r>
      <w:r w:rsidRPr="00BC20C9">
        <w:rPr>
          <w:sz w:val="28"/>
          <w:szCs w:val="28"/>
        </w:rPr>
        <w:t>понентное. Оно включает в себя совокупность качеств тех объектов и проце</w:t>
      </w:r>
      <w:r w:rsidRPr="00BC20C9">
        <w:rPr>
          <w:sz w:val="28"/>
          <w:szCs w:val="28"/>
        </w:rPr>
        <w:t>с</w:t>
      </w:r>
      <w:r w:rsidRPr="00BC20C9">
        <w:rPr>
          <w:sz w:val="28"/>
          <w:szCs w:val="28"/>
        </w:rPr>
        <w:t>сов, которые имеют отношение к подготовке специалиста на федеральном, р</w:t>
      </w:r>
      <w:r w:rsidRPr="00BC20C9">
        <w:rPr>
          <w:sz w:val="28"/>
          <w:szCs w:val="28"/>
        </w:rPr>
        <w:t>е</w:t>
      </w:r>
      <w:r w:rsidRPr="00BC20C9">
        <w:rPr>
          <w:sz w:val="28"/>
          <w:szCs w:val="28"/>
        </w:rPr>
        <w:t>гиональном, институциональном, личностном уровнях. Можно говорить о к</w:t>
      </w:r>
      <w:r w:rsidRPr="00BC20C9">
        <w:rPr>
          <w:sz w:val="28"/>
          <w:szCs w:val="28"/>
        </w:rPr>
        <w:t>а</w:t>
      </w:r>
      <w:r w:rsidRPr="00BC20C9">
        <w:rPr>
          <w:sz w:val="28"/>
          <w:szCs w:val="28"/>
        </w:rPr>
        <w:t>честве результата и качестве процесса, качестве проекта (или модели подг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>товки), которые ведут к результату.</w:t>
      </w:r>
    </w:p>
    <w:p w:rsidR="00A863E9" w:rsidRPr="00BC20C9" w:rsidRDefault="00A863E9" w:rsidP="00BA7F7F">
      <w:pPr>
        <w:pStyle w:val="a8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Важную функцию по подготовке кадров для экономики современной России выполняет система среднего профессионального образования, которая обеспечивает получение доступного и массового профессионального образ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>вания, направленного на подготовку практико-ориентированных специал</w:t>
      </w:r>
      <w:r w:rsidRPr="00BC20C9">
        <w:rPr>
          <w:sz w:val="28"/>
          <w:szCs w:val="28"/>
        </w:rPr>
        <w:t>и</w:t>
      </w:r>
      <w:r w:rsidRPr="00BC20C9">
        <w:rPr>
          <w:sz w:val="28"/>
          <w:szCs w:val="28"/>
        </w:rPr>
        <w:t>стов. Известный ученый и практик в области профессионального образов</w:t>
      </w:r>
      <w:r w:rsidR="00077FF5">
        <w:rPr>
          <w:sz w:val="28"/>
          <w:szCs w:val="28"/>
        </w:rPr>
        <w:t>ания П.Ф. Анисимов подчёркивает, что с</w:t>
      </w:r>
      <w:r w:rsidRPr="00BC20C9">
        <w:rPr>
          <w:sz w:val="28"/>
          <w:szCs w:val="28"/>
        </w:rPr>
        <w:t>реднее профессиональное образование в</w:t>
      </w:r>
      <w:r w:rsidRPr="00BC20C9">
        <w:rPr>
          <w:sz w:val="28"/>
          <w:szCs w:val="28"/>
        </w:rPr>
        <w:t>ы</w:t>
      </w:r>
      <w:r w:rsidRPr="00BC20C9">
        <w:rPr>
          <w:sz w:val="28"/>
          <w:szCs w:val="28"/>
        </w:rPr>
        <w:t>полняет важную социальную функцию, играя заметную роль в формировании массового среднего класса, составляющего социальную основу общества</w:t>
      </w:r>
      <w:r w:rsidRPr="00BC20C9">
        <w:rPr>
          <w:color w:val="000000"/>
          <w:sz w:val="28"/>
          <w:szCs w:val="28"/>
        </w:rPr>
        <w:t xml:space="preserve"> [</w:t>
      </w:r>
      <w:r w:rsidR="00543346" w:rsidRPr="00BC20C9">
        <w:rPr>
          <w:color w:val="000000"/>
          <w:sz w:val="28"/>
          <w:szCs w:val="28"/>
        </w:rPr>
        <w:t>14</w:t>
      </w:r>
      <w:r w:rsidRPr="00BC20C9">
        <w:rPr>
          <w:color w:val="000000"/>
          <w:sz w:val="28"/>
          <w:szCs w:val="28"/>
        </w:rPr>
        <w:t>]</w:t>
      </w:r>
      <w:r w:rsidRPr="00BC20C9">
        <w:rPr>
          <w:sz w:val="28"/>
          <w:szCs w:val="28"/>
        </w:rPr>
        <w:t>.</w:t>
      </w:r>
    </w:p>
    <w:p w:rsidR="00A863E9" w:rsidRPr="00BC20C9" w:rsidRDefault="00A863E9" w:rsidP="00BA7F7F">
      <w:pPr>
        <w:pStyle w:val="a8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Современный этап и перспективы развития экономики и социальной сферы характеризуются сохранением потребности в специалистах среднего звена при заметном изменении их роли, места и функций, повышении треб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>ваний к их компетентности, технологической культуре и качеству труда. С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>хранение и развитие востребованности среднего профессионального образ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lastRenderedPageBreak/>
        <w:t>вания является общемировой тенденцией. В современном экономически ра</w:t>
      </w:r>
      <w:r w:rsidRPr="00BC20C9">
        <w:rPr>
          <w:sz w:val="28"/>
          <w:szCs w:val="28"/>
        </w:rPr>
        <w:t>з</w:t>
      </w:r>
      <w:r w:rsidRPr="00BC20C9">
        <w:rPr>
          <w:sz w:val="28"/>
          <w:szCs w:val="28"/>
        </w:rPr>
        <w:t>витом обществе сфера применения неквалифицированного труда весьма огр</w:t>
      </w:r>
      <w:r w:rsidRPr="00BC20C9">
        <w:rPr>
          <w:sz w:val="28"/>
          <w:szCs w:val="28"/>
        </w:rPr>
        <w:t>а</w:t>
      </w:r>
      <w:r w:rsidRPr="00BC20C9">
        <w:rPr>
          <w:sz w:val="28"/>
          <w:szCs w:val="28"/>
        </w:rPr>
        <w:t xml:space="preserve">ничена. На современном этапе </w:t>
      </w:r>
      <w:r w:rsidR="000A7232">
        <w:rPr>
          <w:sz w:val="28"/>
          <w:szCs w:val="28"/>
        </w:rPr>
        <w:t xml:space="preserve">имеет место снижения </w:t>
      </w:r>
      <w:r w:rsidRPr="00BC20C9">
        <w:rPr>
          <w:sz w:val="28"/>
          <w:szCs w:val="28"/>
        </w:rPr>
        <w:t>спрос</w:t>
      </w:r>
      <w:r w:rsidR="000A7232">
        <w:rPr>
          <w:sz w:val="28"/>
          <w:szCs w:val="28"/>
        </w:rPr>
        <w:t>а</w:t>
      </w:r>
      <w:r w:rsidRPr="00BC20C9">
        <w:rPr>
          <w:sz w:val="28"/>
          <w:szCs w:val="28"/>
        </w:rPr>
        <w:t xml:space="preserve"> на неквалифиц</w:t>
      </w:r>
      <w:r w:rsidRPr="00BC20C9">
        <w:rPr>
          <w:sz w:val="28"/>
          <w:szCs w:val="28"/>
        </w:rPr>
        <w:t>и</w:t>
      </w:r>
      <w:r w:rsidRPr="00BC20C9">
        <w:rPr>
          <w:sz w:val="28"/>
          <w:szCs w:val="28"/>
        </w:rPr>
        <w:t xml:space="preserve">рованную и полуквалифицированную рабочую силу, </w:t>
      </w:r>
      <w:r w:rsidR="000A7232">
        <w:rPr>
          <w:sz w:val="28"/>
          <w:szCs w:val="28"/>
        </w:rPr>
        <w:t>а также повышения тр</w:t>
      </w:r>
      <w:r w:rsidR="000A7232">
        <w:rPr>
          <w:sz w:val="28"/>
          <w:szCs w:val="28"/>
        </w:rPr>
        <w:t>е</w:t>
      </w:r>
      <w:r w:rsidR="000A7232">
        <w:rPr>
          <w:sz w:val="28"/>
          <w:szCs w:val="28"/>
        </w:rPr>
        <w:t>бований к</w:t>
      </w:r>
      <w:r w:rsidRPr="00BC20C9">
        <w:rPr>
          <w:sz w:val="28"/>
          <w:szCs w:val="28"/>
        </w:rPr>
        <w:t xml:space="preserve"> </w:t>
      </w:r>
      <w:r w:rsidR="000A7232">
        <w:rPr>
          <w:sz w:val="28"/>
          <w:szCs w:val="28"/>
        </w:rPr>
        <w:t xml:space="preserve">уровню профессиональной подготовки </w:t>
      </w:r>
      <w:r w:rsidRPr="00BC20C9">
        <w:rPr>
          <w:sz w:val="28"/>
          <w:szCs w:val="28"/>
        </w:rPr>
        <w:t>квалифицированн</w:t>
      </w:r>
      <w:r w:rsidR="000A7232">
        <w:rPr>
          <w:sz w:val="28"/>
          <w:szCs w:val="28"/>
        </w:rPr>
        <w:t>ых</w:t>
      </w:r>
      <w:r w:rsidRPr="00BC20C9">
        <w:rPr>
          <w:sz w:val="28"/>
          <w:szCs w:val="28"/>
        </w:rPr>
        <w:t xml:space="preserve"> раб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>чи</w:t>
      </w:r>
      <w:r w:rsidR="000A7232">
        <w:rPr>
          <w:sz w:val="28"/>
          <w:szCs w:val="28"/>
        </w:rPr>
        <w:t>х</w:t>
      </w:r>
      <w:r w:rsidRPr="00BC20C9">
        <w:rPr>
          <w:sz w:val="28"/>
          <w:szCs w:val="28"/>
        </w:rPr>
        <w:t xml:space="preserve"> и специалист</w:t>
      </w:r>
      <w:r w:rsidR="000A7232">
        <w:rPr>
          <w:sz w:val="28"/>
          <w:szCs w:val="28"/>
        </w:rPr>
        <w:t>ов</w:t>
      </w:r>
      <w:r w:rsidRPr="00BC20C9">
        <w:rPr>
          <w:sz w:val="28"/>
          <w:szCs w:val="28"/>
        </w:rPr>
        <w:t xml:space="preserve"> среднего звена.</w:t>
      </w:r>
    </w:p>
    <w:p w:rsidR="00A863E9" w:rsidRPr="00BC20C9" w:rsidRDefault="00A863E9" w:rsidP="00BA7F7F">
      <w:pPr>
        <w:pStyle w:val="a8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Развитие наукоемких и высокотехнологичных производств, на которые ориентирована современная российская экономика, требует обеспечения ка</w:t>
      </w:r>
      <w:r w:rsidRPr="00BC20C9">
        <w:rPr>
          <w:sz w:val="28"/>
          <w:szCs w:val="28"/>
        </w:rPr>
        <w:t>д</w:t>
      </w:r>
      <w:r w:rsidRPr="00BC20C9">
        <w:rPr>
          <w:sz w:val="28"/>
          <w:szCs w:val="28"/>
        </w:rPr>
        <w:t>рами практико</w:t>
      </w:r>
      <w:r w:rsidR="00095E80">
        <w:rPr>
          <w:color w:val="000000"/>
          <w:sz w:val="28"/>
          <w:szCs w:val="28"/>
        </w:rPr>
        <w:t>-</w:t>
      </w:r>
      <w:r w:rsidRPr="00BC20C9">
        <w:rPr>
          <w:sz w:val="28"/>
          <w:szCs w:val="28"/>
        </w:rPr>
        <w:t>ориентированных специалистов, обладающих высокой квал</w:t>
      </w:r>
      <w:r w:rsidRPr="00BC20C9">
        <w:rPr>
          <w:sz w:val="28"/>
          <w:szCs w:val="28"/>
        </w:rPr>
        <w:t>и</w:t>
      </w:r>
      <w:r w:rsidRPr="00BC20C9">
        <w:rPr>
          <w:sz w:val="28"/>
          <w:szCs w:val="28"/>
        </w:rPr>
        <w:t xml:space="preserve">фикацией и многофункциональными умениями. </w:t>
      </w:r>
      <w:r w:rsidR="002204BB">
        <w:rPr>
          <w:sz w:val="28"/>
          <w:szCs w:val="28"/>
        </w:rPr>
        <w:t>Отметим</w:t>
      </w:r>
      <w:r w:rsidRPr="00BC20C9">
        <w:rPr>
          <w:sz w:val="28"/>
          <w:szCs w:val="28"/>
        </w:rPr>
        <w:t xml:space="preserve">, что в этих условиях именно среднее профессиональное образование является образовательным уровнем, способным активно участвовать в подъеме национальной экономики </w:t>
      </w:r>
      <w:r w:rsidRPr="002204BB">
        <w:rPr>
          <w:sz w:val="28"/>
          <w:szCs w:val="28"/>
        </w:rPr>
        <w:t>России.</w:t>
      </w:r>
    </w:p>
    <w:p w:rsidR="0008268E" w:rsidRPr="00BC20C9" w:rsidRDefault="000A7232" w:rsidP="00BA7F7F">
      <w:pPr>
        <w:pStyle w:val="a8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выше сказанного следует, что з</w:t>
      </w:r>
      <w:r w:rsidR="00A863E9" w:rsidRPr="00BC20C9">
        <w:rPr>
          <w:sz w:val="28"/>
          <w:szCs w:val="28"/>
        </w:rPr>
        <w:t>адача приоритетного развития пр</w:t>
      </w:r>
      <w:r w:rsidR="00A863E9" w:rsidRPr="00BC20C9">
        <w:rPr>
          <w:sz w:val="28"/>
          <w:szCs w:val="28"/>
        </w:rPr>
        <w:t>о</w:t>
      </w:r>
      <w:r w:rsidR="00A863E9" w:rsidRPr="00BC20C9">
        <w:rPr>
          <w:sz w:val="28"/>
          <w:szCs w:val="28"/>
        </w:rPr>
        <w:t xml:space="preserve">фессионального образования </w:t>
      </w:r>
      <w:r>
        <w:rPr>
          <w:sz w:val="28"/>
          <w:szCs w:val="28"/>
        </w:rPr>
        <w:t xml:space="preserve">может быть </w:t>
      </w:r>
      <w:r w:rsidR="00A863E9" w:rsidRPr="00BC20C9">
        <w:rPr>
          <w:sz w:val="28"/>
          <w:szCs w:val="28"/>
        </w:rPr>
        <w:t xml:space="preserve">определена в качестве ключевой </w:t>
      </w:r>
      <w:r>
        <w:rPr>
          <w:sz w:val="28"/>
          <w:szCs w:val="28"/>
        </w:rPr>
        <w:t>для развития экономики России. В</w:t>
      </w:r>
      <w:r w:rsidR="00A863E9" w:rsidRPr="00BC20C9">
        <w:rPr>
          <w:sz w:val="28"/>
          <w:szCs w:val="28"/>
        </w:rPr>
        <w:t xml:space="preserve"> ряде важнейших документов, определяющих приоритеты развития государства</w:t>
      </w:r>
      <w:r>
        <w:rPr>
          <w:sz w:val="28"/>
          <w:szCs w:val="28"/>
        </w:rPr>
        <w:t>, обозначен</w:t>
      </w:r>
      <w:r w:rsidR="00217653">
        <w:rPr>
          <w:sz w:val="28"/>
          <w:szCs w:val="28"/>
        </w:rPr>
        <w:t>ы причины выделения приор</w:t>
      </w:r>
      <w:r w:rsidR="00217653">
        <w:rPr>
          <w:sz w:val="28"/>
          <w:szCs w:val="28"/>
        </w:rPr>
        <w:t>и</w:t>
      </w:r>
      <w:r w:rsidR="00217653">
        <w:rPr>
          <w:sz w:val="28"/>
          <w:szCs w:val="28"/>
        </w:rPr>
        <w:t>тетных направлений:</w:t>
      </w:r>
    </w:p>
    <w:p w:rsidR="00A863E9" w:rsidRPr="00BC20C9" w:rsidRDefault="00A863E9" w:rsidP="00BA7F7F">
      <w:pPr>
        <w:pStyle w:val="a8"/>
        <w:numPr>
          <w:ilvl w:val="0"/>
          <w:numId w:val="1"/>
        </w:numPr>
        <w:tabs>
          <w:tab w:val="left" w:pos="709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решение актуальных социально</w:t>
      </w:r>
      <w:r w:rsidR="00095E80">
        <w:rPr>
          <w:color w:val="000000"/>
          <w:sz w:val="28"/>
          <w:szCs w:val="28"/>
        </w:rPr>
        <w:t>-</w:t>
      </w:r>
      <w:r w:rsidRPr="00BC20C9">
        <w:rPr>
          <w:sz w:val="28"/>
          <w:szCs w:val="28"/>
        </w:rPr>
        <w:t>экономических задач напрямую з</w:t>
      </w:r>
      <w:r w:rsidRPr="00BC20C9">
        <w:rPr>
          <w:sz w:val="28"/>
          <w:szCs w:val="28"/>
        </w:rPr>
        <w:t>а</w:t>
      </w:r>
      <w:r w:rsidRPr="00BC20C9">
        <w:rPr>
          <w:sz w:val="28"/>
          <w:szCs w:val="28"/>
        </w:rPr>
        <w:t>висит от эффективного использования трудовых ресурсов, изменения структ</w:t>
      </w:r>
      <w:r w:rsidRPr="00BC20C9">
        <w:rPr>
          <w:sz w:val="28"/>
          <w:szCs w:val="28"/>
        </w:rPr>
        <w:t>у</w:t>
      </w:r>
      <w:r w:rsidRPr="00BC20C9">
        <w:rPr>
          <w:sz w:val="28"/>
          <w:szCs w:val="28"/>
        </w:rPr>
        <w:t xml:space="preserve">ры и развития рабочей силы, </w:t>
      </w:r>
      <w:r w:rsidR="007B333C" w:rsidRPr="00BC20C9">
        <w:rPr>
          <w:sz w:val="28"/>
          <w:szCs w:val="28"/>
        </w:rPr>
        <w:t>а, следовательно,</w:t>
      </w:r>
      <w:r w:rsidRPr="00BC20C9">
        <w:rPr>
          <w:sz w:val="28"/>
          <w:szCs w:val="28"/>
        </w:rPr>
        <w:t xml:space="preserve"> и качества профессионального образования;</w:t>
      </w:r>
    </w:p>
    <w:p w:rsidR="00A863E9" w:rsidRPr="00BC20C9" w:rsidRDefault="00A863E9" w:rsidP="00BA7F7F">
      <w:pPr>
        <w:pStyle w:val="a8"/>
        <w:numPr>
          <w:ilvl w:val="0"/>
          <w:numId w:val="1"/>
        </w:numPr>
        <w:tabs>
          <w:tab w:val="left" w:pos="709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 xml:space="preserve">высококвалифицированные рабочие и специалисты среднего звена </w:t>
      </w:r>
      <w:r w:rsidR="00217653">
        <w:rPr>
          <w:sz w:val="28"/>
          <w:szCs w:val="28"/>
        </w:rPr>
        <w:t>–</w:t>
      </w:r>
      <w:r w:rsidRPr="00BC20C9">
        <w:rPr>
          <w:sz w:val="28"/>
          <w:szCs w:val="28"/>
        </w:rPr>
        <w:t xml:space="preserve"> это самый большой сегмен</w:t>
      </w:r>
      <w:r w:rsidR="00217653">
        <w:rPr>
          <w:sz w:val="28"/>
          <w:szCs w:val="28"/>
        </w:rPr>
        <w:t>т производительных сил общества: и</w:t>
      </w:r>
      <w:r w:rsidRPr="00BC20C9">
        <w:rPr>
          <w:sz w:val="28"/>
          <w:szCs w:val="28"/>
        </w:rPr>
        <w:t>х доля в общей структуре занятых в экономике составляет около 70% (</w:t>
      </w:r>
      <w:r w:rsidR="00217653">
        <w:rPr>
          <w:sz w:val="28"/>
          <w:szCs w:val="28"/>
        </w:rPr>
        <w:t>высококвалифицир</w:t>
      </w:r>
      <w:r w:rsidR="00217653">
        <w:rPr>
          <w:sz w:val="28"/>
          <w:szCs w:val="28"/>
        </w:rPr>
        <w:t>о</w:t>
      </w:r>
      <w:r w:rsidR="00217653">
        <w:rPr>
          <w:sz w:val="28"/>
          <w:szCs w:val="28"/>
        </w:rPr>
        <w:t>ванные рабочие</w:t>
      </w:r>
      <w:r w:rsidRPr="00BC20C9">
        <w:rPr>
          <w:sz w:val="28"/>
          <w:szCs w:val="28"/>
        </w:rPr>
        <w:t xml:space="preserve"> </w:t>
      </w:r>
      <w:r w:rsidR="00217653">
        <w:rPr>
          <w:sz w:val="28"/>
          <w:szCs w:val="28"/>
        </w:rPr>
        <w:t xml:space="preserve">– </w:t>
      </w:r>
      <w:r w:rsidRPr="00BC20C9">
        <w:rPr>
          <w:sz w:val="28"/>
          <w:szCs w:val="28"/>
        </w:rPr>
        <w:t xml:space="preserve">20,7%, </w:t>
      </w:r>
      <w:r w:rsidR="00217653">
        <w:rPr>
          <w:sz w:val="28"/>
          <w:szCs w:val="28"/>
        </w:rPr>
        <w:t>специалисты среднего звена</w:t>
      </w:r>
      <w:r w:rsidRPr="00BC20C9">
        <w:rPr>
          <w:sz w:val="28"/>
          <w:szCs w:val="28"/>
        </w:rPr>
        <w:t xml:space="preserve"> в</w:t>
      </w:r>
      <w:r w:rsidR="00217653">
        <w:rPr>
          <w:sz w:val="28"/>
          <w:szCs w:val="28"/>
        </w:rPr>
        <w:t xml:space="preserve"> </w:t>
      </w:r>
      <w:r w:rsidR="00217653">
        <w:rPr>
          <w:rStyle w:val="apple-converted-space"/>
          <w:sz w:val="28"/>
          <w:szCs w:val="28"/>
        </w:rPr>
        <w:t>п</w:t>
      </w:r>
      <w:r w:rsidR="00F72D71" w:rsidRPr="00BC20C9">
        <w:rPr>
          <w:rStyle w:val="apple-converted-space"/>
          <w:sz w:val="28"/>
          <w:szCs w:val="28"/>
        </w:rPr>
        <w:t>роизводственном секторе</w:t>
      </w:r>
      <w:r w:rsidRPr="00BC20C9">
        <w:rPr>
          <w:sz w:val="28"/>
          <w:szCs w:val="28"/>
        </w:rPr>
        <w:t xml:space="preserve"> </w:t>
      </w:r>
      <w:r w:rsidR="00217653">
        <w:rPr>
          <w:sz w:val="28"/>
          <w:szCs w:val="28"/>
        </w:rPr>
        <w:t xml:space="preserve">– </w:t>
      </w:r>
      <w:r w:rsidRPr="00BC20C9">
        <w:rPr>
          <w:sz w:val="28"/>
          <w:szCs w:val="28"/>
        </w:rPr>
        <w:t xml:space="preserve">до 32%, а в непроизводственной сфере </w:t>
      </w:r>
      <w:r w:rsidR="00217653">
        <w:rPr>
          <w:sz w:val="28"/>
          <w:szCs w:val="28"/>
        </w:rPr>
        <w:t xml:space="preserve">– </w:t>
      </w:r>
      <w:r w:rsidRPr="00BC20C9">
        <w:rPr>
          <w:sz w:val="28"/>
          <w:szCs w:val="28"/>
        </w:rPr>
        <w:t>до 48%). Отметим, что т</w:t>
      </w:r>
      <w:r w:rsidRPr="00BC20C9">
        <w:rPr>
          <w:sz w:val="28"/>
          <w:szCs w:val="28"/>
        </w:rPr>
        <w:t>а</w:t>
      </w:r>
      <w:r w:rsidRPr="00BC20C9">
        <w:rPr>
          <w:sz w:val="28"/>
          <w:szCs w:val="28"/>
        </w:rPr>
        <w:t>кая кадровая структура экономики России близка к кадровой структуре бол</w:t>
      </w:r>
      <w:r w:rsidRPr="00BC20C9">
        <w:rPr>
          <w:sz w:val="28"/>
          <w:szCs w:val="28"/>
        </w:rPr>
        <w:t>ь</w:t>
      </w:r>
      <w:r w:rsidRPr="00BC20C9">
        <w:rPr>
          <w:sz w:val="28"/>
          <w:szCs w:val="28"/>
        </w:rPr>
        <w:t>шинства стран Евросоюза;</w:t>
      </w:r>
    </w:p>
    <w:p w:rsidR="00A863E9" w:rsidRPr="00BC20C9" w:rsidRDefault="00A863E9" w:rsidP="00BA7F7F">
      <w:pPr>
        <w:pStyle w:val="a8"/>
        <w:numPr>
          <w:ilvl w:val="0"/>
          <w:numId w:val="1"/>
        </w:numPr>
        <w:tabs>
          <w:tab w:val="left" w:pos="709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lastRenderedPageBreak/>
        <w:t>подготовка современных высококвалифицированных рабочих и сп</w:t>
      </w:r>
      <w:r w:rsidRPr="00BC20C9">
        <w:rPr>
          <w:sz w:val="28"/>
          <w:szCs w:val="28"/>
        </w:rPr>
        <w:t>е</w:t>
      </w:r>
      <w:r w:rsidRPr="00BC20C9">
        <w:rPr>
          <w:sz w:val="28"/>
          <w:szCs w:val="28"/>
        </w:rPr>
        <w:t>циалистов среднего звена во многом определяет темпы экономического разв</w:t>
      </w:r>
      <w:r w:rsidRPr="00BC20C9">
        <w:rPr>
          <w:sz w:val="28"/>
          <w:szCs w:val="28"/>
        </w:rPr>
        <w:t>и</w:t>
      </w:r>
      <w:r w:rsidRPr="00BC20C9">
        <w:rPr>
          <w:sz w:val="28"/>
          <w:szCs w:val="28"/>
        </w:rPr>
        <w:t>тия и качество жизни; дефицит кадров и уровень их компетенции грозит стать в ближайшие годы основной проблемой экономики;</w:t>
      </w:r>
    </w:p>
    <w:p w:rsidR="00A863E9" w:rsidRPr="00BC20C9" w:rsidRDefault="00A863E9" w:rsidP="00BA7F7F">
      <w:pPr>
        <w:pStyle w:val="a8"/>
        <w:numPr>
          <w:ilvl w:val="0"/>
          <w:numId w:val="1"/>
        </w:numPr>
        <w:tabs>
          <w:tab w:val="left" w:pos="709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становится, реальным и ежегодно возрастает дефицит высококвал</w:t>
      </w:r>
      <w:r w:rsidRPr="00BC20C9">
        <w:rPr>
          <w:sz w:val="28"/>
          <w:szCs w:val="28"/>
        </w:rPr>
        <w:t>и</w:t>
      </w:r>
      <w:r w:rsidRPr="00BC20C9">
        <w:rPr>
          <w:sz w:val="28"/>
          <w:szCs w:val="28"/>
        </w:rPr>
        <w:t>фицированных рабочих и специалистов среднего звена в различных секторах экономики. Количественное и качественное состояние трудового потенциала, объемы и структура подготовки кадров оценивается как неадекватное экон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>мическому развитию страны.</w:t>
      </w:r>
    </w:p>
    <w:p w:rsidR="00A863E9" w:rsidRPr="00BC20C9" w:rsidRDefault="00A863E9" w:rsidP="00BA7F7F">
      <w:pPr>
        <w:pStyle w:val="a8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Эти и другие причины позволяют рассматривать эффективность средн</w:t>
      </w:r>
      <w:r w:rsidRPr="00BC20C9">
        <w:rPr>
          <w:sz w:val="28"/>
          <w:szCs w:val="28"/>
        </w:rPr>
        <w:t>е</w:t>
      </w:r>
      <w:r w:rsidRPr="00BC20C9">
        <w:rPr>
          <w:sz w:val="28"/>
          <w:szCs w:val="28"/>
        </w:rPr>
        <w:t>го профессионального образования, на выработку подходов к повышению к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>торой направлена исследовательская работа, не только с прагматичной точки зрения, но и как важнейший фактор социального развития общества</w:t>
      </w:r>
      <w:r w:rsidR="00217653">
        <w:rPr>
          <w:sz w:val="28"/>
          <w:szCs w:val="28"/>
        </w:rPr>
        <w:t>.</w:t>
      </w:r>
      <w:r w:rsidRPr="00BC20C9">
        <w:rPr>
          <w:sz w:val="28"/>
          <w:szCs w:val="28"/>
        </w:rPr>
        <w:t xml:space="preserve"> </w:t>
      </w:r>
    </w:p>
    <w:p w:rsidR="00F050CE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 xml:space="preserve">Одна из актуальных проблем повышения качества обучения </w:t>
      </w:r>
      <w:r w:rsidR="00217653">
        <w:rPr>
          <w:sz w:val="28"/>
          <w:szCs w:val="28"/>
        </w:rPr>
        <w:t>–</w:t>
      </w:r>
      <w:r w:rsidRPr="00BC20C9">
        <w:rPr>
          <w:sz w:val="28"/>
          <w:szCs w:val="28"/>
        </w:rPr>
        <w:t xml:space="preserve"> это </w:t>
      </w:r>
      <w:r w:rsidR="00217653">
        <w:rPr>
          <w:sz w:val="28"/>
          <w:szCs w:val="28"/>
        </w:rPr>
        <w:t>нео</w:t>
      </w:r>
      <w:r w:rsidR="00217653">
        <w:rPr>
          <w:sz w:val="28"/>
          <w:szCs w:val="28"/>
        </w:rPr>
        <w:t>б</w:t>
      </w:r>
      <w:r w:rsidR="00217653">
        <w:rPr>
          <w:sz w:val="28"/>
          <w:szCs w:val="28"/>
        </w:rPr>
        <w:t xml:space="preserve">ходимость обеспечения </w:t>
      </w:r>
      <w:r w:rsidRPr="00BC20C9">
        <w:rPr>
          <w:sz w:val="28"/>
          <w:szCs w:val="28"/>
        </w:rPr>
        <w:t>непрерывно</w:t>
      </w:r>
      <w:r w:rsidR="00217653">
        <w:rPr>
          <w:sz w:val="28"/>
          <w:szCs w:val="28"/>
        </w:rPr>
        <w:t>го</w:t>
      </w:r>
      <w:r w:rsidRPr="00BC20C9">
        <w:rPr>
          <w:sz w:val="28"/>
          <w:szCs w:val="28"/>
        </w:rPr>
        <w:t xml:space="preserve"> научно</w:t>
      </w:r>
      <w:r w:rsidR="00095E80">
        <w:rPr>
          <w:sz w:val="28"/>
          <w:szCs w:val="28"/>
        </w:rPr>
        <w:t>-</w:t>
      </w:r>
      <w:r w:rsidRPr="00BC20C9">
        <w:rPr>
          <w:sz w:val="28"/>
          <w:szCs w:val="28"/>
        </w:rPr>
        <w:t>обоснованно</w:t>
      </w:r>
      <w:r w:rsidR="00217653">
        <w:rPr>
          <w:sz w:val="28"/>
          <w:szCs w:val="28"/>
        </w:rPr>
        <w:t>го</w:t>
      </w:r>
      <w:r w:rsidRPr="00BC20C9">
        <w:rPr>
          <w:sz w:val="28"/>
          <w:szCs w:val="28"/>
        </w:rPr>
        <w:t>, диагностико-прогностическ</w:t>
      </w:r>
      <w:r w:rsidR="00217653">
        <w:rPr>
          <w:sz w:val="28"/>
          <w:szCs w:val="28"/>
        </w:rPr>
        <w:t>ого</w:t>
      </w:r>
      <w:r w:rsidRPr="00BC20C9">
        <w:rPr>
          <w:sz w:val="28"/>
          <w:szCs w:val="28"/>
        </w:rPr>
        <w:t xml:space="preserve"> и планово</w:t>
      </w:r>
      <w:r w:rsidR="00095E80">
        <w:rPr>
          <w:sz w:val="28"/>
          <w:szCs w:val="28"/>
        </w:rPr>
        <w:t>-</w:t>
      </w:r>
      <w:r w:rsidRPr="00BC20C9">
        <w:rPr>
          <w:sz w:val="28"/>
          <w:szCs w:val="28"/>
        </w:rPr>
        <w:t>деятельностн</w:t>
      </w:r>
      <w:r w:rsidR="00217653">
        <w:rPr>
          <w:sz w:val="28"/>
          <w:szCs w:val="28"/>
        </w:rPr>
        <w:t>ого</w:t>
      </w:r>
      <w:r w:rsidRPr="00BC20C9">
        <w:rPr>
          <w:sz w:val="28"/>
          <w:szCs w:val="28"/>
        </w:rPr>
        <w:t xml:space="preserve"> отслеживани</w:t>
      </w:r>
      <w:r w:rsidR="00217653">
        <w:rPr>
          <w:sz w:val="28"/>
          <w:szCs w:val="28"/>
        </w:rPr>
        <w:t>я</w:t>
      </w:r>
      <w:r w:rsidRPr="00BC20C9">
        <w:rPr>
          <w:sz w:val="28"/>
          <w:szCs w:val="28"/>
        </w:rPr>
        <w:t xml:space="preserve"> результатов </w:t>
      </w:r>
      <w:r w:rsidR="00217653">
        <w:rPr>
          <w:sz w:val="28"/>
          <w:szCs w:val="28"/>
        </w:rPr>
        <w:t>функционирования</w:t>
      </w:r>
      <w:r w:rsidRPr="00BC20C9">
        <w:rPr>
          <w:sz w:val="28"/>
          <w:szCs w:val="28"/>
        </w:rPr>
        <w:t xml:space="preserve"> участников образовательного процесса [</w:t>
      </w:r>
      <w:r w:rsidR="00543346" w:rsidRPr="00BC20C9">
        <w:rPr>
          <w:sz w:val="28"/>
          <w:szCs w:val="28"/>
        </w:rPr>
        <w:t>20</w:t>
      </w:r>
      <w:r w:rsidRPr="00BC20C9">
        <w:rPr>
          <w:sz w:val="28"/>
          <w:szCs w:val="28"/>
        </w:rPr>
        <w:t>].</w:t>
      </w:r>
    </w:p>
    <w:p w:rsidR="00077FF5" w:rsidRDefault="00077FF5" w:rsidP="00077FF5">
      <w:pPr>
        <w:widowControl/>
        <w:tabs>
          <w:tab w:val="left" w:pos="709"/>
        </w:tabs>
        <w:spacing w:line="360" w:lineRule="auto"/>
        <w:ind w:firstLine="709"/>
        <w:rPr>
          <w:b/>
          <w:sz w:val="28"/>
          <w:szCs w:val="28"/>
        </w:rPr>
      </w:pPr>
    </w:p>
    <w:p w:rsidR="00933EC7" w:rsidRPr="002204BB" w:rsidRDefault="00933EC7" w:rsidP="00077FF5">
      <w:pPr>
        <w:widowControl/>
        <w:tabs>
          <w:tab w:val="left" w:pos="709"/>
        </w:tabs>
        <w:spacing w:line="360" w:lineRule="auto"/>
        <w:ind w:firstLine="709"/>
        <w:rPr>
          <w:b/>
          <w:sz w:val="28"/>
          <w:szCs w:val="28"/>
        </w:rPr>
      </w:pPr>
      <w:r w:rsidRPr="002204BB">
        <w:rPr>
          <w:b/>
          <w:sz w:val="28"/>
          <w:szCs w:val="28"/>
        </w:rPr>
        <w:t xml:space="preserve">1.2. Подходы, лежащие в основе профессиональной подготовки </w:t>
      </w:r>
    </w:p>
    <w:p w:rsidR="00933EC7" w:rsidRDefault="00933EC7" w:rsidP="00077FF5">
      <w:pPr>
        <w:tabs>
          <w:tab w:val="left" w:pos="709"/>
        </w:tabs>
        <w:spacing w:line="360" w:lineRule="auto"/>
        <w:ind w:left="1134"/>
        <w:jc w:val="both"/>
        <w:rPr>
          <w:b/>
          <w:sz w:val="28"/>
          <w:szCs w:val="28"/>
        </w:rPr>
      </w:pPr>
      <w:r w:rsidRPr="002204BB">
        <w:rPr>
          <w:b/>
          <w:sz w:val="28"/>
          <w:szCs w:val="28"/>
        </w:rPr>
        <w:t>рабочих (специалистов)</w:t>
      </w:r>
    </w:p>
    <w:p w:rsidR="001B2153" w:rsidRPr="002204BB" w:rsidRDefault="001B2153" w:rsidP="00BA7F7F">
      <w:pPr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A863E9" w:rsidRPr="002204BB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2204BB">
        <w:rPr>
          <w:sz w:val="28"/>
          <w:szCs w:val="28"/>
        </w:rPr>
        <w:t xml:space="preserve">В современной отечественной педагогике </w:t>
      </w:r>
      <w:r w:rsidR="00217653" w:rsidRPr="002204BB">
        <w:rPr>
          <w:sz w:val="28"/>
          <w:szCs w:val="28"/>
        </w:rPr>
        <w:t>рассматривается значительное количество подходов</w:t>
      </w:r>
      <w:r w:rsidRPr="002204BB">
        <w:rPr>
          <w:sz w:val="28"/>
          <w:szCs w:val="28"/>
        </w:rPr>
        <w:t xml:space="preserve">, лежащих в основе </w:t>
      </w:r>
      <w:r w:rsidR="00217653" w:rsidRPr="002204BB">
        <w:rPr>
          <w:sz w:val="28"/>
          <w:szCs w:val="28"/>
        </w:rPr>
        <w:t xml:space="preserve">профессиональной </w:t>
      </w:r>
      <w:r w:rsidRPr="002204BB">
        <w:rPr>
          <w:sz w:val="28"/>
          <w:szCs w:val="28"/>
        </w:rPr>
        <w:t xml:space="preserve">подготовки </w:t>
      </w:r>
      <w:r w:rsidR="00933EC7" w:rsidRPr="002204BB">
        <w:rPr>
          <w:sz w:val="28"/>
          <w:szCs w:val="28"/>
        </w:rPr>
        <w:t>раб</w:t>
      </w:r>
      <w:r w:rsidR="00933EC7" w:rsidRPr="002204BB">
        <w:rPr>
          <w:sz w:val="28"/>
          <w:szCs w:val="28"/>
        </w:rPr>
        <w:t>о</w:t>
      </w:r>
      <w:r w:rsidR="00933EC7" w:rsidRPr="002204BB">
        <w:rPr>
          <w:sz w:val="28"/>
          <w:szCs w:val="28"/>
        </w:rPr>
        <w:t xml:space="preserve">чих и </w:t>
      </w:r>
      <w:r w:rsidRPr="002204BB">
        <w:rPr>
          <w:sz w:val="28"/>
          <w:szCs w:val="28"/>
        </w:rPr>
        <w:t>специалистов</w:t>
      </w:r>
      <w:r w:rsidR="00933EC7" w:rsidRPr="002204BB">
        <w:rPr>
          <w:sz w:val="28"/>
          <w:szCs w:val="28"/>
        </w:rPr>
        <w:t xml:space="preserve"> среднего звена</w:t>
      </w:r>
      <w:r w:rsidRPr="002204BB">
        <w:rPr>
          <w:sz w:val="28"/>
          <w:szCs w:val="28"/>
        </w:rPr>
        <w:t>. В их числе есть как уже известные и уст</w:t>
      </w:r>
      <w:r w:rsidRPr="002204BB">
        <w:rPr>
          <w:sz w:val="28"/>
          <w:szCs w:val="28"/>
        </w:rPr>
        <w:t>о</w:t>
      </w:r>
      <w:r w:rsidRPr="002204BB">
        <w:rPr>
          <w:sz w:val="28"/>
          <w:szCs w:val="28"/>
        </w:rPr>
        <w:t>явшиеся (традиционный</w:t>
      </w:r>
      <w:r w:rsidR="00095E80">
        <w:rPr>
          <w:sz w:val="28"/>
          <w:szCs w:val="28"/>
        </w:rPr>
        <w:t>-</w:t>
      </w:r>
      <w:r w:rsidRPr="002204BB">
        <w:rPr>
          <w:sz w:val="28"/>
          <w:szCs w:val="28"/>
        </w:rPr>
        <w:t>знаниецентристский, системный, деятельностный, комплексный, личностно</w:t>
      </w:r>
      <w:r w:rsidR="00095E80">
        <w:rPr>
          <w:color w:val="000000"/>
          <w:sz w:val="28"/>
          <w:szCs w:val="28"/>
        </w:rPr>
        <w:t>-</w:t>
      </w:r>
      <w:r w:rsidRPr="002204BB">
        <w:rPr>
          <w:sz w:val="28"/>
          <w:szCs w:val="28"/>
        </w:rPr>
        <w:t xml:space="preserve">ориентированный, личностно-деятельностный), так и новые, вошедшие в </w:t>
      </w:r>
      <w:r w:rsidR="00933EC7" w:rsidRPr="002204BB">
        <w:rPr>
          <w:sz w:val="28"/>
          <w:szCs w:val="28"/>
        </w:rPr>
        <w:t xml:space="preserve">образовательную практику </w:t>
      </w:r>
      <w:r w:rsidRPr="002204BB">
        <w:rPr>
          <w:sz w:val="28"/>
          <w:szCs w:val="28"/>
        </w:rPr>
        <w:t>сравнительно недавно (с</w:t>
      </w:r>
      <w:r w:rsidRPr="002204BB">
        <w:rPr>
          <w:sz w:val="28"/>
          <w:szCs w:val="28"/>
        </w:rPr>
        <w:t>и</w:t>
      </w:r>
      <w:r w:rsidRPr="002204BB">
        <w:rPr>
          <w:sz w:val="28"/>
          <w:szCs w:val="28"/>
        </w:rPr>
        <w:t>туационный, контекстный, полипарадигмальный, информационный, эргон</w:t>
      </w:r>
      <w:r w:rsidRPr="002204BB">
        <w:rPr>
          <w:sz w:val="28"/>
          <w:szCs w:val="28"/>
        </w:rPr>
        <w:t>о</w:t>
      </w:r>
      <w:r w:rsidRPr="002204BB">
        <w:rPr>
          <w:sz w:val="28"/>
          <w:szCs w:val="28"/>
        </w:rPr>
        <w:t xml:space="preserve">мический и др.). К последним относится и компетентностный подход, </w:t>
      </w:r>
      <w:r w:rsidR="00933EC7" w:rsidRPr="002204BB">
        <w:rPr>
          <w:sz w:val="28"/>
          <w:szCs w:val="28"/>
        </w:rPr>
        <w:t>постр</w:t>
      </w:r>
      <w:r w:rsidR="00933EC7" w:rsidRPr="002204BB">
        <w:rPr>
          <w:sz w:val="28"/>
          <w:szCs w:val="28"/>
        </w:rPr>
        <w:t>о</w:t>
      </w:r>
      <w:r w:rsidR="00933EC7" w:rsidRPr="002204BB">
        <w:rPr>
          <w:sz w:val="28"/>
          <w:szCs w:val="28"/>
        </w:rPr>
        <w:t xml:space="preserve">енный на </w:t>
      </w:r>
      <w:r w:rsidRPr="002204BB">
        <w:rPr>
          <w:sz w:val="28"/>
          <w:szCs w:val="28"/>
        </w:rPr>
        <w:t>сочетани</w:t>
      </w:r>
      <w:r w:rsidR="00933EC7" w:rsidRPr="002204BB">
        <w:rPr>
          <w:sz w:val="28"/>
          <w:szCs w:val="28"/>
        </w:rPr>
        <w:t>и</w:t>
      </w:r>
      <w:r w:rsidRPr="002204BB">
        <w:rPr>
          <w:sz w:val="28"/>
          <w:szCs w:val="28"/>
        </w:rPr>
        <w:t xml:space="preserve"> системно</w:t>
      </w:r>
      <w:r w:rsidR="00095E80">
        <w:rPr>
          <w:color w:val="000000"/>
          <w:sz w:val="28"/>
          <w:szCs w:val="28"/>
        </w:rPr>
        <w:t>-</w:t>
      </w:r>
      <w:r w:rsidR="00F050CE" w:rsidRPr="00BC20C9">
        <w:rPr>
          <w:color w:val="000000"/>
          <w:sz w:val="28"/>
          <w:szCs w:val="28"/>
        </w:rPr>
        <w:t xml:space="preserve"> </w:t>
      </w:r>
      <w:r w:rsidRPr="002204BB">
        <w:rPr>
          <w:sz w:val="28"/>
          <w:szCs w:val="28"/>
        </w:rPr>
        <w:t>деятельностного и личностно-</w:t>
      </w:r>
      <w:r w:rsidRPr="002204BB">
        <w:rPr>
          <w:sz w:val="28"/>
          <w:szCs w:val="28"/>
        </w:rPr>
        <w:lastRenderedPageBreak/>
        <w:t xml:space="preserve">ориентированного подходов. 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2204BB">
        <w:rPr>
          <w:sz w:val="28"/>
          <w:szCs w:val="28"/>
        </w:rPr>
        <w:t>Идея компетентностного подхода в педагогике зародилась в начале 80-х годов прошлого века, когда в журнале «Перспективы. Вопросы образования» была опубликована статья В. де Ландшеер «Концепция «минимальной</w:t>
      </w:r>
      <w:r w:rsidRPr="00BC20C9">
        <w:rPr>
          <w:sz w:val="28"/>
          <w:szCs w:val="28"/>
        </w:rPr>
        <w:t xml:space="preserve"> комп</w:t>
      </w:r>
      <w:r w:rsidRPr="00BC20C9">
        <w:rPr>
          <w:sz w:val="28"/>
          <w:szCs w:val="28"/>
        </w:rPr>
        <w:t>е</w:t>
      </w:r>
      <w:r w:rsidRPr="00BC20C9">
        <w:rPr>
          <w:sz w:val="28"/>
          <w:szCs w:val="28"/>
        </w:rPr>
        <w:t>тентности» [</w:t>
      </w:r>
      <w:r w:rsidR="00543346" w:rsidRPr="00BC20C9">
        <w:rPr>
          <w:sz w:val="28"/>
          <w:szCs w:val="28"/>
        </w:rPr>
        <w:t>88</w:t>
      </w:r>
      <w:r w:rsidRPr="00BC20C9">
        <w:rPr>
          <w:sz w:val="28"/>
          <w:szCs w:val="28"/>
        </w:rPr>
        <w:t>]. Первоначально речь шла не о подходе, а о компетентности, профессиональной компетентности, профессиональных компетенциях личн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>сти как цели и результате образования. При этом компетентность в самом ш</w:t>
      </w:r>
      <w:r w:rsidRPr="00BC20C9">
        <w:rPr>
          <w:sz w:val="28"/>
          <w:szCs w:val="28"/>
        </w:rPr>
        <w:t>и</w:t>
      </w:r>
      <w:r w:rsidRPr="00BC20C9">
        <w:rPr>
          <w:sz w:val="28"/>
          <w:szCs w:val="28"/>
        </w:rPr>
        <w:t>роком смысле понималась как «углубленное знание предмета или освоенное умение». По мере освоения понятия происходило расширение его объема и содержания. В самое последнее время (с конца прошлого века) стали уже г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>ворить о компетентностном подходе в образовании (В.</w:t>
      </w:r>
      <w:r w:rsidR="008C58A9" w:rsidRPr="00BC20C9">
        <w:rPr>
          <w:sz w:val="28"/>
          <w:szCs w:val="28"/>
        </w:rPr>
        <w:t xml:space="preserve">А </w:t>
      </w:r>
      <w:r w:rsidRPr="00BC20C9">
        <w:rPr>
          <w:sz w:val="28"/>
          <w:szCs w:val="28"/>
        </w:rPr>
        <w:t>Болотов, Е.Я.</w:t>
      </w:r>
      <w:r w:rsidR="00F050CE">
        <w:rPr>
          <w:sz w:val="28"/>
          <w:szCs w:val="28"/>
        </w:rPr>
        <w:t xml:space="preserve"> </w:t>
      </w:r>
      <w:r w:rsidRPr="00BC20C9">
        <w:rPr>
          <w:sz w:val="28"/>
          <w:szCs w:val="28"/>
        </w:rPr>
        <w:t>Коган, В.А.</w:t>
      </w:r>
      <w:r w:rsidR="00F050CE">
        <w:rPr>
          <w:sz w:val="28"/>
          <w:szCs w:val="28"/>
        </w:rPr>
        <w:t xml:space="preserve"> </w:t>
      </w:r>
      <w:r w:rsidRPr="00BC20C9">
        <w:rPr>
          <w:sz w:val="28"/>
          <w:szCs w:val="28"/>
        </w:rPr>
        <w:t>Кальней, А.М.</w:t>
      </w:r>
      <w:r w:rsidR="00F050CE">
        <w:rPr>
          <w:sz w:val="28"/>
          <w:szCs w:val="28"/>
        </w:rPr>
        <w:t xml:space="preserve"> </w:t>
      </w:r>
      <w:r w:rsidRPr="00BC20C9">
        <w:rPr>
          <w:sz w:val="28"/>
          <w:szCs w:val="28"/>
        </w:rPr>
        <w:t>Новиков, В.В.</w:t>
      </w:r>
      <w:r w:rsidR="00F050CE">
        <w:rPr>
          <w:sz w:val="28"/>
          <w:szCs w:val="28"/>
        </w:rPr>
        <w:t xml:space="preserve"> </w:t>
      </w:r>
      <w:r w:rsidRPr="00BC20C9">
        <w:rPr>
          <w:sz w:val="28"/>
          <w:szCs w:val="28"/>
        </w:rPr>
        <w:t>Сериков, С.Е.</w:t>
      </w:r>
      <w:r w:rsidR="00F050CE">
        <w:rPr>
          <w:sz w:val="28"/>
          <w:szCs w:val="28"/>
        </w:rPr>
        <w:t xml:space="preserve"> </w:t>
      </w:r>
      <w:r w:rsidRPr="00BC20C9">
        <w:rPr>
          <w:sz w:val="28"/>
          <w:szCs w:val="28"/>
        </w:rPr>
        <w:t>Шишов).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 xml:space="preserve">В </w:t>
      </w:r>
      <w:r w:rsidR="00933EC7">
        <w:rPr>
          <w:sz w:val="28"/>
          <w:szCs w:val="28"/>
        </w:rPr>
        <w:t xml:space="preserve">отечественной педагогической </w:t>
      </w:r>
      <w:r w:rsidRPr="00BC20C9">
        <w:rPr>
          <w:sz w:val="28"/>
          <w:szCs w:val="28"/>
        </w:rPr>
        <w:t xml:space="preserve">литературе понятие подход </w:t>
      </w:r>
      <w:r w:rsidR="00933EC7">
        <w:rPr>
          <w:sz w:val="28"/>
          <w:szCs w:val="28"/>
        </w:rPr>
        <w:t>рассматр</w:t>
      </w:r>
      <w:r w:rsidR="00933EC7">
        <w:rPr>
          <w:sz w:val="28"/>
          <w:szCs w:val="28"/>
        </w:rPr>
        <w:t>и</w:t>
      </w:r>
      <w:r w:rsidR="00933EC7">
        <w:rPr>
          <w:sz w:val="28"/>
          <w:szCs w:val="28"/>
        </w:rPr>
        <w:t xml:space="preserve">вается </w:t>
      </w:r>
      <w:r w:rsidRPr="00BC20C9">
        <w:rPr>
          <w:sz w:val="28"/>
          <w:szCs w:val="28"/>
        </w:rPr>
        <w:t>как совокупность идей, принципов, методов, лежащих в основе реш</w:t>
      </w:r>
      <w:r w:rsidRPr="00BC20C9">
        <w:rPr>
          <w:sz w:val="28"/>
          <w:szCs w:val="28"/>
        </w:rPr>
        <w:t>е</w:t>
      </w:r>
      <w:r w:rsidRPr="00BC20C9">
        <w:rPr>
          <w:sz w:val="28"/>
          <w:szCs w:val="28"/>
        </w:rPr>
        <w:t>ния проблем. Нам представляется, что подход – более широкое понятие, неж</w:t>
      </w:r>
      <w:r w:rsidRPr="00BC20C9">
        <w:rPr>
          <w:sz w:val="28"/>
          <w:szCs w:val="28"/>
        </w:rPr>
        <w:t>е</w:t>
      </w:r>
      <w:r w:rsidRPr="00BC20C9">
        <w:rPr>
          <w:sz w:val="28"/>
          <w:szCs w:val="28"/>
        </w:rPr>
        <w:t>ли метод. Подход – это идеология и методология решения проблемы, раскр</w:t>
      </w:r>
      <w:r w:rsidRPr="00BC20C9">
        <w:rPr>
          <w:sz w:val="28"/>
          <w:szCs w:val="28"/>
        </w:rPr>
        <w:t>ы</w:t>
      </w:r>
      <w:r w:rsidRPr="00BC20C9">
        <w:rPr>
          <w:sz w:val="28"/>
          <w:szCs w:val="28"/>
        </w:rPr>
        <w:t>вающая основную идею, социально</w:t>
      </w:r>
      <w:r w:rsidR="00095E80">
        <w:rPr>
          <w:color w:val="000000"/>
          <w:sz w:val="28"/>
          <w:szCs w:val="28"/>
        </w:rPr>
        <w:t>-</w:t>
      </w:r>
      <w:r w:rsidRPr="00BC20C9">
        <w:rPr>
          <w:sz w:val="28"/>
          <w:szCs w:val="28"/>
        </w:rPr>
        <w:t>экономические, философские, психолого</w:t>
      </w:r>
      <w:r w:rsidR="00095E80">
        <w:rPr>
          <w:color w:val="000000"/>
          <w:sz w:val="28"/>
          <w:szCs w:val="28"/>
        </w:rPr>
        <w:t>-</w:t>
      </w:r>
      <w:r w:rsidRPr="00BC20C9">
        <w:rPr>
          <w:sz w:val="28"/>
          <w:szCs w:val="28"/>
        </w:rPr>
        <w:t xml:space="preserve">педагогические предпосылки, главные цели, принципы, этапы, механизмы достижения целей. 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Компетентностный подход имеет предпосылки и собственно педагог</w:t>
      </w:r>
      <w:r w:rsidRPr="00BC20C9">
        <w:rPr>
          <w:sz w:val="28"/>
          <w:szCs w:val="28"/>
        </w:rPr>
        <w:t>и</w:t>
      </w:r>
      <w:r w:rsidRPr="00BC20C9">
        <w:rPr>
          <w:sz w:val="28"/>
          <w:szCs w:val="28"/>
        </w:rPr>
        <w:t>ческие как в практике, так и в теории. Если говорить о практике професси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>нального образования, то педагоги уже давно обратили внимание на явное расхождение между качеством подготовки специалиста среднего звена, дава</w:t>
      </w:r>
      <w:r w:rsidRPr="00BC20C9">
        <w:rPr>
          <w:sz w:val="28"/>
          <w:szCs w:val="28"/>
        </w:rPr>
        <w:t>е</w:t>
      </w:r>
      <w:r w:rsidRPr="00BC20C9">
        <w:rPr>
          <w:sz w:val="28"/>
          <w:szCs w:val="28"/>
        </w:rPr>
        <w:t xml:space="preserve">мым организацией среднего профессионального образования, и требованиями, предъявляемыми к специалисту производством, работодателями. 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В качестве цели при реализации компетентностного подхода в профе</w:t>
      </w:r>
      <w:r w:rsidRPr="00BC20C9">
        <w:rPr>
          <w:sz w:val="28"/>
          <w:szCs w:val="28"/>
        </w:rPr>
        <w:t>с</w:t>
      </w:r>
      <w:r w:rsidRPr="00BC20C9">
        <w:rPr>
          <w:sz w:val="28"/>
          <w:szCs w:val="28"/>
        </w:rPr>
        <w:t>сиональном образовании выступает формирование компетентного специал</w:t>
      </w:r>
      <w:r w:rsidRPr="00BC20C9">
        <w:rPr>
          <w:sz w:val="28"/>
          <w:szCs w:val="28"/>
        </w:rPr>
        <w:t>и</w:t>
      </w:r>
      <w:r w:rsidRPr="00BC20C9">
        <w:rPr>
          <w:sz w:val="28"/>
          <w:szCs w:val="28"/>
        </w:rPr>
        <w:t>ста. Компетенции в современной педагогике профессионального образования необходимо рассматривать как новый, обусловленный рыночными отнош</w:t>
      </w:r>
      <w:r w:rsidRPr="00BC20C9">
        <w:rPr>
          <w:sz w:val="28"/>
          <w:szCs w:val="28"/>
        </w:rPr>
        <w:t>е</w:t>
      </w:r>
      <w:r w:rsidRPr="00BC20C9">
        <w:rPr>
          <w:sz w:val="28"/>
          <w:szCs w:val="28"/>
        </w:rPr>
        <w:t>ниями, тип целеполагания в образовательных системах. С.Е.</w:t>
      </w:r>
      <w:r w:rsidR="002204BB">
        <w:rPr>
          <w:sz w:val="28"/>
          <w:szCs w:val="28"/>
        </w:rPr>
        <w:t xml:space="preserve"> </w:t>
      </w:r>
      <w:r w:rsidRPr="00BC20C9">
        <w:rPr>
          <w:sz w:val="28"/>
          <w:szCs w:val="28"/>
        </w:rPr>
        <w:t>Шишов рассма</w:t>
      </w:r>
      <w:r w:rsidRPr="00BC20C9">
        <w:rPr>
          <w:sz w:val="28"/>
          <w:szCs w:val="28"/>
        </w:rPr>
        <w:t>т</w:t>
      </w:r>
      <w:r w:rsidRPr="00BC20C9">
        <w:rPr>
          <w:sz w:val="28"/>
          <w:szCs w:val="28"/>
        </w:rPr>
        <w:lastRenderedPageBreak/>
        <w:t>ривает категорию компетенции «как общую способность, основанную на зн</w:t>
      </w:r>
      <w:r w:rsidRPr="00BC20C9">
        <w:rPr>
          <w:sz w:val="28"/>
          <w:szCs w:val="28"/>
        </w:rPr>
        <w:t>а</w:t>
      </w:r>
      <w:r w:rsidRPr="00BC20C9">
        <w:rPr>
          <w:sz w:val="28"/>
          <w:szCs w:val="28"/>
        </w:rPr>
        <w:t>ниях, ценностях, склонностях, дающую возможность установить связь между знанием и ситуацией, обнаружить процедуру (знание и действие), подход</w:t>
      </w:r>
      <w:r w:rsidRPr="00BC20C9">
        <w:rPr>
          <w:sz w:val="28"/>
          <w:szCs w:val="28"/>
        </w:rPr>
        <w:t>я</w:t>
      </w:r>
      <w:r w:rsidRPr="00BC20C9">
        <w:rPr>
          <w:sz w:val="28"/>
          <w:szCs w:val="28"/>
        </w:rPr>
        <w:t>щую для проблемы» [</w:t>
      </w:r>
      <w:r w:rsidR="00543346" w:rsidRPr="00BC20C9">
        <w:rPr>
          <w:sz w:val="28"/>
          <w:szCs w:val="28"/>
        </w:rPr>
        <w:t>168</w:t>
      </w:r>
      <w:r w:rsidRPr="00BC20C9">
        <w:rPr>
          <w:sz w:val="28"/>
          <w:szCs w:val="28"/>
        </w:rPr>
        <w:t>].</w:t>
      </w:r>
    </w:p>
    <w:p w:rsidR="003222FE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Что касается профессиональной компетентности, то анализ показывает наличие нескольких аспе</w:t>
      </w:r>
      <w:r w:rsidR="008C58A9" w:rsidRPr="00BC20C9">
        <w:rPr>
          <w:sz w:val="28"/>
          <w:szCs w:val="28"/>
        </w:rPr>
        <w:t xml:space="preserve">ктов. Согласно первому аспекту </w:t>
      </w:r>
      <w:r w:rsidRPr="00BC20C9">
        <w:rPr>
          <w:sz w:val="28"/>
          <w:szCs w:val="28"/>
        </w:rPr>
        <w:t>профессиональная компетентность – это интегративное понятие, включающее три слагаемых – мобильность знаний, вариативност</w:t>
      </w:r>
      <w:r w:rsidR="008C58A9" w:rsidRPr="00BC20C9">
        <w:rPr>
          <w:sz w:val="28"/>
          <w:szCs w:val="28"/>
        </w:rPr>
        <w:t>ь метода и критичность мышления</w:t>
      </w:r>
      <w:r w:rsidRPr="00BC20C9">
        <w:rPr>
          <w:sz w:val="28"/>
          <w:szCs w:val="28"/>
        </w:rPr>
        <w:t xml:space="preserve"> [</w:t>
      </w:r>
      <w:r w:rsidR="00543346" w:rsidRPr="00BC20C9">
        <w:rPr>
          <w:sz w:val="28"/>
          <w:szCs w:val="28"/>
        </w:rPr>
        <w:t>162</w:t>
      </w:r>
      <w:r w:rsidRPr="00BC20C9">
        <w:rPr>
          <w:sz w:val="28"/>
          <w:szCs w:val="28"/>
        </w:rPr>
        <w:t>]. Второй аспект состоит в рассмотрении профессиональной компетентности как системы их трех компонентов: социальная компетентность (способность к групповой деятельности и сотрудничеству с другими работниками); специал</w:t>
      </w:r>
      <w:r w:rsidRPr="00BC20C9">
        <w:rPr>
          <w:sz w:val="28"/>
          <w:szCs w:val="28"/>
        </w:rPr>
        <w:t>ь</w:t>
      </w:r>
      <w:r w:rsidRPr="00BC20C9">
        <w:rPr>
          <w:sz w:val="28"/>
          <w:szCs w:val="28"/>
        </w:rPr>
        <w:t>ная компетентность (подготовленность к самостоятельному выполнению ко</w:t>
      </w:r>
      <w:r w:rsidRPr="00BC20C9">
        <w:rPr>
          <w:sz w:val="28"/>
          <w:szCs w:val="28"/>
        </w:rPr>
        <w:t>н</w:t>
      </w:r>
      <w:r w:rsidRPr="00BC20C9">
        <w:rPr>
          <w:sz w:val="28"/>
          <w:szCs w:val="28"/>
        </w:rPr>
        <w:t>кретных видов деятельности); индивидуальная компетентность (готовность к постоянному повышению квалификации и реализации себя в профессионал</w:t>
      </w:r>
      <w:r w:rsidRPr="00BC20C9">
        <w:rPr>
          <w:sz w:val="28"/>
          <w:szCs w:val="28"/>
        </w:rPr>
        <w:t>ь</w:t>
      </w:r>
      <w:r w:rsidRPr="00BC20C9">
        <w:rPr>
          <w:sz w:val="28"/>
          <w:szCs w:val="28"/>
        </w:rPr>
        <w:t>ном труде, способность к профессиональной рефлексии, преодоление профе</w:t>
      </w:r>
      <w:r w:rsidRPr="00BC20C9">
        <w:rPr>
          <w:sz w:val="28"/>
          <w:szCs w:val="28"/>
        </w:rPr>
        <w:t>с</w:t>
      </w:r>
      <w:r w:rsidRPr="00BC20C9">
        <w:rPr>
          <w:sz w:val="28"/>
          <w:szCs w:val="28"/>
        </w:rPr>
        <w:t>сиональных кризисов и профессиональных деформаций) [</w:t>
      </w:r>
      <w:r w:rsidR="00543346" w:rsidRPr="00BC20C9">
        <w:rPr>
          <w:sz w:val="28"/>
          <w:szCs w:val="28"/>
        </w:rPr>
        <w:t>88</w:t>
      </w:r>
      <w:r w:rsidRPr="00BC20C9">
        <w:rPr>
          <w:sz w:val="28"/>
          <w:szCs w:val="28"/>
        </w:rPr>
        <w:t>]. Мы разделяем точку зрения о том, что профессиональная компетентность есть совокупность двух компонентов: профессионально-технологической подготовленности, о</w:t>
      </w:r>
      <w:r w:rsidRPr="00BC20C9">
        <w:rPr>
          <w:sz w:val="28"/>
          <w:szCs w:val="28"/>
        </w:rPr>
        <w:t>з</w:t>
      </w:r>
      <w:r w:rsidRPr="00BC20C9">
        <w:rPr>
          <w:sz w:val="28"/>
          <w:szCs w:val="28"/>
        </w:rPr>
        <w:t>начающей владение технологиями и компонентами, имеющего надпрофесси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>нальный характер, но необходимого каждому специалисту – ключевых комп</w:t>
      </w:r>
      <w:r w:rsidRPr="00BC20C9">
        <w:rPr>
          <w:sz w:val="28"/>
          <w:szCs w:val="28"/>
        </w:rPr>
        <w:t>е</w:t>
      </w:r>
      <w:r w:rsidRPr="00BC20C9">
        <w:rPr>
          <w:sz w:val="28"/>
          <w:szCs w:val="28"/>
        </w:rPr>
        <w:t>тенций [</w:t>
      </w:r>
      <w:r w:rsidR="00543346" w:rsidRPr="00BC20C9">
        <w:rPr>
          <w:sz w:val="28"/>
          <w:szCs w:val="28"/>
        </w:rPr>
        <w:t>115,116,117</w:t>
      </w:r>
      <w:r w:rsidRPr="00BC20C9">
        <w:rPr>
          <w:sz w:val="28"/>
          <w:szCs w:val="28"/>
        </w:rPr>
        <w:t>].</w:t>
      </w:r>
    </w:p>
    <w:p w:rsidR="003222FE" w:rsidRPr="00BC20C9" w:rsidRDefault="003222FE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Компетентностный подход, будучи ориентированным, прежде всего, на новое видение целей и оценку результатов профессионального образования, предъявляет свои требования и к другим компонентам образовательного пр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 xml:space="preserve">цесса – содержанию, педагогическим технологиям, средствам контроля и оценки и на наш взгляд, главное, к </w:t>
      </w:r>
      <w:r w:rsidRPr="00BC20C9">
        <w:rPr>
          <w:i/>
          <w:sz w:val="28"/>
          <w:szCs w:val="28"/>
        </w:rPr>
        <w:t>образовательной среде</w:t>
      </w:r>
      <w:r w:rsidRPr="00BC20C9">
        <w:rPr>
          <w:sz w:val="28"/>
          <w:szCs w:val="28"/>
        </w:rPr>
        <w:t>.</w:t>
      </w:r>
    </w:p>
    <w:p w:rsidR="003222FE" w:rsidRPr="00BC20C9" w:rsidRDefault="003222FE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Среда оказывает влияние на формирование и развитие личности и ра</w:t>
      </w:r>
      <w:r w:rsidRPr="00BC20C9">
        <w:rPr>
          <w:color w:val="000000"/>
          <w:sz w:val="28"/>
          <w:szCs w:val="28"/>
        </w:rPr>
        <w:t>с</w:t>
      </w:r>
      <w:r w:rsidRPr="00BC20C9">
        <w:rPr>
          <w:color w:val="000000"/>
          <w:sz w:val="28"/>
          <w:szCs w:val="28"/>
        </w:rPr>
        <w:t>сматривается как один из важнейших факторов ее профессионального стано</w:t>
      </w:r>
      <w:r w:rsidRPr="00BC20C9">
        <w:rPr>
          <w:color w:val="000000"/>
          <w:sz w:val="28"/>
          <w:szCs w:val="28"/>
        </w:rPr>
        <w:t>в</w:t>
      </w:r>
      <w:r w:rsidRPr="00BC20C9">
        <w:rPr>
          <w:color w:val="000000"/>
          <w:sz w:val="28"/>
          <w:szCs w:val="28"/>
        </w:rPr>
        <w:t>ления.</w:t>
      </w:r>
    </w:p>
    <w:p w:rsidR="008C58A9" w:rsidRPr="00BC20C9" w:rsidRDefault="008C58A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 xml:space="preserve">Особое внимание в исследованиях образовательной среды организаций </w:t>
      </w:r>
      <w:r w:rsidRPr="00BC20C9">
        <w:rPr>
          <w:color w:val="000000"/>
          <w:sz w:val="28"/>
          <w:szCs w:val="28"/>
        </w:rPr>
        <w:lastRenderedPageBreak/>
        <w:t>среднего профессионального образования уделяется рассмотрению среды как фактора, изучению инновационных возможностей и ресурсного потенциала среды в подготовке специалистов среднего звена, путей совершенствования и развития среды. Образовательная среда организаций среднего профессионал</w:t>
      </w:r>
      <w:r w:rsidRPr="00BC20C9">
        <w:rPr>
          <w:color w:val="000000"/>
          <w:sz w:val="28"/>
          <w:szCs w:val="28"/>
        </w:rPr>
        <w:t>ь</w:t>
      </w:r>
      <w:r w:rsidRPr="00BC20C9">
        <w:rPr>
          <w:color w:val="000000"/>
          <w:sz w:val="28"/>
          <w:szCs w:val="28"/>
        </w:rPr>
        <w:t>ного образования рассматривается как пространство развития профессионал</w:t>
      </w:r>
      <w:r w:rsidRPr="00BC20C9">
        <w:rPr>
          <w:color w:val="000000"/>
          <w:sz w:val="28"/>
          <w:szCs w:val="28"/>
        </w:rPr>
        <w:t>ь</w:t>
      </w:r>
      <w:r w:rsidRPr="00BC20C9">
        <w:rPr>
          <w:color w:val="000000"/>
          <w:sz w:val="28"/>
          <w:szCs w:val="28"/>
        </w:rPr>
        <w:t>но</w:t>
      </w:r>
      <w:r w:rsidR="00095E80">
        <w:rPr>
          <w:color w:val="000000"/>
          <w:sz w:val="28"/>
          <w:szCs w:val="28"/>
        </w:rPr>
        <w:t>-</w:t>
      </w:r>
      <w:r w:rsidRPr="00BC20C9">
        <w:rPr>
          <w:color w:val="000000"/>
          <w:sz w:val="28"/>
          <w:szCs w:val="28"/>
        </w:rPr>
        <w:t xml:space="preserve">личностного развития обучающихся [4]. </w:t>
      </w:r>
    </w:p>
    <w:p w:rsidR="008C58A9" w:rsidRPr="00BC20C9" w:rsidRDefault="008C58A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Образовательная среда организаций среднего профессионального обр</w:t>
      </w:r>
      <w:r w:rsidRPr="00BC20C9">
        <w:rPr>
          <w:color w:val="000000"/>
          <w:sz w:val="28"/>
          <w:szCs w:val="28"/>
        </w:rPr>
        <w:t>а</w:t>
      </w:r>
      <w:r w:rsidRPr="00BC20C9">
        <w:rPr>
          <w:color w:val="000000"/>
          <w:sz w:val="28"/>
          <w:szCs w:val="28"/>
        </w:rPr>
        <w:t>зования рассматривается в качестве условия формирования готовности буд</w:t>
      </w:r>
      <w:r w:rsidRPr="00BC20C9">
        <w:rPr>
          <w:color w:val="000000"/>
          <w:sz w:val="28"/>
          <w:szCs w:val="28"/>
        </w:rPr>
        <w:t>у</w:t>
      </w:r>
      <w:r w:rsidRPr="00BC20C9">
        <w:rPr>
          <w:color w:val="000000"/>
          <w:sz w:val="28"/>
          <w:szCs w:val="28"/>
        </w:rPr>
        <w:t>щих специалистов среднего звена к профессиональной деятельности. В совр</w:t>
      </w:r>
      <w:r w:rsidRPr="00BC20C9">
        <w:rPr>
          <w:color w:val="000000"/>
          <w:sz w:val="28"/>
          <w:szCs w:val="28"/>
        </w:rPr>
        <w:t>е</w:t>
      </w:r>
      <w:r w:rsidRPr="00BC20C9">
        <w:rPr>
          <w:color w:val="000000"/>
          <w:sz w:val="28"/>
          <w:szCs w:val="28"/>
        </w:rPr>
        <w:t>менных исследованиях рассматриваются адаптивные и развивающие свойства образовательной среды профессионального образования различного профиля [120], исследуются проблемы проектирования, построения и формирования образовательной среды организаций среднего профессионального образования [93], методология и теория педагогики образовательных сред [71], поняти</w:t>
      </w:r>
      <w:r w:rsidRPr="00BC20C9">
        <w:rPr>
          <w:color w:val="000000"/>
          <w:sz w:val="28"/>
          <w:szCs w:val="28"/>
        </w:rPr>
        <w:t>й</w:t>
      </w:r>
      <w:r w:rsidRPr="00BC20C9">
        <w:rPr>
          <w:color w:val="000000"/>
          <w:sz w:val="28"/>
          <w:szCs w:val="28"/>
        </w:rPr>
        <w:t xml:space="preserve">ный аппарат средового подхода [117,138]. </w:t>
      </w:r>
    </w:p>
    <w:p w:rsidR="008C58A9" w:rsidRPr="00BC20C9" w:rsidRDefault="008C58A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Педагогами, социологами и психологами изучаются факторы формир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вания и совершенствования образовательной среды организаций професси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нального образования, в том числе качество деятельности преподавательского состава организаций профессионального образования, социально значимые качества выпус</w:t>
      </w:r>
      <w:r w:rsidR="002204BB">
        <w:rPr>
          <w:color w:val="000000"/>
          <w:sz w:val="28"/>
          <w:szCs w:val="28"/>
        </w:rPr>
        <w:t>кников, корпоративная культура.</w:t>
      </w:r>
      <w:r w:rsidRPr="00BC20C9">
        <w:rPr>
          <w:color w:val="000000"/>
          <w:sz w:val="28"/>
          <w:szCs w:val="28"/>
        </w:rPr>
        <w:t xml:space="preserve"> Вопросы формирования и</w:t>
      </w:r>
      <w:r w:rsidRPr="00BC20C9">
        <w:rPr>
          <w:color w:val="000000"/>
          <w:sz w:val="28"/>
          <w:szCs w:val="28"/>
        </w:rPr>
        <w:t>н</w:t>
      </w:r>
      <w:r w:rsidRPr="00BC20C9">
        <w:rPr>
          <w:color w:val="000000"/>
          <w:sz w:val="28"/>
          <w:szCs w:val="28"/>
        </w:rPr>
        <w:t>формационной образовательной среды, виртуализация образовательного пр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странства [36], дистанционное обучение в образовательной среде, образов</w:t>
      </w:r>
      <w:r w:rsidRPr="00BC20C9">
        <w:rPr>
          <w:color w:val="000000"/>
          <w:sz w:val="28"/>
          <w:szCs w:val="28"/>
        </w:rPr>
        <w:t>а</w:t>
      </w:r>
      <w:r w:rsidRPr="00BC20C9">
        <w:rPr>
          <w:color w:val="000000"/>
          <w:sz w:val="28"/>
          <w:szCs w:val="28"/>
        </w:rPr>
        <w:t>тельная блогосфера [80] – объединяются в самостоятельное, активно разв</w:t>
      </w:r>
      <w:r w:rsidRPr="00BC20C9">
        <w:rPr>
          <w:color w:val="000000"/>
          <w:sz w:val="28"/>
          <w:szCs w:val="28"/>
        </w:rPr>
        <w:t>и</w:t>
      </w:r>
      <w:r w:rsidRPr="00BC20C9">
        <w:rPr>
          <w:color w:val="000000"/>
          <w:sz w:val="28"/>
          <w:szCs w:val="28"/>
        </w:rPr>
        <w:t>вающееся направление научных исследований образовательной среды орган</w:t>
      </w:r>
      <w:r w:rsidRPr="00BC20C9">
        <w:rPr>
          <w:color w:val="000000"/>
          <w:sz w:val="28"/>
          <w:szCs w:val="28"/>
        </w:rPr>
        <w:t>и</w:t>
      </w:r>
      <w:r w:rsidRPr="00BC20C9">
        <w:rPr>
          <w:color w:val="000000"/>
          <w:sz w:val="28"/>
          <w:szCs w:val="28"/>
        </w:rPr>
        <w:t>заций профессионального образования. Качество образовательной среды о</w:t>
      </w:r>
      <w:r w:rsidRPr="00BC20C9">
        <w:rPr>
          <w:color w:val="000000"/>
          <w:sz w:val="28"/>
          <w:szCs w:val="28"/>
        </w:rPr>
        <w:t>р</w:t>
      </w:r>
      <w:r w:rsidRPr="00BC20C9">
        <w:rPr>
          <w:color w:val="000000"/>
          <w:sz w:val="28"/>
          <w:szCs w:val="28"/>
        </w:rPr>
        <w:t>ганизаций среднего профессионального образования выходит на уровень но</w:t>
      </w:r>
      <w:r w:rsidRPr="00BC20C9">
        <w:rPr>
          <w:color w:val="000000"/>
          <w:sz w:val="28"/>
          <w:szCs w:val="28"/>
        </w:rPr>
        <w:t>р</w:t>
      </w:r>
      <w:r w:rsidRPr="00BC20C9">
        <w:rPr>
          <w:color w:val="000000"/>
          <w:sz w:val="28"/>
          <w:szCs w:val="28"/>
        </w:rPr>
        <w:t>мативных требований (соответствия ФГОС, лицензирования и аккредитации образовательной организации). Наличие открытой, развивающейся и стимул</w:t>
      </w:r>
      <w:r w:rsidRPr="00BC20C9">
        <w:rPr>
          <w:color w:val="000000"/>
          <w:sz w:val="28"/>
          <w:szCs w:val="28"/>
        </w:rPr>
        <w:t>и</w:t>
      </w:r>
      <w:r w:rsidRPr="00BC20C9">
        <w:rPr>
          <w:color w:val="000000"/>
          <w:sz w:val="28"/>
          <w:szCs w:val="28"/>
        </w:rPr>
        <w:t>рующей инновации образовательной среды организации среднего професси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нального образования является одним из условий конструирования и реализ</w:t>
      </w:r>
      <w:r w:rsidRPr="00BC20C9">
        <w:rPr>
          <w:color w:val="000000"/>
          <w:sz w:val="28"/>
          <w:szCs w:val="28"/>
        </w:rPr>
        <w:t>а</w:t>
      </w:r>
      <w:r w:rsidRPr="00BC20C9">
        <w:rPr>
          <w:color w:val="000000"/>
          <w:sz w:val="28"/>
          <w:szCs w:val="28"/>
        </w:rPr>
        <w:lastRenderedPageBreak/>
        <w:t xml:space="preserve">ции образовательных программ. </w:t>
      </w:r>
    </w:p>
    <w:p w:rsidR="008C58A9" w:rsidRPr="00BC20C9" w:rsidRDefault="008C58A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Понятие "образовательная среда" также отражает взаимосвязь условий, обеспечивающих образование человека. В этом случае предполагается пр</w:t>
      </w:r>
      <w:r w:rsidRPr="00BC20C9">
        <w:rPr>
          <w:color w:val="000000"/>
          <w:sz w:val="28"/>
          <w:szCs w:val="28"/>
        </w:rPr>
        <w:t>и</w:t>
      </w:r>
      <w:r w:rsidRPr="00BC20C9">
        <w:rPr>
          <w:color w:val="000000"/>
          <w:sz w:val="28"/>
          <w:szCs w:val="28"/>
        </w:rPr>
        <w:t>сутствие обучающегося в образовательной среде, взаимовлияние, взаимоде</w:t>
      </w:r>
      <w:r w:rsidRPr="00BC20C9">
        <w:rPr>
          <w:color w:val="000000"/>
          <w:sz w:val="28"/>
          <w:szCs w:val="28"/>
        </w:rPr>
        <w:t>й</w:t>
      </w:r>
      <w:r w:rsidRPr="00BC20C9">
        <w:rPr>
          <w:color w:val="000000"/>
          <w:sz w:val="28"/>
          <w:szCs w:val="28"/>
        </w:rPr>
        <w:t>ствие окружения с субъектом (в нашем случае обучающимся).</w:t>
      </w:r>
    </w:p>
    <w:p w:rsidR="008C58A9" w:rsidRPr="00BC20C9" w:rsidRDefault="008C58A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Когда речь идет об образовательной среде техникума, то имеется в виду создание определенных педагогических условий и их влияние на обучающег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ся (точно так же, как и влияние обучающегося на условия, в которых осущес</w:t>
      </w:r>
      <w:r w:rsidRPr="00BC20C9">
        <w:rPr>
          <w:color w:val="000000"/>
          <w:sz w:val="28"/>
          <w:szCs w:val="28"/>
        </w:rPr>
        <w:t>т</w:t>
      </w:r>
      <w:r w:rsidRPr="00BC20C9">
        <w:rPr>
          <w:color w:val="000000"/>
          <w:sz w:val="28"/>
          <w:szCs w:val="28"/>
        </w:rPr>
        <w:t>вляется образовательный процесс). Это обратное влияние по существу задает гуманитарную направленность образовательной среды организаций среднего профессионального образования через включение значимых для человека зн</w:t>
      </w:r>
      <w:r w:rsidRPr="00BC20C9">
        <w:rPr>
          <w:color w:val="000000"/>
          <w:sz w:val="28"/>
          <w:szCs w:val="28"/>
        </w:rPr>
        <w:t>а</w:t>
      </w:r>
      <w:r w:rsidRPr="00BC20C9">
        <w:rPr>
          <w:color w:val="000000"/>
          <w:sz w:val="28"/>
          <w:szCs w:val="28"/>
        </w:rPr>
        <w:t xml:space="preserve">ний и использование комфортных, принимаемых обучающимися технологий обучения. </w:t>
      </w:r>
    </w:p>
    <w:p w:rsidR="008C58A9" w:rsidRPr="00BC20C9" w:rsidRDefault="008C58A9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color w:val="000000"/>
          <w:sz w:val="28"/>
          <w:szCs w:val="28"/>
        </w:rPr>
        <w:t>Рассмотренный в данной части работы средовый подход органично с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прягается с другими подходами, актуальными для современного образования: системно-деятельностным и компетентностным, так как основой Федеральных государственных образовательных стандартов среднего профессионального образования являются</w:t>
      </w:r>
      <w:r w:rsidRPr="00BC20C9">
        <w:rPr>
          <w:iCs/>
          <w:sz w:val="28"/>
          <w:szCs w:val="28"/>
        </w:rPr>
        <w:t xml:space="preserve"> системно-дея</w:t>
      </w:r>
      <w:r w:rsidR="00095E80">
        <w:rPr>
          <w:iCs/>
          <w:sz w:val="28"/>
          <w:szCs w:val="28"/>
        </w:rPr>
        <w:t xml:space="preserve">тельностный и компетентностный </w:t>
      </w:r>
      <w:r w:rsidRPr="00BC20C9">
        <w:rPr>
          <w:iCs/>
          <w:sz w:val="28"/>
          <w:szCs w:val="28"/>
        </w:rPr>
        <w:t>подх</w:t>
      </w:r>
      <w:r w:rsidRPr="00BC20C9">
        <w:rPr>
          <w:iCs/>
          <w:sz w:val="28"/>
          <w:szCs w:val="28"/>
        </w:rPr>
        <w:t>о</w:t>
      </w:r>
      <w:r w:rsidRPr="00BC20C9">
        <w:rPr>
          <w:iCs/>
          <w:sz w:val="28"/>
          <w:szCs w:val="28"/>
        </w:rPr>
        <w:t>ды в обучении</w:t>
      </w:r>
      <w:r w:rsidRPr="00BC20C9">
        <w:rPr>
          <w:sz w:val="28"/>
          <w:szCs w:val="28"/>
        </w:rPr>
        <w:t xml:space="preserve">. </w:t>
      </w:r>
    </w:p>
    <w:p w:rsidR="008C58A9" w:rsidRPr="00BC20C9" w:rsidRDefault="008C58A9" w:rsidP="00BA7F7F">
      <w:pPr>
        <w:pStyle w:val="a9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4BB">
        <w:rPr>
          <w:rFonts w:ascii="Times New Roman" w:hAnsi="Times New Roman" w:cs="Times New Roman"/>
          <w:sz w:val="28"/>
          <w:szCs w:val="28"/>
        </w:rPr>
        <w:t>В системно</w:t>
      </w:r>
      <w:r w:rsidR="00095E80" w:rsidRPr="0051022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2204BB">
        <w:rPr>
          <w:rFonts w:ascii="Times New Roman" w:hAnsi="Times New Roman" w:cs="Times New Roman"/>
          <w:sz w:val="28"/>
          <w:szCs w:val="28"/>
        </w:rPr>
        <w:t>деятельностном и компетентностном подходах многоме</w:t>
      </w:r>
      <w:r w:rsidRPr="002204BB">
        <w:rPr>
          <w:rFonts w:ascii="Times New Roman" w:hAnsi="Times New Roman" w:cs="Times New Roman"/>
          <w:sz w:val="28"/>
          <w:szCs w:val="28"/>
        </w:rPr>
        <w:t>р</w:t>
      </w:r>
      <w:r w:rsidRPr="002204BB">
        <w:rPr>
          <w:rFonts w:ascii="Times New Roman" w:hAnsi="Times New Roman" w:cs="Times New Roman"/>
          <w:sz w:val="28"/>
          <w:szCs w:val="28"/>
        </w:rPr>
        <w:t>ность жизненной среды человека представляется через систему пяти комп</w:t>
      </w:r>
      <w:r w:rsidRPr="002204BB">
        <w:rPr>
          <w:rFonts w:ascii="Times New Roman" w:hAnsi="Times New Roman" w:cs="Times New Roman"/>
          <w:sz w:val="28"/>
          <w:szCs w:val="28"/>
        </w:rPr>
        <w:t>о</w:t>
      </w:r>
      <w:r w:rsidRPr="002204BB">
        <w:rPr>
          <w:rFonts w:ascii="Times New Roman" w:hAnsi="Times New Roman" w:cs="Times New Roman"/>
          <w:sz w:val="28"/>
          <w:szCs w:val="28"/>
        </w:rPr>
        <w:t>нентов: естественно-природного, рукотворного (технико-технологическо</w:t>
      </w:r>
      <w:r w:rsidR="002204BB">
        <w:rPr>
          <w:rFonts w:ascii="Times New Roman" w:hAnsi="Times New Roman" w:cs="Times New Roman"/>
          <w:sz w:val="28"/>
          <w:szCs w:val="28"/>
        </w:rPr>
        <w:t>го), информационного, символиче</w:t>
      </w:r>
      <w:r w:rsidRPr="002204BB">
        <w:rPr>
          <w:rFonts w:ascii="Times New Roman" w:hAnsi="Times New Roman" w:cs="Times New Roman"/>
          <w:sz w:val="28"/>
          <w:szCs w:val="28"/>
        </w:rPr>
        <w:t>ского и социо-психоантропологическог</w:t>
      </w:r>
      <w:r w:rsidR="002204BB">
        <w:rPr>
          <w:rFonts w:ascii="Times New Roman" w:hAnsi="Times New Roman" w:cs="Times New Roman"/>
          <w:sz w:val="28"/>
          <w:szCs w:val="28"/>
        </w:rPr>
        <w:t>о [17</w:t>
      </w:r>
      <w:r w:rsidR="00095E80">
        <w:rPr>
          <w:rFonts w:ascii="Times New Roman" w:hAnsi="Times New Roman" w:cs="Times New Roman"/>
          <w:sz w:val="28"/>
          <w:szCs w:val="28"/>
        </w:rPr>
        <w:t>1</w:t>
      </w:r>
      <w:r w:rsidR="002204BB">
        <w:rPr>
          <w:rFonts w:ascii="Times New Roman" w:hAnsi="Times New Roman" w:cs="Times New Roman"/>
          <w:sz w:val="28"/>
          <w:szCs w:val="28"/>
        </w:rPr>
        <w:t>]. Культурологический под</w:t>
      </w:r>
      <w:r w:rsidRPr="002204BB">
        <w:rPr>
          <w:rFonts w:ascii="Times New Roman" w:hAnsi="Times New Roman" w:cs="Times New Roman"/>
          <w:sz w:val="28"/>
          <w:szCs w:val="28"/>
        </w:rPr>
        <w:t>ход, рассматривая культурную среду учебного зав</w:t>
      </w:r>
      <w:r w:rsidRPr="002204BB">
        <w:rPr>
          <w:rFonts w:ascii="Times New Roman" w:hAnsi="Times New Roman" w:cs="Times New Roman"/>
          <w:sz w:val="28"/>
          <w:szCs w:val="28"/>
        </w:rPr>
        <w:t>е</w:t>
      </w:r>
      <w:r w:rsidRPr="002204BB">
        <w:rPr>
          <w:rFonts w:ascii="Times New Roman" w:hAnsi="Times New Roman" w:cs="Times New Roman"/>
          <w:sz w:val="28"/>
          <w:szCs w:val="28"/>
        </w:rPr>
        <w:t>дения, не включает в ее состав лишь экологический (естественно-природный) компонент. Культурная среда организаций среднего профессионального обр</w:t>
      </w:r>
      <w:r w:rsidRPr="002204BB">
        <w:rPr>
          <w:rFonts w:ascii="Times New Roman" w:hAnsi="Times New Roman" w:cs="Times New Roman"/>
          <w:sz w:val="28"/>
          <w:szCs w:val="28"/>
        </w:rPr>
        <w:t>а</w:t>
      </w:r>
      <w:r w:rsidRPr="002204BB">
        <w:rPr>
          <w:rFonts w:ascii="Times New Roman" w:hAnsi="Times New Roman" w:cs="Times New Roman"/>
          <w:sz w:val="28"/>
          <w:szCs w:val="28"/>
        </w:rPr>
        <w:t>зования предстает здесь как совокупность четырех составляющих: материал</w:t>
      </w:r>
      <w:r w:rsidRPr="002204BB">
        <w:rPr>
          <w:rFonts w:ascii="Times New Roman" w:hAnsi="Times New Roman" w:cs="Times New Roman"/>
          <w:sz w:val="28"/>
          <w:szCs w:val="28"/>
        </w:rPr>
        <w:t>ь</w:t>
      </w:r>
      <w:r w:rsidRPr="002204BB">
        <w:rPr>
          <w:rFonts w:ascii="Times New Roman" w:hAnsi="Times New Roman" w:cs="Times New Roman"/>
          <w:sz w:val="28"/>
          <w:szCs w:val="28"/>
        </w:rPr>
        <w:t>но-технических, знаково-символ</w:t>
      </w:r>
      <w:r w:rsidR="002204BB">
        <w:rPr>
          <w:rFonts w:ascii="Times New Roman" w:hAnsi="Times New Roman" w:cs="Times New Roman"/>
          <w:sz w:val="28"/>
          <w:szCs w:val="28"/>
        </w:rPr>
        <w:t>ических, информационных и психо</w:t>
      </w:r>
      <w:r w:rsidRPr="002204BB">
        <w:rPr>
          <w:rFonts w:ascii="Times New Roman" w:hAnsi="Times New Roman" w:cs="Times New Roman"/>
          <w:sz w:val="28"/>
          <w:szCs w:val="28"/>
        </w:rPr>
        <w:t>лого-педагогических условий, влияющих н</w:t>
      </w:r>
      <w:r w:rsidR="002204BB">
        <w:rPr>
          <w:rFonts w:ascii="Times New Roman" w:hAnsi="Times New Roman" w:cs="Times New Roman"/>
          <w:sz w:val="28"/>
          <w:szCs w:val="28"/>
        </w:rPr>
        <w:t>а культурное развития и самораз</w:t>
      </w:r>
      <w:r w:rsidRPr="002204BB">
        <w:rPr>
          <w:rFonts w:ascii="Times New Roman" w:hAnsi="Times New Roman" w:cs="Times New Roman"/>
          <w:sz w:val="28"/>
          <w:szCs w:val="28"/>
        </w:rPr>
        <w:t xml:space="preserve">витие </w:t>
      </w:r>
      <w:r w:rsidRPr="002204BB">
        <w:rPr>
          <w:rFonts w:ascii="Times New Roman" w:hAnsi="Times New Roman" w:cs="Times New Roman"/>
          <w:sz w:val="28"/>
          <w:szCs w:val="28"/>
        </w:rPr>
        <w:lastRenderedPageBreak/>
        <w:t>субъектов образовательного процесса в пространстве учебного заведения [143,16</w:t>
      </w:r>
      <w:r w:rsidR="00095E80">
        <w:rPr>
          <w:rFonts w:ascii="Times New Roman" w:hAnsi="Times New Roman" w:cs="Times New Roman"/>
          <w:sz w:val="28"/>
          <w:szCs w:val="28"/>
        </w:rPr>
        <w:t>6</w:t>
      </w:r>
      <w:r w:rsidRPr="002204BB">
        <w:rPr>
          <w:rFonts w:ascii="Times New Roman" w:hAnsi="Times New Roman" w:cs="Times New Roman"/>
          <w:sz w:val="28"/>
          <w:szCs w:val="28"/>
        </w:rPr>
        <w:t>].</w:t>
      </w:r>
    </w:p>
    <w:p w:rsidR="008C58A9" w:rsidRPr="00BC20C9" w:rsidRDefault="008C58A9" w:rsidP="00BA7F7F">
      <w:pPr>
        <w:pStyle w:val="a9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>По аналогии с данными представлениями содержание образовательной среды рассматривается как совокупность субъектов образовательного проце</w:t>
      </w:r>
      <w:r w:rsidRPr="00BC20C9">
        <w:rPr>
          <w:rFonts w:ascii="Times New Roman" w:hAnsi="Times New Roman" w:cs="Times New Roman"/>
          <w:sz w:val="28"/>
          <w:szCs w:val="28"/>
        </w:rPr>
        <w:t>с</w:t>
      </w:r>
      <w:r w:rsidRPr="00BC20C9">
        <w:rPr>
          <w:rFonts w:ascii="Times New Roman" w:hAnsi="Times New Roman" w:cs="Times New Roman"/>
          <w:sz w:val="28"/>
          <w:szCs w:val="28"/>
        </w:rPr>
        <w:t>са, социального, пространственно-предметного и технологического, или д</w:t>
      </w:r>
      <w:r w:rsidRPr="00BC20C9">
        <w:rPr>
          <w:rFonts w:ascii="Times New Roman" w:hAnsi="Times New Roman" w:cs="Times New Roman"/>
          <w:sz w:val="28"/>
          <w:szCs w:val="28"/>
        </w:rPr>
        <w:t>и</w:t>
      </w:r>
      <w:r w:rsidRPr="00BC20C9">
        <w:rPr>
          <w:rFonts w:ascii="Times New Roman" w:hAnsi="Times New Roman" w:cs="Times New Roman"/>
          <w:sz w:val="28"/>
          <w:szCs w:val="28"/>
        </w:rPr>
        <w:t>дактического, организационно-технологического элементов [147].</w:t>
      </w:r>
    </w:p>
    <w:p w:rsidR="008C58A9" w:rsidRPr="00BC20C9" w:rsidRDefault="008C58A9" w:rsidP="00BA7F7F">
      <w:pPr>
        <w:tabs>
          <w:tab w:val="left" w:pos="-567"/>
          <w:tab w:val="left" w:pos="-165"/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Образовательная среда может быть представлена и как многообразие деятельностей, удовлетворяющих требованиям совместности и участия в них обучающегося в качестве проектировщик</w:t>
      </w:r>
      <w:r w:rsidR="002204BB">
        <w:rPr>
          <w:sz w:val="28"/>
          <w:szCs w:val="28"/>
        </w:rPr>
        <w:t>а и реализатора собственного за</w:t>
      </w:r>
      <w:r w:rsidRPr="00BC20C9">
        <w:rPr>
          <w:sz w:val="28"/>
          <w:szCs w:val="28"/>
        </w:rPr>
        <w:t>мы</w:t>
      </w:r>
      <w:r w:rsidRPr="00BC20C9">
        <w:rPr>
          <w:sz w:val="28"/>
          <w:szCs w:val="28"/>
        </w:rPr>
        <w:t>с</w:t>
      </w:r>
      <w:r w:rsidRPr="00BC20C9">
        <w:rPr>
          <w:sz w:val="28"/>
          <w:szCs w:val="28"/>
        </w:rPr>
        <w:t>ла [130]. Подобные представления построены на основаниях системно</w:t>
      </w:r>
      <w:r w:rsidR="00095E80">
        <w:rPr>
          <w:color w:val="000000"/>
          <w:sz w:val="28"/>
          <w:szCs w:val="28"/>
        </w:rPr>
        <w:t>-</w:t>
      </w:r>
      <w:r w:rsidRPr="00BC20C9">
        <w:rPr>
          <w:sz w:val="28"/>
          <w:szCs w:val="28"/>
        </w:rPr>
        <w:t xml:space="preserve">деятельностного подхода. </w:t>
      </w:r>
    </w:p>
    <w:p w:rsidR="008C58A9" w:rsidRPr="00BC20C9" w:rsidRDefault="008C58A9" w:rsidP="00BA7F7F">
      <w:pPr>
        <w:tabs>
          <w:tab w:val="left" w:pos="709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BC20C9">
        <w:rPr>
          <w:sz w:val="28"/>
          <w:szCs w:val="28"/>
        </w:rPr>
        <w:t>Подготовка специалистов среднего звена в организациях среднего пр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>фессионального образования осуществляется по образовательным програ</w:t>
      </w:r>
      <w:r w:rsidRPr="00BC20C9">
        <w:rPr>
          <w:sz w:val="28"/>
          <w:szCs w:val="28"/>
        </w:rPr>
        <w:t>м</w:t>
      </w:r>
      <w:r w:rsidRPr="00BC20C9">
        <w:rPr>
          <w:sz w:val="28"/>
          <w:szCs w:val="28"/>
        </w:rPr>
        <w:t>мам, основанных на Федеральных государственных образовательных станда</w:t>
      </w:r>
      <w:r w:rsidRPr="00BC20C9">
        <w:rPr>
          <w:sz w:val="28"/>
          <w:szCs w:val="28"/>
        </w:rPr>
        <w:t>р</w:t>
      </w:r>
      <w:r w:rsidRPr="00BC20C9">
        <w:rPr>
          <w:sz w:val="28"/>
          <w:szCs w:val="28"/>
        </w:rPr>
        <w:t>тах третьего поколения, на основе этих программ создаются рабочие учебные планы.</w:t>
      </w:r>
      <w:r w:rsidRPr="00BC20C9">
        <w:rPr>
          <w:bCs/>
          <w:sz w:val="28"/>
          <w:szCs w:val="28"/>
        </w:rPr>
        <w:t xml:space="preserve"> </w:t>
      </w:r>
    </w:p>
    <w:p w:rsidR="008C58A9" w:rsidRPr="00BC20C9" w:rsidRDefault="008C58A9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 xml:space="preserve">Опираясь на исследование </w:t>
      </w:r>
      <w:r w:rsidRPr="00BC20C9">
        <w:rPr>
          <w:sz w:val="28"/>
          <w:szCs w:val="28"/>
          <w:lang w:val="en-US"/>
        </w:rPr>
        <w:t>C</w:t>
      </w:r>
      <w:r w:rsidRPr="00BC20C9">
        <w:rPr>
          <w:sz w:val="28"/>
          <w:szCs w:val="28"/>
        </w:rPr>
        <w:t>.Ю.</w:t>
      </w:r>
      <w:r w:rsidR="00381DDD">
        <w:rPr>
          <w:sz w:val="28"/>
          <w:szCs w:val="28"/>
        </w:rPr>
        <w:t xml:space="preserve"> Полуйковой и труды А.С. </w:t>
      </w:r>
      <w:r w:rsidRPr="00381DDD">
        <w:rPr>
          <w:sz w:val="28"/>
          <w:szCs w:val="28"/>
        </w:rPr>
        <w:t xml:space="preserve">Макаренко </w:t>
      </w:r>
      <w:r w:rsidRPr="00BC20C9">
        <w:rPr>
          <w:sz w:val="28"/>
          <w:szCs w:val="28"/>
        </w:rPr>
        <w:t>в качестве</w:t>
      </w:r>
      <w:r w:rsidR="002204BB">
        <w:rPr>
          <w:sz w:val="28"/>
          <w:szCs w:val="28"/>
        </w:rPr>
        <w:t xml:space="preserve"> </w:t>
      </w:r>
      <w:r w:rsidRPr="00BC20C9">
        <w:rPr>
          <w:sz w:val="28"/>
          <w:szCs w:val="28"/>
        </w:rPr>
        <w:t>структурных компонентов образовательной среды организаций сре</w:t>
      </w:r>
      <w:r w:rsidRPr="00BC20C9">
        <w:rPr>
          <w:sz w:val="28"/>
          <w:szCs w:val="28"/>
        </w:rPr>
        <w:t>д</w:t>
      </w:r>
      <w:r w:rsidRPr="00BC20C9">
        <w:rPr>
          <w:sz w:val="28"/>
          <w:szCs w:val="28"/>
        </w:rPr>
        <w:t>него профессионального образования были определены следующие: информ</w:t>
      </w:r>
      <w:r w:rsidRPr="00BC20C9">
        <w:rPr>
          <w:sz w:val="28"/>
          <w:szCs w:val="28"/>
        </w:rPr>
        <w:t>а</w:t>
      </w:r>
      <w:r w:rsidRPr="00BC20C9">
        <w:rPr>
          <w:sz w:val="28"/>
          <w:szCs w:val="28"/>
        </w:rPr>
        <w:t>ционный, социальный, пространственно-предметный и технологический</w:t>
      </w:r>
      <w:r w:rsidR="00381DDD">
        <w:rPr>
          <w:sz w:val="28"/>
          <w:szCs w:val="28"/>
        </w:rPr>
        <w:t xml:space="preserve"> [126, 99]:</w:t>
      </w:r>
    </w:p>
    <w:p w:rsidR="008C58A9" w:rsidRPr="00BC20C9" w:rsidRDefault="008C58A9" w:rsidP="00BA7F7F">
      <w:pPr>
        <w:widowControl/>
        <w:numPr>
          <w:ilvl w:val="0"/>
          <w:numId w:val="4"/>
        </w:numPr>
        <w:tabs>
          <w:tab w:val="left" w:pos="709"/>
          <w:tab w:val="left" w:pos="127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C20C9">
        <w:rPr>
          <w:i/>
          <w:iCs/>
          <w:sz w:val="28"/>
          <w:szCs w:val="28"/>
        </w:rPr>
        <w:t xml:space="preserve">Информационный компонент </w:t>
      </w:r>
      <w:r w:rsidRPr="00BC20C9">
        <w:rPr>
          <w:sz w:val="28"/>
          <w:szCs w:val="28"/>
        </w:rPr>
        <w:t>насыщен разнообразными профе</w:t>
      </w:r>
      <w:r w:rsidRPr="00BC20C9">
        <w:rPr>
          <w:sz w:val="28"/>
          <w:szCs w:val="28"/>
        </w:rPr>
        <w:t>с</w:t>
      </w:r>
      <w:r w:rsidRPr="00BC20C9">
        <w:rPr>
          <w:sz w:val="28"/>
          <w:szCs w:val="28"/>
        </w:rPr>
        <w:t>сионально-образовательными ресурсами: образовательные программы, уче</w:t>
      </w:r>
      <w:r w:rsidRPr="00BC20C9">
        <w:rPr>
          <w:sz w:val="28"/>
          <w:szCs w:val="28"/>
        </w:rPr>
        <w:t>б</w:t>
      </w:r>
      <w:r w:rsidRPr="00BC20C9">
        <w:rPr>
          <w:sz w:val="28"/>
          <w:szCs w:val="28"/>
        </w:rPr>
        <w:t>ные планы, методические разработки, книги, визуализированная и текстовая информация, оформление, информационно-рекламные объекты, Интернет</w:t>
      </w:r>
      <w:r w:rsidR="00856519" w:rsidRPr="00BC20C9">
        <w:rPr>
          <w:color w:val="000000"/>
          <w:sz w:val="28"/>
          <w:szCs w:val="28"/>
        </w:rPr>
        <w:t xml:space="preserve"> – </w:t>
      </w:r>
      <w:r w:rsidRPr="00BC20C9">
        <w:rPr>
          <w:sz w:val="28"/>
          <w:szCs w:val="28"/>
        </w:rPr>
        <w:t xml:space="preserve">сайты и др. </w:t>
      </w:r>
    </w:p>
    <w:p w:rsidR="008C58A9" w:rsidRPr="00BC20C9" w:rsidRDefault="008C58A9" w:rsidP="00BA7F7F">
      <w:pPr>
        <w:widowControl/>
        <w:numPr>
          <w:ilvl w:val="0"/>
          <w:numId w:val="4"/>
        </w:numPr>
        <w:tabs>
          <w:tab w:val="left" w:pos="709"/>
          <w:tab w:val="left" w:pos="127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C20C9">
        <w:rPr>
          <w:i/>
          <w:iCs/>
          <w:sz w:val="28"/>
          <w:szCs w:val="28"/>
        </w:rPr>
        <w:t>Социальный</w:t>
      </w:r>
      <w:r w:rsidR="00856519">
        <w:rPr>
          <w:i/>
          <w:iCs/>
          <w:sz w:val="28"/>
          <w:szCs w:val="28"/>
        </w:rPr>
        <w:t xml:space="preserve"> </w:t>
      </w:r>
      <w:r w:rsidRPr="00BC20C9">
        <w:rPr>
          <w:i/>
          <w:iCs/>
          <w:sz w:val="28"/>
          <w:szCs w:val="28"/>
        </w:rPr>
        <w:t xml:space="preserve">компонент </w:t>
      </w:r>
      <w:r w:rsidRPr="00BC20C9">
        <w:rPr>
          <w:sz w:val="28"/>
          <w:szCs w:val="28"/>
        </w:rPr>
        <w:t>представлен взаимодействием различных субъектов (преподавателей, обучающихся, родителей, социальных партнеров), основанном на принципе диалогичности, партнерства; а также традициями техникума;</w:t>
      </w:r>
    </w:p>
    <w:p w:rsidR="008C58A9" w:rsidRPr="00BC20C9" w:rsidRDefault="008C58A9" w:rsidP="00BA7F7F">
      <w:pPr>
        <w:pStyle w:val="a8"/>
        <w:numPr>
          <w:ilvl w:val="0"/>
          <w:numId w:val="4"/>
        </w:numPr>
        <w:tabs>
          <w:tab w:val="left" w:pos="709"/>
          <w:tab w:val="left" w:pos="127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C20C9">
        <w:rPr>
          <w:i/>
          <w:iCs/>
          <w:sz w:val="28"/>
          <w:szCs w:val="28"/>
        </w:rPr>
        <w:lastRenderedPageBreak/>
        <w:t xml:space="preserve">Пространственно-предметный компонент </w:t>
      </w:r>
      <w:r w:rsidRPr="00BC20C9">
        <w:rPr>
          <w:sz w:val="28"/>
          <w:szCs w:val="28"/>
        </w:rPr>
        <w:t>определяет иерархию приоритетов в процессе последовательной организации комплекса необход</w:t>
      </w:r>
      <w:r w:rsidRPr="00BC20C9">
        <w:rPr>
          <w:sz w:val="28"/>
          <w:szCs w:val="28"/>
        </w:rPr>
        <w:t>и</w:t>
      </w:r>
      <w:r w:rsidRPr="00BC20C9">
        <w:rPr>
          <w:sz w:val="28"/>
          <w:szCs w:val="28"/>
        </w:rPr>
        <w:t>мых элементов пространственно-предметной среды. Согласно А.С</w:t>
      </w:r>
      <w:r w:rsidR="00381DDD">
        <w:rPr>
          <w:sz w:val="28"/>
          <w:szCs w:val="28"/>
        </w:rPr>
        <w:t>.</w:t>
      </w:r>
      <w:r w:rsidRPr="00BC20C9">
        <w:rPr>
          <w:sz w:val="28"/>
          <w:szCs w:val="28"/>
        </w:rPr>
        <w:t xml:space="preserve"> Макаре</w:t>
      </w:r>
      <w:r w:rsidRPr="00BC20C9">
        <w:rPr>
          <w:sz w:val="28"/>
          <w:szCs w:val="28"/>
        </w:rPr>
        <w:t>н</w:t>
      </w:r>
      <w:r w:rsidRPr="00BC20C9">
        <w:rPr>
          <w:sz w:val="28"/>
          <w:szCs w:val="28"/>
        </w:rPr>
        <w:t>ко, пространственно-предметный компонент складывается из материального обеспечения образовательного процесса [99].</w:t>
      </w:r>
    </w:p>
    <w:p w:rsidR="008C58A9" w:rsidRPr="00BC20C9" w:rsidRDefault="008C58A9" w:rsidP="00BA7F7F">
      <w:pPr>
        <w:pStyle w:val="a7"/>
        <w:numPr>
          <w:ilvl w:val="1"/>
          <w:numId w:val="4"/>
        </w:numPr>
        <w:tabs>
          <w:tab w:val="left" w:pos="-567"/>
          <w:tab w:val="left" w:pos="-165"/>
          <w:tab w:val="left" w:pos="709"/>
          <w:tab w:val="left" w:pos="127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20C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Технологический компонент</w:t>
      </w:r>
      <w:r w:rsidR="002204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095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включает в себя </w:t>
      </w:r>
      <w:r w:rsidRPr="00BC20C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учебную, квазипр</w:t>
      </w:r>
      <w:r w:rsidRPr="00BC20C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C20C9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фессиональную и учебно-профессиональную деятельность студентов, де</w:t>
      </w:r>
      <w:r w:rsidRPr="00BC20C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C20C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тельность преподавателей</w:t>
      </w:r>
      <w:r w:rsidR="00856519" w:rsidRPr="00BC2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20C9">
        <w:rPr>
          <w:rFonts w:ascii="Times New Roman" w:eastAsia="Times New Roman" w:hAnsi="Times New Roman" w:cs="Times New Roman"/>
          <w:sz w:val="28"/>
          <w:szCs w:val="28"/>
          <w:lang w:eastAsia="ru-RU"/>
        </w:rPr>
        <w:t>(цели, содержание, формы организации, стиль пр</w:t>
      </w:r>
      <w:r w:rsidRPr="00BC20C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C20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подавания и характер контроля, методы, технологии и др.), обеспечивает ра</w:t>
      </w:r>
      <w:r w:rsidRPr="00BC20C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BC20C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личные пути и способы приобретения и применения профессиональных зн</w:t>
      </w:r>
      <w:r w:rsidRPr="00BC20C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C20C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и опыта социальных отношений и служит основой моделирования пре</w:t>
      </w:r>
      <w:r w:rsidRPr="00BC20C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C20C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метного и социального контекстов деятельности будущих педагогов.</w:t>
      </w:r>
    </w:p>
    <w:p w:rsidR="00381DDD" w:rsidRDefault="00381DDD" w:rsidP="00BA7F7F">
      <w:pPr>
        <w:pStyle w:val="a8"/>
        <w:shd w:val="clear" w:color="auto" w:fill="FFFFFF"/>
        <w:tabs>
          <w:tab w:val="left" w:pos="709"/>
          <w:tab w:val="left" w:pos="1276"/>
        </w:tabs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Н</w:t>
      </w:r>
      <w:r w:rsidR="008C58A9" w:rsidRPr="00BC20C9">
        <w:rPr>
          <w:iCs/>
          <w:sz w:val="28"/>
          <w:szCs w:val="28"/>
        </w:rPr>
        <w:t>овые требования к образовательной среде организаций среднего пр</w:t>
      </w:r>
      <w:r w:rsidR="008C58A9" w:rsidRPr="00BC20C9">
        <w:rPr>
          <w:iCs/>
          <w:sz w:val="28"/>
          <w:szCs w:val="28"/>
        </w:rPr>
        <w:t>о</w:t>
      </w:r>
      <w:r w:rsidR="008C58A9" w:rsidRPr="00BC20C9">
        <w:rPr>
          <w:iCs/>
          <w:sz w:val="28"/>
          <w:szCs w:val="28"/>
        </w:rPr>
        <w:t xml:space="preserve">фессионального образования </w:t>
      </w:r>
      <w:r>
        <w:rPr>
          <w:iCs/>
          <w:sz w:val="28"/>
          <w:szCs w:val="28"/>
        </w:rPr>
        <w:t xml:space="preserve">регламентируются </w:t>
      </w:r>
      <w:r w:rsidR="008C58A9" w:rsidRPr="00BC20C9">
        <w:rPr>
          <w:iCs/>
          <w:sz w:val="28"/>
          <w:szCs w:val="28"/>
        </w:rPr>
        <w:t>Федеральны</w:t>
      </w:r>
      <w:r>
        <w:rPr>
          <w:iCs/>
          <w:sz w:val="28"/>
          <w:szCs w:val="28"/>
        </w:rPr>
        <w:t>м</w:t>
      </w:r>
      <w:r w:rsidR="008C58A9" w:rsidRPr="00BC20C9">
        <w:rPr>
          <w:iCs/>
          <w:sz w:val="28"/>
          <w:szCs w:val="28"/>
        </w:rPr>
        <w:t xml:space="preserve"> государстве</w:t>
      </w:r>
      <w:r w:rsidR="008C58A9" w:rsidRPr="00BC20C9">
        <w:rPr>
          <w:iCs/>
          <w:sz w:val="28"/>
          <w:szCs w:val="28"/>
        </w:rPr>
        <w:t>н</w:t>
      </w:r>
      <w:r w:rsidR="008C58A9" w:rsidRPr="00BC20C9">
        <w:rPr>
          <w:iCs/>
          <w:sz w:val="28"/>
          <w:szCs w:val="28"/>
        </w:rPr>
        <w:t>ны</w:t>
      </w:r>
      <w:r>
        <w:rPr>
          <w:iCs/>
          <w:sz w:val="28"/>
          <w:szCs w:val="28"/>
        </w:rPr>
        <w:t xml:space="preserve">м образовательным </w:t>
      </w:r>
      <w:r w:rsidR="008C58A9" w:rsidRPr="00BC20C9">
        <w:rPr>
          <w:iCs/>
          <w:sz w:val="28"/>
          <w:szCs w:val="28"/>
        </w:rPr>
        <w:t>стандарт</w:t>
      </w:r>
      <w:r>
        <w:rPr>
          <w:iCs/>
          <w:sz w:val="28"/>
          <w:szCs w:val="28"/>
        </w:rPr>
        <w:t>ом среднего профессионального образования.</w:t>
      </w:r>
      <w:r w:rsidR="008C58A9" w:rsidRPr="00BC20C9">
        <w:rPr>
          <w:iCs/>
          <w:sz w:val="28"/>
          <w:szCs w:val="28"/>
        </w:rPr>
        <w:t xml:space="preserve"> </w:t>
      </w:r>
    </w:p>
    <w:p w:rsidR="009F5AA0" w:rsidRDefault="00381DDD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Эти требования направлены на повышение качества профессиональной подготовки специалистов среднего звена</w:t>
      </w:r>
      <w:r w:rsidR="009F5AA0">
        <w:rPr>
          <w:sz w:val="28"/>
          <w:szCs w:val="28"/>
        </w:rPr>
        <w:t>.</w:t>
      </w:r>
    </w:p>
    <w:p w:rsidR="009F5AA0" w:rsidRDefault="009F5AA0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виду того, что</w:t>
      </w:r>
      <w:r w:rsidR="00381DDD">
        <w:rPr>
          <w:sz w:val="28"/>
          <w:szCs w:val="28"/>
        </w:rPr>
        <w:t xml:space="preserve"> </w:t>
      </w:r>
      <w:r>
        <w:rPr>
          <w:sz w:val="28"/>
          <w:szCs w:val="28"/>
        </w:rPr>
        <w:t>в современных условиях требуется реализация комп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тентностного подхода, образовательная среда техникума должна быть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ближена к реалиям производства. </w:t>
      </w:r>
    </w:p>
    <w:p w:rsidR="009F5AA0" w:rsidRDefault="009F5AA0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Несоответствие учебной среды требованиям производства, одна из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чин, не позволяющих обеспечить необходимое качество профессиональной подготовки рабочих и специалистов среднего звена. </w:t>
      </w:r>
    </w:p>
    <w:p w:rsidR="00A863E9" w:rsidRDefault="00B74357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Проблема</w:t>
      </w:r>
      <w:r w:rsidR="008C58A9" w:rsidRPr="00BC20C9">
        <w:rPr>
          <w:sz w:val="28"/>
          <w:szCs w:val="28"/>
        </w:rPr>
        <w:t xml:space="preserve"> недостаточности образовательной среды </w:t>
      </w:r>
      <w:r>
        <w:rPr>
          <w:sz w:val="28"/>
          <w:szCs w:val="28"/>
        </w:rPr>
        <w:t>может быть решена через</w:t>
      </w:r>
      <w:r w:rsidR="009F5AA0">
        <w:rPr>
          <w:sz w:val="28"/>
          <w:szCs w:val="28"/>
        </w:rPr>
        <w:t xml:space="preserve"> интеграци</w:t>
      </w:r>
      <w:r>
        <w:rPr>
          <w:sz w:val="28"/>
          <w:szCs w:val="28"/>
        </w:rPr>
        <w:t>ю</w:t>
      </w:r>
      <w:r w:rsidR="008C58A9" w:rsidRPr="00BC20C9">
        <w:rPr>
          <w:sz w:val="28"/>
          <w:szCs w:val="28"/>
        </w:rPr>
        <w:t xml:space="preserve"> образовательной среды организации среднего професси</w:t>
      </w:r>
      <w:r w:rsidR="008C58A9" w:rsidRPr="00BC20C9">
        <w:rPr>
          <w:sz w:val="28"/>
          <w:szCs w:val="28"/>
        </w:rPr>
        <w:t>о</w:t>
      </w:r>
      <w:r w:rsidR="008C58A9" w:rsidRPr="00BC20C9">
        <w:rPr>
          <w:sz w:val="28"/>
          <w:szCs w:val="28"/>
        </w:rPr>
        <w:t>нального образования и производственной среды предприятия.</w:t>
      </w:r>
    </w:p>
    <w:p w:rsidR="00B74357" w:rsidRPr="00BC20C9" w:rsidRDefault="00B74357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Помимо проблемы недостаточности образовательной среды можно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делить еще ряд проблем, имеющих место в профессиональной подготовке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бочих (спе</w:t>
      </w:r>
      <w:r w:rsidR="00197B57">
        <w:rPr>
          <w:sz w:val="28"/>
          <w:szCs w:val="28"/>
        </w:rPr>
        <w:t>циалистов):</w:t>
      </w:r>
    </w:p>
    <w:p w:rsidR="00A863E9" w:rsidRPr="00BC20C9" w:rsidRDefault="00A863E9" w:rsidP="00BA7F7F">
      <w:pPr>
        <w:pStyle w:val="a7"/>
        <w:numPr>
          <w:ilvl w:val="0"/>
          <w:numId w:val="3"/>
        </w:numPr>
        <w:tabs>
          <w:tab w:val="left" w:pos="-284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B57">
        <w:rPr>
          <w:rFonts w:ascii="Times New Roman" w:hAnsi="Times New Roman" w:cs="Times New Roman"/>
          <w:sz w:val="28"/>
          <w:szCs w:val="28"/>
        </w:rPr>
        <w:lastRenderedPageBreak/>
        <w:t xml:space="preserve">ориентированность профессионального образования на рынок труда предлагает также тесное взаимодействие с органами занятости </w:t>
      </w:r>
      <w:r w:rsidR="007B333C" w:rsidRPr="00197B57">
        <w:rPr>
          <w:rFonts w:ascii="Times New Roman" w:hAnsi="Times New Roman" w:cs="Times New Roman"/>
          <w:sz w:val="28"/>
          <w:szCs w:val="28"/>
        </w:rPr>
        <w:t>населения</w:t>
      </w:r>
      <w:r w:rsidR="007B333C" w:rsidRPr="00BC20C9">
        <w:rPr>
          <w:rFonts w:ascii="Times New Roman" w:hAnsi="Times New Roman" w:cs="Times New Roman"/>
          <w:sz w:val="28"/>
          <w:szCs w:val="28"/>
        </w:rPr>
        <w:t xml:space="preserve"> и</w:t>
      </w:r>
      <w:r w:rsidRPr="00BC20C9">
        <w:rPr>
          <w:rFonts w:ascii="Times New Roman" w:hAnsi="Times New Roman" w:cs="Times New Roman"/>
          <w:sz w:val="28"/>
          <w:szCs w:val="28"/>
        </w:rPr>
        <w:t xml:space="preserve"> работодателями</w:t>
      </w:r>
      <w:r w:rsidR="00095E80" w:rsidRPr="00BC20C9">
        <w:rPr>
          <w:sz w:val="28"/>
          <w:szCs w:val="28"/>
        </w:rPr>
        <w:t xml:space="preserve"> – </w:t>
      </w:r>
      <w:r w:rsidRPr="00BC20C9">
        <w:rPr>
          <w:rFonts w:ascii="Times New Roman" w:hAnsi="Times New Roman" w:cs="Times New Roman"/>
          <w:sz w:val="28"/>
          <w:szCs w:val="28"/>
        </w:rPr>
        <w:t>социальными партнерами, выступающими сегодня пока что основными фигурами в изучении и регулировании рынка труда. Нередко ди</w:t>
      </w:r>
      <w:r w:rsidRPr="00BC20C9">
        <w:rPr>
          <w:rFonts w:ascii="Times New Roman" w:hAnsi="Times New Roman" w:cs="Times New Roman"/>
          <w:sz w:val="28"/>
          <w:szCs w:val="28"/>
        </w:rPr>
        <w:t>с</w:t>
      </w:r>
      <w:r w:rsidRPr="00BC20C9">
        <w:rPr>
          <w:rFonts w:ascii="Times New Roman" w:hAnsi="Times New Roman" w:cs="Times New Roman"/>
          <w:sz w:val="28"/>
          <w:szCs w:val="28"/>
        </w:rPr>
        <w:t>баланс спроса на рабочую силу и предложения образовательных услуг стан</w:t>
      </w:r>
      <w:r w:rsidRPr="00BC20C9">
        <w:rPr>
          <w:rFonts w:ascii="Times New Roman" w:hAnsi="Times New Roman" w:cs="Times New Roman"/>
          <w:sz w:val="28"/>
          <w:szCs w:val="28"/>
        </w:rPr>
        <w:t>о</w:t>
      </w:r>
      <w:r w:rsidRPr="00BC20C9">
        <w:rPr>
          <w:rFonts w:ascii="Times New Roman" w:hAnsi="Times New Roman" w:cs="Times New Roman"/>
          <w:sz w:val="28"/>
          <w:szCs w:val="28"/>
        </w:rPr>
        <w:t xml:space="preserve">вится фактором усиления напряженности на рынке труда. </w:t>
      </w:r>
    </w:p>
    <w:p w:rsidR="00197B57" w:rsidRPr="00197B57" w:rsidRDefault="00197B57" w:rsidP="00BA7F7F">
      <w:pPr>
        <w:pStyle w:val="a8"/>
        <w:numPr>
          <w:ilvl w:val="0"/>
          <w:numId w:val="3"/>
        </w:numPr>
        <w:shd w:val="clear" w:color="auto" w:fill="FFFFFF"/>
        <w:tabs>
          <w:tab w:val="left" w:pos="709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C20C9">
        <w:rPr>
          <w:sz w:val="28"/>
          <w:szCs w:val="28"/>
        </w:rPr>
        <w:t>Н</w:t>
      </w:r>
      <w:r w:rsidR="00A863E9" w:rsidRPr="00BC20C9">
        <w:rPr>
          <w:sz w:val="28"/>
          <w:szCs w:val="28"/>
        </w:rPr>
        <w:t>евозможно</w:t>
      </w:r>
      <w:r>
        <w:rPr>
          <w:sz w:val="28"/>
          <w:szCs w:val="28"/>
        </w:rPr>
        <w:t>сть</w:t>
      </w:r>
      <w:r w:rsidR="00A863E9" w:rsidRPr="00BC20C9">
        <w:rPr>
          <w:sz w:val="28"/>
          <w:szCs w:val="28"/>
        </w:rPr>
        <w:t xml:space="preserve"> актуализ</w:t>
      </w:r>
      <w:r>
        <w:rPr>
          <w:sz w:val="28"/>
          <w:szCs w:val="28"/>
        </w:rPr>
        <w:t>ации содержания</w:t>
      </w:r>
      <w:r w:rsidR="00A863E9" w:rsidRPr="00BC20C9">
        <w:rPr>
          <w:sz w:val="28"/>
          <w:szCs w:val="28"/>
        </w:rPr>
        <w:t xml:space="preserve"> профессионального обр</w:t>
      </w:r>
      <w:r w:rsidR="00A863E9" w:rsidRPr="00BC20C9">
        <w:rPr>
          <w:sz w:val="28"/>
          <w:szCs w:val="28"/>
        </w:rPr>
        <w:t>а</w:t>
      </w:r>
      <w:r w:rsidR="00A863E9" w:rsidRPr="00BC20C9">
        <w:rPr>
          <w:sz w:val="28"/>
          <w:szCs w:val="28"/>
        </w:rPr>
        <w:t>зования и обеспеч</w:t>
      </w:r>
      <w:r>
        <w:rPr>
          <w:sz w:val="28"/>
          <w:szCs w:val="28"/>
        </w:rPr>
        <w:t>ения его качества</w:t>
      </w:r>
      <w:r w:rsidR="00A863E9" w:rsidRPr="00BC20C9">
        <w:rPr>
          <w:sz w:val="28"/>
          <w:szCs w:val="28"/>
        </w:rPr>
        <w:t>, удовлетворяюще</w:t>
      </w:r>
      <w:r>
        <w:rPr>
          <w:sz w:val="28"/>
          <w:szCs w:val="28"/>
        </w:rPr>
        <w:t>го требованиям Фед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рального государственного образовательного стандарта.</w:t>
      </w:r>
    </w:p>
    <w:p w:rsidR="00A863E9" w:rsidRPr="00BC20C9" w:rsidRDefault="00197B57" w:rsidP="00BA7F7F">
      <w:pPr>
        <w:pStyle w:val="a8"/>
        <w:numPr>
          <w:ilvl w:val="0"/>
          <w:numId w:val="3"/>
        </w:numPr>
        <w:shd w:val="clear" w:color="auto" w:fill="FFFFFF"/>
        <w:tabs>
          <w:tab w:val="left" w:pos="709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Отсутствие участия </w:t>
      </w:r>
      <w:r w:rsidR="00A863E9" w:rsidRPr="00BC20C9">
        <w:rPr>
          <w:sz w:val="28"/>
          <w:szCs w:val="28"/>
        </w:rPr>
        <w:t>работодател</w:t>
      </w:r>
      <w:r>
        <w:rPr>
          <w:sz w:val="28"/>
          <w:szCs w:val="28"/>
        </w:rPr>
        <w:t>я</w:t>
      </w:r>
      <w:r w:rsidR="00A863E9" w:rsidRPr="00BC20C9">
        <w:rPr>
          <w:sz w:val="28"/>
          <w:szCs w:val="28"/>
        </w:rPr>
        <w:t xml:space="preserve"> в разработке содержания реги</w:t>
      </w:r>
      <w:r w:rsidR="00A863E9" w:rsidRPr="00BC20C9">
        <w:rPr>
          <w:sz w:val="28"/>
          <w:szCs w:val="28"/>
        </w:rPr>
        <w:t>о</w:t>
      </w:r>
      <w:r w:rsidR="00A863E9" w:rsidRPr="00BC20C9">
        <w:rPr>
          <w:sz w:val="28"/>
          <w:szCs w:val="28"/>
        </w:rPr>
        <w:t>нальн</w:t>
      </w:r>
      <w:r>
        <w:rPr>
          <w:sz w:val="28"/>
          <w:szCs w:val="28"/>
        </w:rPr>
        <w:t xml:space="preserve">ого </w:t>
      </w:r>
      <w:r w:rsidR="00A863E9" w:rsidRPr="00BC20C9">
        <w:rPr>
          <w:sz w:val="28"/>
          <w:szCs w:val="28"/>
        </w:rPr>
        <w:t>компонент</w:t>
      </w:r>
      <w:r>
        <w:rPr>
          <w:sz w:val="28"/>
          <w:szCs w:val="28"/>
        </w:rPr>
        <w:t>а</w:t>
      </w:r>
      <w:r w:rsidR="00A863E9" w:rsidRPr="00BC20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образовательных </w:t>
      </w:r>
      <w:r w:rsidR="00A863E9" w:rsidRPr="00BC20C9">
        <w:rPr>
          <w:sz w:val="28"/>
          <w:szCs w:val="28"/>
        </w:rPr>
        <w:t xml:space="preserve">стандартов и </w:t>
      </w:r>
      <w:r>
        <w:rPr>
          <w:sz w:val="28"/>
          <w:szCs w:val="28"/>
        </w:rPr>
        <w:t xml:space="preserve">в </w:t>
      </w:r>
      <w:r w:rsidR="00A863E9" w:rsidRPr="00BC20C9">
        <w:rPr>
          <w:sz w:val="28"/>
          <w:szCs w:val="28"/>
        </w:rPr>
        <w:t xml:space="preserve">оценке </w:t>
      </w:r>
      <w:r>
        <w:rPr>
          <w:sz w:val="28"/>
          <w:szCs w:val="28"/>
        </w:rPr>
        <w:t>уровня сформ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рованности профессиональных компетенций у </w:t>
      </w:r>
      <w:r w:rsidR="00A863E9" w:rsidRPr="00BC20C9">
        <w:rPr>
          <w:sz w:val="28"/>
          <w:szCs w:val="28"/>
        </w:rPr>
        <w:t xml:space="preserve">выпускников учреждений </w:t>
      </w:r>
      <w:r>
        <w:rPr>
          <w:sz w:val="28"/>
          <w:szCs w:val="28"/>
        </w:rPr>
        <w:t xml:space="preserve">среднего </w:t>
      </w:r>
      <w:r w:rsidR="00A863E9" w:rsidRPr="00BC20C9">
        <w:rPr>
          <w:sz w:val="28"/>
          <w:szCs w:val="28"/>
        </w:rPr>
        <w:t>профессионального образования.</w:t>
      </w:r>
    </w:p>
    <w:p w:rsidR="00A863E9" w:rsidRPr="00BC20C9" w:rsidRDefault="00197B57" w:rsidP="00BA7F7F">
      <w:pPr>
        <w:pStyle w:val="a8"/>
        <w:numPr>
          <w:ilvl w:val="0"/>
          <w:numId w:val="2"/>
        </w:numPr>
        <w:shd w:val="clear" w:color="auto" w:fill="FFFFFF"/>
        <w:tabs>
          <w:tab w:val="left" w:pos="709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Несоответствие </w:t>
      </w:r>
      <w:r w:rsidR="00A863E9" w:rsidRPr="00BC20C9">
        <w:rPr>
          <w:color w:val="000000"/>
          <w:sz w:val="28"/>
          <w:szCs w:val="28"/>
        </w:rPr>
        <w:t>кадрово</w:t>
      </w:r>
      <w:r>
        <w:rPr>
          <w:color w:val="000000"/>
          <w:sz w:val="28"/>
          <w:szCs w:val="28"/>
        </w:rPr>
        <w:t>го</w:t>
      </w:r>
      <w:r w:rsidR="00A863E9" w:rsidRPr="00BC20C9">
        <w:rPr>
          <w:color w:val="000000"/>
          <w:sz w:val="28"/>
          <w:szCs w:val="28"/>
        </w:rPr>
        <w:t xml:space="preserve"> обеспечени</w:t>
      </w:r>
      <w:r>
        <w:rPr>
          <w:color w:val="000000"/>
          <w:sz w:val="28"/>
          <w:szCs w:val="28"/>
        </w:rPr>
        <w:t>я</w:t>
      </w:r>
      <w:r w:rsidR="00A863E9" w:rsidRPr="00BC20C9">
        <w:rPr>
          <w:color w:val="000000"/>
          <w:sz w:val="28"/>
          <w:szCs w:val="28"/>
        </w:rPr>
        <w:t xml:space="preserve"> организаций среднего пр</w:t>
      </w:r>
      <w:r w:rsidR="00A863E9" w:rsidRPr="00BC20C9">
        <w:rPr>
          <w:color w:val="000000"/>
          <w:sz w:val="28"/>
          <w:szCs w:val="28"/>
        </w:rPr>
        <w:t>о</w:t>
      </w:r>
      <w:r w:rsidR="00A863E9" w:rsidRPr="00BC20C9">
        <w:rPr>
          <w:color w:val="000000"/>
          <w:sz w:val="28"/>
          <w:szCs w:val="28"/>
        </w:rPr>
        <w:t>фессионального образования</w:t>
      </w:r>
      <w:r>
        <w:rPr>
          <w:color w:val="000000"/>
          <w:sz w:val="28"/>
          <w:szCs w:val="28"/>
        </w:rPr>
        <w:t xml:space="preserve"> условиям реализации требований Федерального государственного образовательного стандарта</w:t>
      </w:r>
      <w:r w:rsidR="00A863E9" w:rsidRPr="00BC20C9">
        <w:rPr>
          <w:color w:val="000000"/>
          <w:sz w:val="28"/>
          <w:szCs w:val="28"/>
        </w:rPr>
        <w:t>. В настоящее время роль пр</w:t>
      </w:r>
      <w:r w:rsidR="00A863E9" w:rsidRPr="00BC20C9">
        <w:rPr>
          <w:color w:val="000000"/>
          <w:sz w:val="28"/>
          <w:szCs w:val="28"/>
        </w:rPr>
        <w:t>е</w:t>
      </w:r>
      <w:r w:rsidR="00A863E9" w:rsidRPr="00BC20C9">
        <w:rPr>
          <w:color w:val="000000"/>
          <w:sz w:val="28"/>
          <w:szCs w:val="28"/>
        </w:rPr>
        <w:t>подавателя и мастера производственного обучения техникума значительно сложнее, чем педагога общеобразовательной школы. Все признают, что в н</w:t>
      </w:r>
      <w:r w:rsidR="00A863E9" w:rsidRPr="00BC20C9">
        <w:rPr>
          <w:color w:val="000000"/>
          <w:sz w:val="28"/>
          <w:szCs w:val="28"/>
        </w:rPr>
        <w:t>а</w:t>
      </w:r>
      <w:r w:rsidR="00A863E9" w:rsidRPr="00BC20C9">
        <w:rPr>
          <w:color w:val="000000"/>
          <w:sz w:val="28"/>
          <w:szCs w:val="28"/>
        </w:rPr>
        <w:t>шей стране очень низкий престиж рабочих профессий и инженерно-технических должностей. Общественные предпочтения в сфере образования смещены в сторону образовательных учреждений высшего звена, в основном гуманитарного, юридического, экономического профилей, что происходит в силу объективных и субъективных причин.</w:t>
      </w:r>
    </w:p>
    <w:p w:rsidR="00197B57" w:rsidRDefault="00197B57" w:rsidP="00BA7F7F">
      <w:pPr>
        <w:pStyle w:val="a8"/>
        <w:numPr>
          <w:ilvl w:val="0"/>
          <w:numId w:val="2"/>
        </w:numPr>
        <w:tabs>
          <w:tab w:val="left" w:pos="709"/>
          <w:tab w:val="left" w:pos="127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Трудности в реализации компетентностного подхода к професси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нальной подготовке рабочих (специалистов). К</w:t>
      </w:r>
      <w:r w:rsidR="00A863E9" w:rsidRPr="00BC20C9">
        <w:rPr>
          <w:sz w:val="28"/>
          <w:szCs w:val="28"/>
        </w:rPr>
        <w:t>омпетентностный подход, б</w:t>
      </w:r>
      <w:r w:rsidR="00A863E9" w:rsidRPr="00BC20C9">
        <w:rPr>
          <w:sz w:val="28"/>
          <w:szCs w:val="28"/>
        </w:rPr>
        <w:t>у</w:t>
      </w:r>
      <w:r w:rsidR="00A863E9" w:rsidRPr="00BC20C9">
        <w:rPr>
          <w:sz w:val="28"/>
          <w:szCs w:val="28"/>
        </w:rPr>
        <w:t>дучи ориентированным, прежде всего, на новое видение целей и оценку р</w:t>
      </w:r>
      <w:r w:rsidR="00A863E9" w:rsidRPr="00BC20C9">
        <w:rPr>
          <w:sz w:val="28"/>
          <w:szCs w:val="28"/>
        </w:rPr>
        <w:t>е</w:t>
      </w:r>
      <w:r w:rsidR="00A863E9" w:rsidRPr="00BC20C9">
        <w:rPr>
          <w:sz w:val="28"/>
          <w:szCs w:val="28"/>
        </w:rPr>
        <w:t xml:space="preserve">зультатов профессионального образования, предъявляет свои требования и к другим компонентам образовательного процесса – содержанию, </w:t>
      </w:r>
      <w:r w:rsidR="00A863E9" w:rsidRPr="00BC20C9">
        <w:rPr>
          <w:i/>
          <w:sz w:val="28"/>
          <w:szCs w:val="28"/>
        </w:rPr>
        <w:t>образов</w:t>
      </w:r>
      <w:r w:rsidR="00A863E9" w:rsidRPr="00BC20C9">
        <w:rPr>
          <w:i/>
          <w:sz w:val="28"/>
          <w:szCs w:val="28"/>
        </w:rPr>
        <w:t>а</w:t>
      </w:r>
      <w:r w:rsidR="00A863E9" w:rsidRPr="00BC20C9">
        <w:rPr>
          <w:i/>
          <w:sz w:val="28"/>
          <w:szCs w:val="28"/>
        </w:rPr>
        <w:t xml:space="preserve">тельной </w:t>
      </w:r>
      <w:r w:rsidR="007B333C" w:rsidRPr="00BC20C9">
        <w:rPr>
          <w:i/>
          <w:sz w:val="28"/>
          <w:szCs w:val="28"/>
        </w:rPr>
        <w:t>среде</w:t>
      </w:r>
      <w:r w:rsidR="007B333C" w:rsidRPr="00BC20C9">
        <w:rPr>
          <w:sz w:val="28"/>
          <w:szCs w:val="28"/>
        </w:rPr>
        <w:t>, педагогическим</w:t>
      </w:r>
      <w:r w:rsidR="00A863E9" w:rsidRPr="00BC20C9">
        <w:rPr>
          <w:sz w:val="28"/>
          <w:szCs w:val="28"/>
        </w:rPr>
        <w:t xml:space="preserve"> технологиям, средствам контроля и оценки. </w:t>
      </w:r>
    </w:p>
    <w:p w:rsidR="00A863E9" w:rsidRPr="00BC20C9" w:rsidRDefault="00197B57" w:rsidP="00BA7F7F">
      <w:pPr>
        <w:pStyle w:val="a8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501E46">
        <w:rPr>
          <w:sz w:val="28"/>
          <w:szCs w:val="28"/>
        </w:rPr>
        <w:t xml:space="preserve">Опираясь на выше сказанное, делаем вывод, о том, что </w:t>
      </w:r>
      <w:r w:rsidR="00A863E9" w:rsidRPr="00BC20C9">
        <w:rPr>
          <w:sz w:val="28"/>
          <w:szCs w:val="28"/>
        </w:rPr>
        <w:t>проектир</w:t>
      </w:r>
      <w:r w:rsidR="00A863E9" w:rsidRPr="00BC20C9">
        <w:rPr>
          <w:sz w:val="28"/>
          <w:szCs w:val="28"/>
        </w:rPr>
        <w:t>о</w:t>
      </w:r>
      <w:r w:rsidR="00A863E9" w:rsidRPr="00BC20C9">
        <w:rPr>
          <w:sz w:val="28"/>
          <w:szCs w:val="28"/>
        </w:rPr>
        <w:t xml:space="preserve">вание и </w:t>
      </w:r>
      <w:r w:rsidR="00501E46">
        <w:rPr>
          <w:sz w:val="28"/>
          <w:szCs w:val="28"/>
        </w:rPr>
        <w:t xml:space="preserve">организация </w:t>
      </w:r>
      <w:r w:rsidR="00A863E9" w:rsidRPr="00BC20C9">
        <w:rPr>
          <w:sz w:val="28"/>
          <w:szCs w:val="28"/>
        </w:rPr>
        <w:t xml:space="preserve">образовательной среды, </w:t>
      </w:r>
      <w:r w:rsidR="00501E46">
        <w:rPr>
          <w:sz w:val="28"/>
          <w:szCs w:val="28"/>
        </w:rPr>
        <w:t xml:space="preserve">являются важнейшей основой для </w:t>
      </w:r>
      <w:r w:rsidR="00A863E9" w:rsidRPr="00BC20C9">
        <w:rPr>
          <w:sz w:val="28"/>
          <w:szCs w:val="28"/>
        </w:rPr>
        <w:t>созда</w:t>
      </w:r>
      <w:r w:rsidR="00501E46">
        <w:rPr>
          <w:sz w:val="28"/>
          <w:szCs w:val="28"/>
        </w:rPr>
        <w:t xml:space="preserve">ния </w:t>
      </w:r>
      <w:r w:rsidR="007B333C" w:rsidRPr="00BC20C9">
        <w:rPr>
          <w:sz w:val="28"/>
          <w:szCs w:val="28"/>
        </w:rPr>
        <w:t>с</w:t>
      </w:r>
      <w:r w:rsidR="00501E46">
        <w:rPr>
          <w:sz w:val="28"/>
          <w:szCs w:val="28"/>
        </w:rPr>
        <w:t>итуаций</w:t>
      </w:r>
      <w:r w:rsidR="007B333C" w:rsidRPr="00BC20C9">
        <w:rPr>
          <w:sz w:val="28"/>
          <w:szCs w:val="28"/>
        </w:rPr>
        <w:t xml:space="preserve"> включения</w:t>
      </w:r>
      <w:r w:rsidR="00A863E9" w:rsidRPr="00BC20C9">
        <w:rPr>
          <w:sz w:val="28"/>
          <w:szCs w:val="28"/>
        </w:rPr>
        <w:t xml:space="preserve"> обучающихся среднего профессионального образования в реальные </w:t>
      </w:r>
      <w:r w:rsidR="00501E46">
        <w:rPr>
          <w:sz w:val="28"/>
          <w:szCs w:val="28"/>
        </w:rPr>
        <w:t xml:space="preserve">условия </w:t>
      </w:r>
      <w:r w:rsidR="007B333C" w:rsidRPr="00BC20C9">
        <w:rPr>
          <w:sz w:val="28"/>
          <w:szCs w:val="28"/>
        </w:rPr>
        <w:t>производств</w:t>
      </w:r>
      <w:r w:rsidR="00501E46">
        <w:rPr>
          <w:sz w:val="28"/>
          <w:szCs w:val="28"/>
        </w:rPr>
        <w:t>енного процесса, а значит и для реализации компетентностного подхода</w:t>
      </w:r>
      <w:r w:rsidR="007B333C" w:rsidRPr="00BC20C9">
        <w:rPr>
          <w:sz w:val="28"/>
          <w:szCs w:val="28"/>
        </w:rPr>
        <w:t>.</w:t>
      </w:r>
    </w:p>
    <w:p w:rsidR="00A863E9" w:rsidRPr="00BC20C9" w:rsidRDefault="00A863E9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A863E9" w:rsidRPr="00BC20C9" w:rsidRDefault="00A863E9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08268E" w:rsidRDefault="0008268E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BA6BA3" w:rsidRDefault="00BA6BA3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BA6BA3" w:rsidRDefault="00BA6BA3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BA6BA3" w:rsidRDefault="00BA6BA3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BA6BA3" w:rsidRDefault="00BA6BA3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BA6BA3" w:rsidRDefault="00BA6BA3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BA6BA3" w:rsidRDefault="00BA6BA3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BA6BA3" w:rsidRDefault="00BA6BA3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BA6BA3" w:rsidRDefault="00BA6BA3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BA6BA3" w:rsidRDefault="00BA6BA3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BA6BA3" w:rsidRDefault="00BA6BA3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095E80" w:rsidRDefault="00095E80" w:rsidP="00BA7F7F">
      <w:pPr>
        <w:widowControl/>
        <w:spacing w:after="160" w:line="259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A863E9" w:rsidRDefault="001B2153" w:rsidP="00BA7F7F">
      <w:pPr>
        <w:pStyle w:val="a8"/>
        <w:shd w:val="clear" w:color="auto" w:fill="FFFFFF"/>
        <w:tabs>
          <w:tab w:val="left" w:pos="709"/>
          <w:tab w:val="left" w:pos="1276"/>
        </w:tabs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1.3.</w:t>
      </w:r>
      <w:r w:rsidR="00460525" w:rsidRPr="00BC20C9">
        <w:rPr>
          <w:b/>
          <w:color w:val="000000"/>
          <w:sz w:val="28"/>
          <w:szCs w:val="28"/>
        </w:rPr>
        <w:t xml:space="preserve">Теоретическое обоснование образовательной среды как фактора повышения профессиональной </w:t>
      </w:r>
      <w:r w:rsidR="007B333C" w:rsidRPr="00BC20C9">
        <w:rPr>
          <w:b/>
          <w:color w:val="000000"/>
          <w:sz w:val="28"/>
          <w:szCs w:val="28"/>
        </w:rPr>
        <w:t>компетентности специалиста</w:t>
      </w:r>
      <w:r w:rsidR="00460525" w:rsidRPr="00BC20C9">
        <w:rPr>
          <w:b/>
          <w:color w:val="000000"/>
          <w:sz w:val="28"/>
          <w:szCs w:val="28"/>
        </w:rPr>
        <w:t xml:space="preserve"> среднего звена</w:t>
      </w:r>
    </w:p>
    <w:p w:rsidR="001B2153" w:rsidRPr="00BC20C9" w:rsidRDefault="001B2153" w:rsidP="00BA7F7F">
      <w:pPr>
        <w:pStyle w:val="a8"/>
        <w:shd w:val="clear" w:color="auto" w:fill="FFFFFF"/>
        <w:tabs>
          <w:tab w:val="left" w:pos="709"/>
          <w:tab w:val="left" w:pos="1276"/>
        </w:tabs>
        <w:spacing w:before="0" w:beforeAutospacing="0" w:after="0" w:afterAutospacing="0" w:line="360" w:lineRule="auto"/>
        <w:ind w:left="1135" w:firstLine="709"/>
        <w:jc w:val="both"/>
        <w:rPr>
          <w:b/>
          <w:color w:val="000000"/>
          <w:sz w:val="28"/>
          <w:szCs w:val="28"/>
        </w:rPr>
      </w:pPr>
    </w:p>
    <w:p w:rsidR="00A863E9" w:rsidRPr="00BC20C9" w:rsidRDefault="00A863E9" w:rsidP="00BA7F7F">
      <w:pPr>
        <w:tabs>
          <w:tab w:val="num" w:pos="426"/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C20C9">
        <w:rPr>
          <w:color w:val="000000"/>
          <w:sz w:val="28"/>
          <w:szCs w:val="28"/>
          <w:shd w:val="clear" w:color="auto" w:fill="FFFFFF"/>
        </w:rPr>
        <w:t>Определяющим фактором успешности образовательной организации среднего профессионального образования становится состояние его образов</w:t>
      </w:r>
      <w:r w:rsidRPr="00BC20C9">
        <w:rPr>
          <w:color w:val="000000"/>
          <w:sz w:val="28"/>
          <w:szCs w:val="28"/>
          <w:shd w:val="clear" w:color="auto" w:fill="FFFFFF"/>
        </w:rPr>
        <w:t>а</w:t>
      </w:r>
      <w:r w:rsidRPr="00BC20C9">
        <w:rPr>
          <w:color w:val="000000"/>
          <w:sz w:val="28"/>
          <w:szCs w:val="28"/>
          <w:shd w:val="clear" w:color="auto" w:fill="FFFFFF"/>
        </w:rPr>
        <w:t>тельной среды, её особенности и возможности для формирования будущих специалистов.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Проблема образовательной среды и ее влияния на развитие личности з</w:t>
      </w:r>
      <w:r w:rsidRPr="00BC20C9">
        <w:rPr>
          <w:color w:val="000000"/>
          <w:sz w:val="28"/>
          <w:szCs w:val="28"/>
        </w:rPr>
        <w:t>а</w:t>
      </w:r>
      <w:r w:rsidRPr="00BC20C9">
        <w:rPr>
          <w:color w:val="000000"/>
          <w:sz w:val="28"/>
          <w:szCs w:val="28"/>
        </w:rPr>
        <w:t>нимает одно из центральных мест в системе проблем современного образов</w:t>
      </w:r>
      <w:r w:rsidRPr="00BC20C9">
        <w:rPr>
          <w:color w:val="000000"/>
          <w:sz w:val="28"/>
          <w:szCs w:val="28"/>
        </w:rPr>
        <w:t>а</w:t>
      </w:r>
      <w:r w:rsidRPr="00BC20C9">
        <w:rPr>
          <w:color w:val="000000"/>
          <w:sz w:val="28"/>
          <w:szCs w:val="28"/>
        </w:rPr>
        <w:t>ния. Прежде всего, остановимся на определении понятия «среда» и ее влиянии на развитие человека. Следуя определению, предложенному Л.И. Новиковой [</w:t>
      </w:r>
      <w:r w:rsidR="00543346" w:rsidRPr="00BC20C9">
        <w:rPr>
          <w:color w:val="000000"/>
          <w:sz w:val="28"/>
          <w:szCs w:val="28"/>
        </w:rPr>
        <w:t>118</w:t>
      </w:r>
      <w:r w:rsidRPr="00BC20C9">
        <w:rPr>
          <w:color w:val="000000"/>
          <w:sz w:val="28"/>
          <w:szCs w:val="28"/>
        </w:rPr>
        <w:t>], мы рассматриваем «среду» как совокупность условий, влияющих на развитие и формирование способностей, потребностей, интересов, сознания личности. Основным критерием выделения среды является факт взаимодейс</w:t>
      </w:r>
      <w:r w:rsidRPr="00BC20C9">
        <w:rPr>
          <w:color w:val="000000"/>
          <w:sz w:val="28"/>
          <w:szCs w:val="28"/>
        </w:rPr>
        <w:t>т</w:t>
      </w:r>
      <w:r w:rsidRPr="00BC20C9">
        <w:rPr>
          <w:color w:val="000000"/>
          <w:sz w:val="28"/>
          <w:szCs w:val="28"/>
        </w:rPr>
        <w:t>вия: средой является та часть окружающего мира, с которой субъект взаим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действует [</w:t>
      </w:r>
      <w:r w:rsidR="00543346" w:rsidRPr="00BC20C9">
        <w:rPr>
          <w:color w:val="000000"/>
          <w:sz w:val="28"/>
          <w:szCs w:val="28"/>
        </w:rPr>
        <w:t>118</w:t>
      </w:r>
      <w:r w:rsidRPr="00BC20C9">
        <w:rPr>
          <w:color w:val="000000"/>
          <w:sz w:val="28"/>
          <w:szCs w:val="28"/>
        </w:rPr>
        <w:t>]. Взаимодействие представляет собой вид непосредственного или опосредованного, внешнего или внутреннего отношения, связи [</w:t>
      </w:r>
      <w:r w:rsidR="00543346" w:rsidRPr="00BC20C9">
        <w:rPr>
          <w:color w:val="000000"/>
          <w:sz w:val="28"/>
          <w:szCs w:val="28"/>
        </w:rPr>
        <w:t>71,72</w:t>
      </w:r>
      <w:r w:rsidRPr="00BC20C9">
        <w:rPr>
          <w:color w:val="000000"/>
          <w:sz w:val="28"/>
          <w:szCs w:val="28"/>
        </w:rPr>
        <w:t>].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Среда оказывает воздействие на формирование и развитие личности, но и в, то, же время сама изменяется под влиянием деятельности человека. Вза</w:t>
      </w:r>
      <w:r w:rsidRPr="00BC20C9">
        <w:rPr>
          <w:color w:val="000000"/>
          <w:sz w:val="28"/>
          <w:szCs w:val="28"/>
        </w:rPr>
        <w:t>и</w:t>
      </w:r>
      <w:r w:rsidRPr="00BC20C9">
        <w:rPr>
          <w:color w:val="000000"/>
          <w:sz w:val="28"/>
          <w:szCs w:val="28"/>
        </w:rPr>
        <w:t>модействие личности со средой предстает как соотношение потребностей личности и возможностей среды. Потребность ищет возможности для своего удовлетворения, т. е. организует восприятие, интеллект, волю и действие. Возможность, в свою очередь, способна актуализировать новую потребность. Среда обладает совокупностью возможностей для реализации внутренних п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требностей личности. Среда стимулирует развитие личности и участвует через предъявление наличных возможностей в формировании новых потребностей личности, а личность, в свою очередь, реализует активный поиск в среде нео</w:t>
      </w:r>
      <w:r w:rsidRPr="00BC20C9">
        <w:rPr>
          <w:color w:val="000000"/>
          <w:sz w:val="28"/>
          <w:szCs w:val="28"/>
        </w:rPr>
        <w:t>б</w:t>
      </w:r>
      <w:r w:rsidRPr="00BC20C9">
        <w:rPr>
          <w:color w:val="000000"/>
          <w:sz w:val="28"/>
          <w:szCs w:val="28"/>
        </w:rPr>
        <w:t>ходимых ей возможностей для удовлетворения потребностей либо непосре</w:t>
      </w:r>
      <w:r w:rsidRPr="00BC20C9">
        <w:rPr>
          <w:color w:val="000000"/>
          <w:sz w:val="28"/>
          <w:szCs w:val="28"/>
        </w:rPr>
        <w:t>д</w:t>
      </w:r>
      <w:r w:rsidRPr="00BC20C9">
        <w:rPr>
          <w:color w:val="000000"/>
          <w:sz w:val="28"/>
          <w:szCs w:val="28"/>
        </w:rPr>
        <w:t>ственно участвует в создании новых возможностей, изменяя среду.</w:t>
      </w:r>
    </w:p>
    <w:p w:rsidR="00A863E9" w:rsidRPr="00BC20C9" w:rsidRDefault="00A863E9" w:rsidP="00BA7F7F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lastRenderedPageBreak/>
        <w:t>Анализ литературы позволяет зафиксировать различные виды сред: с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циальную, культурную, образовательную, социально-экономическую, соц</w:t>
      </w:r>
      <w:r w:rsidRPr="00BC20C9">
        <w:rPr>
          <w:color w:val="000000"/>
          <w:sz w:val="28"/>
          <w:szCs w:val="28"/>
        </w:rPr>
        <w:t>и</w:t>
      </w:r>
      <w:r w:rsidRPr="00BC20C9">
        <w:rPr>
          <w:color w:val="000000"/>
          <w:sz w:val="28"/>
          <w:szCs w:val="28"/>
        </w:rPr>
        <w:t>ально-педагогическую, городскую, семейную, эстетическую, информационно-предметную и др.</w:t>
      </w:r>
    </w:p>
    <w:p w:rsidR="00A863E9" w:rsidRPr="00BC20C9" w:rsidRDefault="00A863E9" w:rsidP="00BA7F7F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В настоящее время внимание ученых привлекла проблема изучения п</w:t>
      </w:r>
      <w:r w:rsidRPr="00BC20C9">
        <w:rPr>
          <w:color w:val="000000"/>
          <w:sz w:val="28"/>
          <w:szCs w:val="28"/>
        </w:rPr>
        <w:t>е</w:t>
      </w:r>
      <w:r w:rsidRPr="00BC20C9">
        <w:rPr>
          <w:color w:val="000000"/>
          <w:sz w:val="28"/>
          <w:szCs w:val="28"/>
        </w:rPr>
        <w:t>дагогического потенциала образовательной среды и возможностей его испол</w:t>
      </w:r>
      <w:r w:rsidRPr="00BC20C9">
        <w:rPr>
          <w:color w:val="000000"/>
          <w:sz w:val="28"/>
          <w:szCs w:val="28"/>
        </w:rPr>
        <w:t>ь</w:t>
      </w:r>
      <w:r w:rsidRPr="00BC20C9">
        <w:rPr>
          <w:color w:val="000000"/>
          <w:sz w:val="28"/>
          <w:szCs w:val="28"/>
        </w:rPr>
        <w:t>зования в процессе профессионального становления личности [</w:t>
      </w:r>
      <w:r w:rsidR="00DF20C9" w:rsidRPr="00BC20C9">
        <w:rPr>
          <w:color w:val="000000"/>
          <w:sz w:val="28"/>
          <w:szCs w:val="28"/>
        </w:rPr>
        <w:t>126</w:t>
      </w:r>
      <w:r w:rsidR="00F050CE">
        <w:rPr>
          <w:color w:val="000000"/>
          <w:sz w:val="28"/>
          <w:szCs w:val="28"/>
        </w:rPr>
        <w:t>]. Понятие образовательная среда</w:t>
      </w:r>
      <w:r w:rsidRPr="00BC20C9">
        <w:rPr>
          <w:color w:val="000000"/>
          <w:sz w:val="28"/>
          <w:szCs w:val="28"/>
        </w:rPr>
        <w:t xml:space="preserve"> педагогической лексике появилось недавно. Следуя о</w:t>
      </w:r>
      <w:r w:rsidRPr="00BC20C9">
        <w:rPr>
          <w:color w:val="000000"/>
          <w:sz w:val="28"/>
          <w:szCs w:val="28"/>
        </w:rPr>
        <w:t>п</w:t>
      </w:r>
      <w:r w:rsidRPr="00BC20C9">
        <w:rPr>
          <w:color w:val="000000"/>
          <w:sz w:val="28"/>
          <w:szCs w:val="28"/>
        </w:rPr>
        <w:t>ределению С.В.</w:t>
      </w:r>
      <w:r w:rsidR="00095E80">
        <w:rPr>
          <w:color w:val="000000"/>
          <w:sz w:val="28"/>
          <w:szCs w:val="28"/>
        </w:rPr>
        <w:t xml:space="preserve"> </w:t>
      </w:r>
      <w:r w:rsidRPr="00BC20C9">
        <w:rPr>
          <w:color w:val="000000"/>
          <w:sz w:val="28"/>
          <w:szCs w:val="28"/>
        </w:rPr>
        <w:t>Тарасова [</w:t>
      </w:r>
      <w:r w:rsidR="00DF20C9" w:rsidRPr="00BC20C9">
        <w:rPr>
          <w:color w:val="000000"/>
          <w:sz w:val="28"/>
          <w:szCs w:val="28"/>
        </w:rPr>
        <w:t>144</w:t>
      </w:r>
      <w:r w:rsidRPr="00BC20C9">
        <w:rPr>
          <w:color w:val="000000"/>
          <w:sz w:val="28"/>
          <w:szCs w:val="28"/>
        </w:rPr>
        <w:t>], мы рассматриваем образовательную среду о</w:t>
      </w:r>
      <w:r w:rsidRPr="00BC20C9">
        <w:rPr>
          <w:color w:val="000000"/>
          <w:sz w:val="28"/>
          <w:szCs w:val="28"/>
        </w:rPr>
        <w:t>б</w:t>
      </w:r>
      <w:r w:rsidRPr="00BC20C9">
        <w:rPr>
          <w:color w:val="000000"/>
          <w:sz w:val="28"/>
          <w:szCs w:val="28"/>
        </w:rPr>
        <w:t xml:space="preserve">разовательной </w:t>
      </w:r>
      <w:r w:rsidR="00F72D71" w:rsidRPr="00BC20C9">
        <w:rPr>
          <w:color w:val="000000"/>
          <w:sz w:val="28"/>
          <w:szCs w:val="28"/>
        </w:rPr>
        <w:t>организации как</w:t>
      </w:r>
      <w:r w:rsidRPr="00BC20C9">
        <w:rPr>
          <w:color w:val="000000"/>
          <w:sz w:val="28"/>
          <w:szCs w:val="28"/>
        </w:rPr>
        <w:t xml:space="preserve"> совокупность специально организованных психолого-педагогических условий, в результате </w:t>
      </w:r>
      <w:r w:rsidR="00F72D71" w:rsidRPr="00BC20C9">
        <w:rPr>
          <w:color w:val="000000"/>
          <w:sz w:val="28"/>
          <w:szCs w:val="28"/>
        </w:rPr>
        <w:t>взаимодействия,</w:t>
      </w:r>
      <w:r w:rsidRPr="00BC20C9">
        <w:rPr>
          <w:color w:val="000000"/>
          <w:sz w:val="28"/>
          <w:szCs w:val="28"/>
        </w:rPr>
        <w:t xml:space="preserve"> которых с индивидом происходит становление личности, ее мировосприятия.</w:t>
      </w:r>
    </w:p>
    <w:p w:rsidR="00A863E9" w:rsidRPr="00BC20C9" w:rsidRDefault="00A863E9" w:rsidP="00BA7F7F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Образовательная среда организаций среднего профессионального обр</w:t>
      </w:r>
      <w:r w:rsidRPr="00BC20C9">
        <w:rPr>
          <w:color w:val="000000"/>
          <w:sz w:val="28"/>
          <w:szCs w:val="28"/>
        </w:rPr>
        <w:t>а</w:t>
      </w:r>
      <w:r w:rsidRPr="00BC20C9">
        <w:rPr>
          <w:color w:val="000000"/>
          <w:sz w:val="28"/>
          <w:szCs w:val="28"/>
        </w:rPr>
        <w:t>зования рассматривается нами как совокупность условий и возможностей, влияющими на функциональное и пространственное объединение субъектов образования, между которыми устанавливаются групповые взаимосвязи и ре</w:t>
      </w:r>
      <w:r w:rsidRPr="00BC20C9">
        <w:rPr>
          <w:color w:val="000000"/>
          <w:sz w:val="28"/>
          <w:szCs w:val="28"/>
        </w:rPr>
        <w:t>а</w:t>
      </w:r>
      <w:r w:rsidRPr="00BC20C9">
        <w:rPr>
          <w:color w:val="000000"/>
          <w:sz w:val="28"/>
          <w:szCs w:val="28"/>
        </w:rPr>
        <w:t>лизуются их личностные и профессиональные потребности, интересы и сп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собности.</w:t>
      </w:r>
      <w:r w:rsidRPr="00BC20C9">
        <w:rPr>
          <w:sz w:val="28"/>
          <w:szCs w:val="28"/>
        </w:rPr>
        <w:t xml:space="preserve"> </w:t>
      </w:r>
      <w:r w:rsidRPr="00BC20C9">
        <w:rPr>
          <w:color w:val="000000"/>
          <w:sz w:val="28"/>
          <w:szCs w:val="28"/>
        </w:rPr>
        <w:t>Наряду с компетентностным, системно</w:t>
      </w:r>
      <w:r w:rsidR="00F050CE" w:rsidRPr="00BC20C9">
        <w:rPr>
          <w:color w:val="000000"/>
          <w:sz w:val="28"/>
          <w:szCs w:val="28"/>
        </w:rPr>
        <w:t xml:space="preserve"> – </w:t>
      </w:r>
      <w:r w:rsidRPr="00BC20C9">
        <w:rPr>
          <w:color w:val="000000"/>
          <w:sz w:val="28"/>
          <w:szCs w:val="28"/>
        </w:rPr>
        <w:t>деятельностным и личн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стно-ориентированным подходами, средовый подход входит в исследования проблем современного образования на уровне методологического подхода.</w:t>
      </w:r>
    </w:p>
    <w:p w:rsidR="00A863E9" w:rsidRPr="00BC20C9" w:rsidRDefault="00A863E9" w:rsidP="00BA7F7F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Термин «среда» в науке употребляется в широком смысле как окруж</w:t>
      </w:r>
      <w:r w:rsidRPr="00BC20C9">
        <w:rPr>
          <w:color w:val="000000"/>
          <w:sz w:val="28"/>
          <w:szCs w:val="28"/>
        </w:rPr>
        <w:t>е</w:t>
      </w:r>
      <w:r w:rsidRPr="00BC20C9">
        <w:rPr>
          <w:color w:val="000000"/>
          <w:sz w:val="28"/>
          <w:szCs w:val="28"/>
        </w:rPr>
        <w:t>ние, т.е. «силы и явления природы, ее вещество и пространство, любая де</w:t>
      </w:r>
      <w:r w:rsidRPr="00BC20C9">
        <w:rPr>
          <w:color w:val="000000"/>
          <w:sz w:val="28"/>
          <w:szCs w:val="28"/>
        </w:rPr>
        <w:t>я</w:t>
      </w:r>
      <w:r w:rsidRPr="00BC20C9">
        <w:rPr>
          <w:color w:val="000000"/>
          <w:sz w:val="28"/>
          <w:szCs w:val="28"/>
        </w:rPr>
        <w:t>тельность человека, находящиеся вне рассматриваемого объекта или субъекта, но необязательно непосредственно контактирующие с ним» [</w:t>
      </w:r>
      <w:r w:rsidR="00DF20C9" w:rsidRPr="00BC20C9">
        <w:rPr>
          <w:color w:val="000000"/>
          <w:sz w:val="28"/>
          <w:szCs w:val="28"/>
        </w:rPr>
        <w:t>129</w:t>
      </w:r>
      <w:r w:rsidR="0029071C" w:rsidRPr="00BC20C9">
        <w:rPr>
          <w:color w:val="000000"/>
          <w:sz w:val="28"/>
          <w:szCs w:val="28"/>
        </w:rPr>
        <w:t xml:space="preserve"> с.253</w:t>
      </w:r>
      <w:r w:rsidRPr="00BC20C9">
        <w:rPr>
          <w:color w:val="000000"/>
          <w:sz w:val="28"/>
          <w:szCs w:val="28"/>
        </w:rPr>
        <w:t xml:space="preserve">]. </w:t>
      </w:r>
    </w:p>
    <w:p w:rsidR="00A863E9" w:rsidRPr="00BC20C9" w:rsidRDefault="00A863E9" w:rsidP="00BA7F7F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В настоящее время различные аспекты среды достаточно глубоко иссл</w:t>
      </w:r>
      <w:r w:rsidRPr="00BC20C9">
        <w:rPr>
          <w:color w:val="000000"/>
          <w:sz w:val="28"/>
          <w:szCs w:val="28"/>
        </w:rPr>
        <w:t>е</w:t>
      </w:r>
      <w:r w:rsidRPr="00BC20C9">
        <w:rPr>
          <w:color w:val="000000"/>
          <w:sz w:val="28"/>
          <w:szCs w:val="28"/>
        </w:rPr>
        <w:t xml:space="preserve">дованы с позиций философии, информатики, психологии, педагогики и др.  </w:t>
      </w:r>
    </w:p>
    <w:p w:rsidR="00A863E9" w:rsidRPr="00BC20C9" w:rsidRDefault="00A863E9" w:rsidP="00BA7F7F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 xml:space="preserve">В философии понятие среда рассматривается как </w:t>
      </w:r>
      <w:r w:rsidR="007B333C" w:rsidRPr="00BC20C9">
        <w:rPr>
          <w:color w:val="000000"/>
          <w:sz w:val="28"/>
          <w:szCs w:val="28"/>
        </w:rPr>
        <w:t>социокультурный ф</w:t>
      </w:r>
      <w:r w:rsidR="007B333C" w:rsidRPr="00BC20C9">
        <w:rPr>
          <w:color w:val="000000"/>
          <w:sz w:val="28"/>
          <w:szCs w:val="28"/>
        </w:rPr>
        <w:t>е</w:t>
      </w:r>
      <w:r w:rsidR="007B333C" w:rsidRPr="00BC20C9">
        <w:rPr>
          <w:color w:val="000000"/>
          <w:sz w:val="28"/>
          <w:szCs w:val="28"/>
        </w:rPr>
        <w:t>номен</w:t>
      </w:r>
      <w:r w:rsidRPr="00BC20C9">
        <w:rPr>
          <w:color w:val="000000"/>
          <w:sz w:val="28"/>
          <w:szCs w:val="28"/>
        </w:rPr>
        <w:t xml:space="preserve"> и пространство, хранилище новых форм. Среда может выступать как единое начало, носитель будущих форм организации, поле неоднозначных п</w:t>
      </w:r>
      <w:r w:rsidRPr="00BC20C9">
        <w:rPr>
          <w:color w:val="000000"/>
          <w:sz w:val="28"/>
          <w:szCs w:val="28"/>
        </w:rPr>
        <w:t>у</w:t>
      </w:r>
      <w:r w:rsidRPr="00BC20C9">
        <w:rPr>
          <w:color w:val="000000"/>
          <w:sz w:val="28"/>
          <w:szCs w:val="28"/>
        </w:rPr>
        <w:t>тей развития [</w:t>
      </w:r>
      <w:r w:rsidR="00DF20C9" w:rsidRPr="00BC20C9">
        <w:rPr>
          <w:color w:val="000000"/>
          <w:sz w:val="28"/>
          <w:szCs w:val="28"/>
        </w:rPr>
        <w:t>35</w:t>
      </w:r>
      <w:r w:rsidRPr="00BC20C9">
        <w:rPr>
          <w:color w:val="000000"/>
          <w:sz w:val="28"/>
          <w:szCs w:val="28"/>
        </w:rPr>
        <w:t>].</w:t>
      </w:r>
    </w:p>
    <w:p w:rsidR="00A863E9" w:rsidRPr="00BC20C9" w:rsidRDefault="00A863E9" w:rsidP="00BA7F7F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lastRenderedPageBreak/>
        <w:t>С точки зрения социологии, среда – «вызов цивилизации» [</w:t>
      </w:r>
      <w:r w:rsidR="00DF20C9" w:rsidRPr="00BC20C9">
        <w:rPr>
          <w:color w:val="000000"/>
          <w:sz w:val="28"/>
          <w:szCs w:val="28"/>
        </w:rPr>
        <w:t>148</w:t>
      </w:r>
      <w:r w:rsidRPr="00BC20C9">
        <w:rPr>
          <w:color w:val="000000"/>
          <w:sz w:val="28"/>
          <w:szCs w:val="28"/>
        </w:rPr>
        <w:t>], инфо</w:t>
      </w:r>
      <w:r w:rsidRPr="00BC20C9">
        <w:rPr>
          <w:color w:val="000000"/>
          <w:sz w:val="28"/>
          <w:szCs w:val="28"/>
        </w:rPr>
        <w:t>р</w:t>
      </w:r>
      <w:r w:rsidRPr="00BC20C9">
        <w:rPr>
          <w:color w:val="000000"/>
          <w:sz w:val="28"/>
          <w:szCs w:val="28"/>
        </w:rPr>
        <w:t>матики – условие протекания процесса, в психологии – фактор развития ли</w:t>
      </w:r>
      <w:r w:rsidRPr="00BC20C9">
        <w:rPr>
          <w:color w:val="000000"/>
          <w:sz w:val="28"/>
          <w:szCs w:val="28"/>
        </w:rPr>
        <w:t>ч</w:t>
      </w:r>
      <w:r w:rsidRPr="00BC20C9">
        <w:rPr>
          <w:color w:val="000000"/>
          <w:sz w:val="28"/>
          <w:szCs w:val="28"/>
        </w:rPr>
        <w:t>ности.</w:t>
      </w:r>
    </w:p>
    <w:p w:rsidR="00A863E9" w:rsidRPr="00BC20C9" w:rsidRDefault="00A863E9" w:rsidP="00BA7F7F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В рамках социально-психологических исследований разработаны разн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образные концепции сред, условно объединяемые в две группы:</w:t>
      </w:r>
      <w:r w:rsidR="00E16094" w:rsidRPr="00BC20C9">
        <w:rPr>
          <w:color w:val="000000"/>
          <w:sz w:val="28"/>
          <w:szCs w:val="28"/>
        </w:rPr>
        <w:t xml:space="preserve"> </w:t>
      </w:r>
      <w:r w:rsidRPr="00BC20C9">
        <w:rPr>
          <w:color w:val="000000"/>
          <w:sz w:val="28"/>
          <w:szCs w:val="28"/>
        </w:rPr>
        <w:t>молекулярные и факторные. Они различаются по оценке отношений между человеком и ср</w:t>
      </w:r>
      <w:r w:rsidRPr="00BC20C9">
        <w:rPr>
          <w:color w:val="000000"/>
          <w:sz w:val="28"/>
          <w:szCs w:val="28"/>
        </w:rPr>
        <w:t>е</w:t>
      </w:r>
      <w:r w:rsidRPr="00BC20C9">
        <w:rPr>
          <w:color w:val="000000"/>
          <w:sz w:val="28"/>
          <w:szCs w:val="28"/>
        </w:rPr>
        <w:t>дой: молекулярная, акцентирует внимание на свободе выбора, факторная, – на моменте принуждения [</w:t>
      </w:r>
      <w:r w:rsidR="00DF20C9" w:rsidRPr="00BC20C9">
        <w:rPr>
          <w:color w:val="000000"/>
          <w:sz w:val="28"/>
          <w:szCs w:val="28"/>
        </w:rPr>
        <w:t>42</w:t>
      </w:r>
      <w:r w:rsidRPr="00BC20C9">
        <w:rPr>
          <w:color w:val="000000"/>
          <w:sz w:val="28"/>
          <w:szCs w:val="28"/>
        </w:rPr>
        <w:t>]. Молекулярная модель опирается на пространс</w:t>
      </w:r>
      <w:r w:rsidRPr="00BC20C9">
        <w:rPr>
          <w:color w:val="000000"/>
          <w:sz w:val="28"/>
          <w:szCs w:val="28"/>
        </w:rPr>
        <w:t>т</w:t>
      </w:r>
      <w:r w:rsidRPr="00BC20C9">
        <w:rPr>
          <w:color w:val="000000"/>
          <w:sz w:val="28"/>
          <w:szCs w:val="28"/>
        </w:rPr>
        <w:t>венные и временные представления, на понятие место и описывает структуру среды. Факторная модель представляет среду как условие, совокупность усл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вий, компонентов, выступающих стимулами, раздражителями, агентами вли</w:t>
      </w:r>
      <w:r w:rsidRPr="00BC20C9">
        <w:rPr>
          <w:color w:val="000000"/>
          <w:sz w:val="28"/>
          <w:szCs w:val="28"/>
        </w:rPr>
        <w:t>я</w:t>
      </w:r>
      <w:r w:rsidRPr="00BC20C9">
        <w:rPr>
          <w:color w:val="000000"/>
          <w:sz w:val="28"/>
          <w:szCs w:val="28"/>
        </w:rPr>
        <w:t>ния на человека [</w:t>
      </w:r>
      <w:r w:rsidR="00DF20C9" w:rsidRPr="00BC20C9">
        <w:rPr>
          <w:color w:val="000000"/>
          <w:sz w:val="28"/>
          <w:szCs w:val="28"/>
        </w:rPr>
        <w:t>42</w:t>
      </w:r>
      <w:r w:rsidRPr="00BC20C9">
        <w:rPr>
          <w:color w:val="000000"/>
          <w:sz w:val="28"/>
          <w:szCs w:val="28"/>
        </w:rPr>
        <w:t>] и позволяет описывать изменения, которые происходят в системах, функционирующих в условиях среды. По мнению Р. А. Войко [</w:t>
      </w:r>
      <w:r w:rsidR="00DF20C9" w:rsidRPr="00BC20C9">
        <w:rPr>
          <w:color w:val="000000"/>
          <w:sz w:val="28"/>
          <w:szCs w:val="28"/>
        </w:rPr>
        <w:t>42</w:t>
      </w:r>
      <w:r w:rsidRPr="00BC20C9">
        <w:rPr>
          <w:color w:val="000000"/>
          <w:sz w:val="28"/>
          <w:szCs w:val="28"/>
        </w:rPr>
        <w:t xml:space="preserve">] факторная и молекулярная концепции дополняют друг друга. Молекулярные модели целостно и компактно представляют среду, факторные модели, в свою очередь, описывают среду более детально. Условный синтез обоих концепций позволяет рассматривать развитие субъектов через реализацию возможностей среды, но вместе с этим условия среды ограничивают возможности субъектов и формируют их особенности. </w:t>
      </w:r>
    </w:p>
    <w:p w:rsidR="00A863E9" w:rsidRPr="00BC20C9" w:rsidRDefault="00A863E9" w:rsidP="00BA7F7F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Для нашего исследования синтез указанных моделей имеет значение для определения пространственных, структурных и функциональных характер</w:t>
      </w:r>
      <w:r w:rsidRPr="00BC20C9">
        <w:rPr>
          <w:color w:val="000000"/>
          <w:sz w:val="28"/>
          <w:szCs w:val="28"/>
        </w:rPr>
        <w:t>и</w:t>
      </w:r>
      <w:r w:rsidRPr="00BC20C9">
        <w:rPr>
          <w:color w:val="000000"/>
          <w:sz w:val="28"/>
          <w:szCs w:val="28"/>
        </w:rPr>
        <w:t>стик учебно</w:t>
      </w:r>
      <w:r w:rsidR="00483B66">
        <w:rPr>
          <w:color w:val="000000"/>
          <w:sz w:val="28"/>
          <w:szCs w:val="28"/>
        </w:rPr>
        <w:t>-</w:t>
      </w:r>
      <w:r w:rsidRPr="00BC20C9">
        <w:rPr>
          <w:color w:val="000000"/>
          <w:sz w:val="28"/>
          <w:szCs w:val="28"/>
        </w:rPr>
        <w:t>производственной образовательной среды, выявления комплекса условий, вызывающих изменения в системе профессиональной подготовки специалистов среднего звена и их профессиональной реализации. Описание молекулярной модели учебно-производственной образовательной среды с п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зиций факторного подхода [</w:t>
      </w:r>
      <w:r w:rsidR="00DF20C9" w:rsidRPr="00BC20C9">
        <w:rPr>
          <w:color w:val="000000"/>
          <w:sz w:val="28"/>
          <w:szCs w:val="28"/>
        </w:rPr>
        <w:t>42</w:t>
      </w:r>
      <w:r w:rsidRPr="00BC20C9">
        <w:rPr>
          <w:color w:val="000000"/>
          <w:sz w:val="28"/>
          <w:szCs w:val="28"/>
        </w:rPr>
        <w:t>] позволяет обеспечивать единство структурно</w:t>
      </w:r>
      <w:r w:rsidR="00483B66">
        <w:rPr>
          <w:color w:val="000000"/>
          <w:sz w:val="28"/>
          <w:szCs w:val="28"/>
        </w:rPr>
        <w:t>-</w:t>
      </w:r>
      <w:r w:rsidRPr="00BC20C9">
        <w:rPr>
          <w:color w:val="000000"/>
          <w:sz w:val="28"/>
          <w:szCs w:val="28"/>
        </w:rPr>
        <w:t>функциональных и динамических характеристик профессиональной подгото</w:t>
      </w:r>
      <w:r w:rsidRPr="00BC20C9">
        <w:rPr>
          <w:color w:val="000000"/>
          <w:sz w:val="28"/>
          <w:szCs w:val="28"/>
        </w:rPr>
        <w:t>в</w:t>
      </w:r>
      <w:r w:rsidRPr="00BC20C9">
        <w:rPr>
          <w:color w:val="000000"/>
          <w:sz w:val="28"/>
          <w:szCs w:val="28"/>
        </w:rPr>
        <w:t xml:space="preserve">ки обучающихся, развивающейся и функционирующей в среде. Применение системы шести факторов региональной среды: природного, человеческого, технического, институционального, информационного, и организационного </w:t>
      </w:r>
      <w:r w:rsidRPr="00BC20C9">
        <w:rPr>
          <w:color w:val="000000"/>
          <w:sz w:val="28"/>
          <w:szCs w:val="28"/>
        </w:rPr>
        <w:lastRenderedPageBreak/>
        <w:t>[</w:t>
      </w:r>
      <w:r w:rsidR="00DF20C9" w:rsidRPr="00BC20C9">
        <w:rPr>
          <w:color w:val="000000"/>
          <w:sz w:val="28"/>
          <w:szCs w:val="28"/>
        </w:rPr>
        <w:t>42</w:t>
      </w:r>
      <w:r w:rsidRPr="00BC20C9">
        <w:rPr>
          <w:color w:val="000000"/>
          <w:sz w:val="28"/>
          <w:szCs w:val="28"/>
        </w:rPr>
        <w:t>] как нового ядра развития производства, позволит рассмотреть учебно</w:t>
      </w:r>
      <w:r w:rsidR="00483B66">
        <w:rPr>
          <w:color w:val="000000"/>
          <w:sz w:val="28"/>
          <w:szCs w:val="28"/>
        </w:rPr>
        <w:t>-</w:t>
      </w:r>
      <w:r w:rsidRPr="00BC20C9">
        <w:rPr>
          <w:color w:val="000000"/>
          <w:sz w:val="28"/>
          <w:szCs w:val="28"/>
        </w:rPr>
        <w:t>производственную образовательную среду как комплексный фактор развития профессиональной подготовки специалистов</w:t>
      </w:r>
      <w:r w:rsidR="00F050CE" w:rsidRPr="00BC20C9">
        <w:rPr>
          <w:color w:val="000000"/>
          <w:sz w:val="28"/>
          <w:szCs w:val="28"/>
        </w:rPr>
        <w:t xml:space="preserve"> – </w:t>
      </w:r>
      <w:r w:rsidRPr="00BC20C9">
        <w:rPr>
          <w:color w:val="000000"/>
          <w:sz w:val="28"/>
          <w:szCs w:val="28"/>
        </w:rPr>
        <w:t>теплоэнергетиков, определить количественные и качественные изменения системы в условиях среды, как действующего на нее фактора. Природный фактор представлен объективными природно-географическими условиями, человеческий фактор</w:t>
      </w:r>
      <w:r w:rsidR="0086490D">
        <w:rPr>
          <w:color w:val="000000"/>
          <w:sz w:val="28"/>
          <w:szCs w:val="28"/>
        </w:rPr>
        <w:t>-</w:t>
      </w:r>
      <w:r w:rsidRPr="00BC20C9">
        <w:rPr>
          <w:color w:val="000000"/>
          <w:sz w:val="28"/>
          <w:szCs w:val="28"/>
        </w:rPr>
        <w:t>возрастом, кв</w:t>
      </w:r>
      <w:r w:rsidRPr="00BC20C9">
        <w:rPr>
          <w:color w:val="000000"/>
          <w:sz w:val="28"/>
          <w:szCs w:val="28"/>
        </w:rPr>
        <w:t>а</w:t>
      </w:r>
      <w:r w:rsidRPr="00BC20C9">
        <w:rPr>
          <w:color w:val="000000"/>
          <w:sz w:val="28"/>
          <w:szCs w:val="28"/>
        </w:rPr>
        <w:t>лификацией, мотивацией и активностью участников образовательного проце</w:t>
      </w:r>
      <w:r w:rsidRPr="00BC20C9">
        <w:rPr>
          <w:color w:val="000000"/>
          <w:sz w:val="28"/>
          <w:szCs w:val="28"/>
        </w:rPr>
        <w:t>с</w:t>
      </w:r>
      <w:r w:rsidRPr="00BC20C9">
        <w:rPr>
          <w:color w:val="000000"/>
          <w:sz w:val="28"/>
          <w:szCs w:val="28"/>
        </w:rPr>
        <w:t>са, технический</w:t>
      </w:r>
      <w:r w:rsidR="0086490D">
        <w:rPr>
          <w:color w:val="000000"/>
          <w:sz w:val="28"/>
          <w:szCs w:val="28"/>
        </w:rPr>
        <w:t>-</w:t>
      </w:r>
      <w:r w:rsidRPr="00BC20C9">
        <w:rPr>
          <w:color w:val="000000"/>
          <w:sz w:val="28"/>
          <w:szCs w:val="28"/>
        </w:rPr>
        <w:t>материально-техническим обеспечением учебного процесса, институциональный – структурами, осуществляющими образовательную и просветительскую деятельность, организационный</w:t>
      </w:r>
      <w:r w:rsidR="0086490D">
        <w:rPr>
          <w:color w:val="000000"/>
          <w:sz w:val="28"/>
          <w:szCs w:val="28"/>
        </w:rPr>
        <w:t>-</w:t>
      </w:r>
      <w:r w:rsidRPr="00BC20C9">
        <w:rPr>
          <w:color w:val="000000"/>
          <w:sz w:val="28"/>
          <w:szCs w:val="28"/>
        </w:rPr>
        <w:t>системным взаимодейс</w:t>
      </w:r>
      <w:r w:rsidRPr="00BC20C9">
        <w:rPr>
          <w:color w:val="000000"/>
          <w:sz w:val="28"/>
          <w:szCs w:val="28"/>
        </w:rPr>
        <w:t>т</w:t>
      </w:r>
      <w:r w:rsidRPr="00BC20C9">
        <w:rPr>
          <w:color w:val="000000"/>
          <w:sz w:val="28"/>
          <w:szCs w:val="28"/>
        </w:rPr>
        <w:t>вием факторов развития.</w:t>
      </w:r>
    </w:p>
    <w:p w:rsidR="00A863E9" w:rsidRPr="00BC20C9" w:rsidRDefault="00A863E9" w:rsidP="00BA7F7F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 xml:space="preserve">В настоящее время среда, в которой функционируют образовательные системы, рассматривается в качестве: </w:t>
      </w:r>
    </w:p>
    <w:p w:rsidR="00A863E9" w:rsidRPr="0086490D" w:rsidRDefault="00A863E9" w:rsidP="00BA7F7F">
      <w:pPr>
        <w:pStyle w:val="a7"/>
        <w:numPr>
          <w:ilvl w:val="0"/>
          <w:numId w:val="18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90D">
        <w:rPr>
          <w:rFonts w:ascii="Times New Roman" w:hAnsi="Times New Roman" w:cs="Times New Roman"/>
          <w:color w:val="000000"/>
          <w:sz w:val="28"/>
          <w:szCs w:val="28"/>
        </w:rPr>
        <w:t>«предметного и социального контекстов» образовательного процесса [</w:t>
      </w:r>
      <w:r w:rsidR="00DF20C9" w:rsidRPr="0086490D">
        <w:rPr>
          <w:rFonts w:ascii="Times New Roman" w:hAnsi="Times New Roman" w:cs="Times New Roman"/>
          <w:color w:val="000000"/>
          <w:sz w:val="28"/>
          <w:szCs w:val="28"/>
        </w:rPr>
        <w:t>39</w:t>
      </w:r>
      <w:r w:rsidR="00D7045E" w:rsidRPr="0086490D">
        <w:rPr>
          <w:rFonts w:ascii="Times New Roman" w:hAnsi="Times New Roman" w:cs="Times New Roman"/>
          <w:color w:val="000000"/>
          <w:sz w:val="28"/>
          <w:szCs w:val="28"/>
        </w:rPr>
        <w:t xml:space="preserve"> с.36</w:t>
      </w:r>
      <w:r w:rsidRPr="0086490D">
        <w:rPr>
          <w:rFonts w:ascii="Times New Roman" w:hAnsi="Times New Roman" w:cs="Times New Roman"/>
          <w:color w:val="000000"/>
          <w:sz w:val="28"/>
          <w:szCs w:val="28"/>
        </w:rPr>
        <w:t>];</w:t>
      </w:r>
    </w:p>
    <w:p w:rsidR="00A863E9" w:rsidRPr="0086490D" w:rsidRDefault="00A863E9" w:rsidP="00BA7F7F">
      <w:pPr>
        <w:pStyle w:val="a7"/>
        <w:numPr>
          <w:ilvl w:val="0"/>
          <w:numId w:val="18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90D">
        <w:rPr>
          <w:rFonts w:ascii="Times New Roman" w:hAnsi="Times New Roman" w:cs="Times New Roman"/>
          <w:color w:val="000000"/>
          <w:sz w:val="28"/>
          <w:szCs w:val="28"/>
        </w:rPr>
        <w:t>«скрытой педагогической реальности» [</w:t>
      </w:r>
      <w:r w:rsidR="00DF20C9" w:rsidRPr="0086490D">
        <w:rPr>
          <w:rFonts w:ascii="Times New Roman" w:hAnsi="Times New Roman" w:cs="Times New Roman"/>
          <w:color w:val="000000"/>
          <w:sz w:val="28"/>
          <w:szCs w:val="28"/>
        </w:rPr>
        <w:t>70 с.</w:t>
      </w:r>
      <w:r w:rsidR="00D7045E" w:rsidRPr="0086490D">
        <w:rPr>
          <w:rFonts w:ascii="Times New Roman" w:hAnsi="Times New Roman" w:cs="Times New Roman"/>
          <w:color w:val="000000"/>
          <w:sz w:val="28"/>
          <w:szCs w:val="28"/>
        </w:rPr>
        <w:t>133</w:t>
      </w:r>
      <w:r w:rsidRPr="0086490D">
        <w:rPr>
          <w:rFonts w:ascii="Times New Roman" w:hAnsi="Times New Roman" w:cs="Times New Roman"/>
          <w:color w:val="000000"/>
          <w:sz w:val="28"/>
          <w:szCs w:val="28"/>
        </w:rPr>
        <w:t>];</w:t>
      </w:r>
    </w:p>
    <w:p w:rsidR="00A863E9" w:rsidRPr="0086490D" w:rsidRDefault="00A863E9" w:rsidP="00BA7F7F">
      <w:pPr>
        <w:pStyle w:val="a7"/>
        <w:numPr>
          <w:ilvl w:val="0"/>
          <w:numId w:val="18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90D">
        <w:rPr>
          <w:rFonts w:ascii="Times New Roman" w:hAnsi="Times New Roman" w:cs="Times New Roman"/>
          <w:color w:val="000000"/>
          <w:sz w:val="28"/>
          <w:szCs w:val="28"/>
        </w:rPr>
        <w:t>совокупности разнородных природно-климатических, демографич</w:t>
      </w:r>
      <w:r w:rsidRPr="0086490D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86490D">
        <w:rPr>
          <w:rFonts w:ascii="Times New Roman" w:hAnsi="Times New Roman" w:cs="Times New Roman"/>
          <w:color w:val="000000"/>
          <w:sz w:val="28"/>
          <w:szCs w:val="28"/>
        </w:rPr>
        <w:t>ских, экономических, социально-политических факторов, оказывающих вли</w:t>
      </w:r>
      <w:r w:rsidRPr="0086490D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86490D">
        <w:rPr>
          <w:rFonts w:ascii="Times New Roman" w:hAnsi="Times New Roman" w:cs="Times New Roman"/>
          <w:color w:val="000000"/>
          <w:sz w:val="28"/>
          <w:szCs w:val="28"/>
        </w:rPr>
        <w:t>ние на внутренний характер образовательной системы того или иного региона [</w:t>
      </w:r>
      <w:r w:rsidR="00DF20C9" w:rsidRPr="0086490D">
        <w:rPr>
          <w:rFonts w:ascii="Times New Roman" w:hAnsi="Times New Roman" w:cs="Times New Roman"/>
          <w:color w:val="000000"/>
          <w:sz w:val="28"/>
          <w:szCs w:val="28"/>
        </w:rPr>
        <w:t>89</w:t>
      </w:r>
      <w:r w:rsidRPr="0086490D">
        <w:rPr>
          <w:rFonts w:ascii="Times New Roman" w:hAnsi="Times New Roman" w:cs="Times New Roman"/>
          <w:color w:val="000000"/>
          <w:sz w:val="28"/>
          <w:szCs w:val="28"/>
        </w:rPr>
        <w:t xml:space="preserve">].  </w:t>
      </w:r>
    </w:p>
    <w:p w:rsidR="00A863E9" w:rsidRPr="00BC20C9" w:rsidRDefault="00A863E9" w:rsidP="00BA7F7F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Средовый подход в работах зарубежных ученых – дизайнеров, архите</w:t>
      </w:r>
      <w:r w:rsidRPr="00BC20C9">
        <w:rPr>
          <w:color w:val="000000"/>
          <w:sz w:val="28"/>
          <w:szCs w:val="28"/>
        </w:rPr>
        <w:t>к</w:t>
      </w:r>
      <w:r w:rsidRPr="00BC20C9">
        <w:rPr>
          <w:color w:val="000000"/>
          <w:sz w:val="28"/>
          <w:szCs w:val="28"/>
        </w:rPr>
        <w:t>торов, педагогов и психологов исследуется с позиций создания интерьера и дизайна среды образовательной организации, безопасности образовательной среды и проблем насилия в образовательной среде, среды как климата в ко</w:t>
      </w:r>
      <w:r w:rsidRPr="00BC20C9">
        <w:rPr>
          <w:color w:val="000000"/>
          <w:sz w:val="28"/>
          <w:szCs w:val="28"/>
        </w:rPr>
        <w:t>л</w:t>
      </w:r>
      <w:r w:rsidRPr="00BC20C9">
        <w:rPr>
          <w:color w:val="000000"/>
          <w:sz w:val="28"/>
          <w:szCs w:val="28"/>
        </w:rPr>
        <w:t>лективе, влияния образовательной среды на мотивацию обучающихся, роли педагога в образовательной среде как управленца и создателя среды [</w:t>
      </w:r>
      <w:r w:rsidR="00DF20C9" w:rsidRPr="00BC20C9">
        <w:rPr>
          <w:color w:val="000000"/>
          <w:sz w:val="28"/>
          <w:szCs w:val="28"/>
        </w:rPr>
        <w:t>54</w:t>
      </w:r>
      <w:r w:rsidRPr="00BC20C9">
        <w:rPr>
          <w:color w:val="000000"/>
          <w:sz w:val="28"/>
          <w:szCs w:val="28"/>
        </w:rPr>
        <w:t xml:space="preserve">]. В </w:t>
      </w:r>
      <w:r w:rsidR="00F94231">
        <w:rPr>
          <w:color w:val="000000"/>
          <w:sz w:val="28"/>
          <w:szCs w:val="28"/>
        </w:rPr>
        <w:t>работах отечественных ученых А.</w:t>
      </w:r>
      <w:r w:rsidRPr="00BC20C9">
        <w:rPr>
          <w:color w:val="000000"/>
          <w:sz w:val="28"/>
          <w:szCs w:val="28"/>
        </w:rPr>
        <w:t>И. Артюхиной [</w:t>
      </w:r>
      <w:r w:rsidR="00DF20C9" w:rsidRPr="00BC20C9">
        <w:rPr>
          <w:color w:val="000000"/>
          <w:sz w:val="28"/>
          <w:szCs w:val="28"/>
        </w:rPr>
        <w:t>15</w:t>
      </w:r>
      <w:r w:rsidR="00F94231">
        <w:rPr>
          <w:color w:val="000000"/>
          <w:sz w:val="28"/>
          <w:szCs w:val="28"/>
        </w:rPr>
        <w:t>], Н.</w:t>
      </w:r>
      <w:r w:rsidRPr="00BC20C9">
        <w:rPr>
          <w:color w:val="000000"/>
          <w:sz w:val="28"/>
          <w:szCs w:val="28"/>
        </w:rPr>
        <w:t>И. Демидовой [</w:t>
      </w:r>
      <w:r w:rsidR="00DF20C9" w:rsidRPr="00BC20C9">
        <w:rPr>
          <w:color w:val="000000"/>
          <w:sz w:val="28"/>
          <w:szCs w:val="28"/>
        </w:rPr>
        <w:t>55</w:t>
      </w:r>
      <w:r w:rsidR="00F94231">
        <w:rPr>
          <w:color w:val="000000"/>
          <w:sz w:val="28"/>
          <w:szCs w:val="28"/>
        </w:rPr>
        <w:t>], В.</w:t>
      </w:r>
      <w:r w:rsidRPr="00BC20C9">
        <w:rPr>
          <w:color w:val="000000"/>
          <w:sz w:val="28"/>
          <w:szCs w:val="28"/>
        </w:rPr>
        <w:t>А. Козырева [</w:t>
      </w:r>
      <w:r w:rsidR="00DF20C9" w:rsidRPr="00BC20C9">
        <w:rPr>
          <w:color w:val="000000"/>
          <w:sz w:val="28"/>
          <w:szCs w:val="28"/>
        </w:rPr>
        <w:t>71</w:t>
      </w:r>
      <w:r w:rsidR="00F94231">
        <w:rPr>
          <w:color w:val="000000"/>
          <w:sz w:val="28"/>
          <w:szCs w:val="28"/>
        </w:rPr>
        <w:t>], Ю.</w:t>
      </w:r>
      <w:r w:rsidRPr="00BC20C9">
        <w:rPr>
          <w:color w:val="000000"/>
          <w:sz w:val="28"/>
          <w:szCs w:val="28"/>
        </w:rPr>
        <w:t>С. Мануйлова [</w:t>
      </w:r>
      <w:r w:rsidR="00DF20C9" w:rsidRPr="00BC20C9">
        <w:rPr>
          <w:color w:val="000000"/>
          <w:sz w:val="28"/>
          <w:szCs w:val="28"/>
        </w:rPr>
        <w:t>100</w:t>
      </w:r>
      <w:r w:rsidR="00F94231">
        <w:rPr>
          <w:color w:val="000000"/>
          <w:sz w:val="28"/>
          <w:szCs w:val="28"/>
        </w:rPr>
        <w:t>], Т.</w:t>
      </w:r>
      <w:r w:rsidRPr="00BC20C9">
        <w:rPr>
          <w:color w:val="000000"/>
          <w:sz w:val="28"/>
          <w:szCs w:val="28"/>
        </w:rPr>
        <w:t>В. Менг [</w:t>
      </w:r>
      <w:r w:rsidR="00DF20C9" w:rsidRPr="00BC20C9">
        <w:rPr>
          <w:color w:val="000000"/>
          <w:sz w:val="28"/>
          <w:szCs w:val="28"/>
        </w:rPr>
        <w:t>108</w:t>
      </w:r>
      <w:r w:rsidR="00F94231">
        <w:rPr>
          <w:color w:val="000000"/>
          <w:sz w:val="28"/>
          <w:szCs w:val="28"/>
        </w:rPr>
        <w:t>, О.</w:t>
      </w:r>
      <w:r w:rsidRPr="00BC20C9">
        <w:rPr>
          <w:color w:val="000000"/>
          <w:sz w:val="28"/>
          <w:szCs w:val="28"/>
        </w:rPr>
        <w:t>Г. Роговой [</w:t>
      </w:r>
      <w:r w:rsidR="00DF20C9" w:rsidRPr="00BC20C9">
        <w:rPr>
          <w:color w:val="000000"/>
          <w:sz w:val="28"/>
          <w:szCs w:val="28"/>
        </w:rPr>
        <w:t>129</w:t>
      </w:r>
      <w:r w:rsidRPr="00BC20C9">
        <w:rPr>
          <w:color w:val="000000"/>
          <w:sz w:val="28"/>
          <w:szCs w:val="28"/>
        </w:rPr>
        <w:t xml:space="preserve">] представлен подробный анализ взглядов на понятия </w:t>
      </w:r>
      <w:r w:rsidRPr="00BC20C9">
        <w:rPr>
          <w:i/>
          <w:color w:val="000000"/>
          <w:sz w:val="28"/>
          <w:szCs w:val="28"/>
        </w:rPr>
        <w:t>среда</w:t>
      </w:r>
      <w:r w:rsidR="00E16094" w:rsidRPr="00BC20C9">
        <w:rPr>
          <w:i/>
          <w:color w:val="000000"/>
          <w:sz w:val="28"/>
          <w:szCs w:val="28"/>
        </w:rPr>
        <w:t xml:space="preserve">, </w:t>
      </w:r>
      <w:r w:rsidRPr="00BC20C9">
        <w:rPr>
          <w:i/>
          <w:color w:val="000000"/>
          <w:sz w:val="28"/>
          <w:szCs w:val="28"/>
        </w:rPr>
        <w:t>средовой подход и образовательная среда</w:t>
      </w:r>
      <w:r w:rsidRPr="00BC20C9">
        <w:rPr>
          <w:color w:val="000000"/>
          <w:sz w:val="28"/>
          <w:szCs w:val="28"/>
        </w:rPr>
        <w:t xml:space="preserve">, сформировавшихся в педагогической науке к началу </w:t>
      </w:r>
      <w:r w:rsidRPr="00BC20C9">
        <w:rPr>
          <w:color w:val="000000"/>
          <w:sz w:val="28"/>
          <w:szCs w:val="28"/>
        </w:rPr>
        <w:lastRenderedPageBreak/>
        <w:t xml:space="preserve">ХХ века. </w:t>
      </w:r>
    </w:p>
    <w:p w:rsidR="00A863E9" w:rsidRPr="00BC20C9" w:rsidRDefault="00A863E9" w:rsidP="00BA7F7F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Ретроспективный анализ становления средового подхода в педагогич</w:t>
      </w:r>
      <w:r w:rsidRPr="00BC20C9">
        <w:rPr>
          <w:color w:val="000000"/>
          <w:sz w:val="28"/>
          <w:szCs w:val="28"/>
        </w:rPr>
        <w:t>е</w:t>
      </w:r>
      <w:r w:rsidRPr="00BC20C9">
        <w:rPr>
          <w:color w:val="000000"/>
          <w:sz w:val="28"/>
          <w:szCs w:val="28"/>
        </w:rPr>
        <w:t>ских исследованиях позволил установить, что под влиянием педагогики как науки, отчетливо проявился интерес педагогов к изучению средового возде</w:t>
      </w:r>
      <w:r w:rsidRPr="00BC20C9">
        <w:rPr>
          <w:color w:val="000000"/>
          <w:sz w:val="28"/>
          <w:szCs w:val="28"/>
        </w:rPr>
        <w:t>й</w:t>
      </w:r>
      <w:r w:rsidRPr="00BC20C9">
        <w:rPr>
          <w:color w:val="000000"/>
          <w:sz w:val="28"/>
          <w:szCs w:val="28"/>
        </w:rPr>
        <w:t>ствия на личность. Современный средовый подход к образованию имеет гл</w:t>
      </w:r>
      <w:r w:rsidRPr="00BC20C9">
        <w:rPr>
          <w:color w:val="000000"/>
          <w:sz w:val="28"/>
          <w:szCs w:val="28"/>
        </w:rPr>
        <w:t>у</w:t>
      </w:r>
      <w:r w:rsidRPr="00BC20C9">
        <w:rPr>
          <w:color w:val="000000"/>
          <w:sz w:val="28"/>
          <w:szCs w:val="28"/>
        </w:rPr>
        <w:t>бокие исторические корни в педагогической науке и связан с развитием осн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 xml:space="preserve">вополагающих принципов педагогики: </w:t>
      </w:r>
      <w:r w:rsidR="007B333C" w:rsidRPr="00BC20C9">
        <w:rPr>
          <w:color w:val="000000"/>
          <w:sz w:val="28"/>
          <w:szCs w:val="28"/>
        </w:rPr>
        <w:t>природ сообразности</w:t>
      </w:r>
      <w:r w:rsidRPr="00BC20C9">
        <w:rPr>
          <w:color w:val="000000"/>
          <w:sz w:val="28"/>
          <w:szCs w:val="28"/>
        </w:rPr>
        <w:t xml:space="preserve"> и </w:t>
      </w:r>
      <w:r w:rsidR="007B333C" w:rsidRPr="00BC20C9">
        <w:rPr>
          <w:color w:val="000000"/>
          <w:sz w:val="28"/>
          <w:szCs w:val="28"/>
        </w:rPr>
        <w:t>культур соо</w:t>
      </w:r>
      <w:r w:rsidR="007B333C" w:rsidRPr="00BC20C9">
        <w:rPr>
          <w:color w:val="000000"/>
          <w:sz w:val="28"/>
          <w:szCs w:val="28"/>
        </w:rPr>
        <w:t>б</w:t>
      </w:r>
      <w:r w:rsidR="007B333C" w:rsidRPr="00BC20C9">
        <w:rPr>
          <w:color w:val="000000"/>
          <w:sz w:val="28"/>
          <w:szCs w:val="28"/>
        </w:rPr>
        <w:t>разности</w:t>
      </w:r>
      <w:r w:rsidRPr="00BC20C9">
        <w:rPr>
          <w:color w:val="000000"/>
          <w:sz w:val="28"/>
          <w:szCs w:val="28"/>
        </w:rPr>
        <w:t>, индивидуальности и вариативности образования, единства обучения, воспитания и развития [</w:t>
      </w:r>
      <w:r w:rsidR="00DF20C9" w:rsidRPr="00BC20C9">
        <w:rPr>
          <w:color w:val="000000"/>
          <w:sz w:val="28"/>
          <w:szCs w:val="28"/>
        </w:rPr>
        <w:t>1</w:t>
      </w:r>
      <w:r w:rsidRPr="00BC20C9">
        <w:rPr>
          <w:color w:val="000000"/>
          <w:sz w:val="28"/>
          <w:szCs w:val="28"/>
        </w:rPr>
        <w:t xml:space="preserve">].  </w:t>
      </w:r>
    </w:p>
    <w:p w:rsidR="00A863E9" w:rsidRPr="00BC20C9" w:rsidRDefault="00A863E9" w:rsidP="00BA7F7F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Несмотря на то, что в ХХ веке активно развивались междисциплинарные исследования в области изучения среды, наращивались знания в смежных о</w:t>
      </w:r>
      <w:r w:rsidRPr="00BC20C9">
        <w:rPr>
          <w:color w:val="000000"/>
          <w:sz w:val="28"/>
          <w:szCs w:val="28"/>
        </w:rPr>
        <w:t>б</w:t>
      </w:r>
      <w:r w:rsidRPr="00BC20C9">
        <w:rPr>
          <w:color w:val="000000"/>
          <w:sz w:val="28"/>
          <w:szCs w:val="28"/>
        </w:rPr>
        <w:t>ластях и возникали средоведение, педагогика среды, экопедагогика, эк</w:t>
      </w:r>
      <w:r w:rsidR="00F94231">
        <w:rPr>
          <w:color w:val="000000"/>
          <w:sz w:val="28"/>
          <w:szCs w:val="28"/>
        </w:rPr>
        <w:t>опсих</w:t>
      </w:r>
      <w:r w:rsidR="00F94231">
        <w:rPr>
          <w:color w:val="000000"/>
          <w:sz w:val="28"/>
          <w:szCs w:val="28"/>
        </w:rPr>
        <w:t>о</w:t>
      </w:r>
      <w:r w:rsidR="00F94231">
        <w:rPr>
          <w:color w:val="000000"/>
          <w:sz w:val="28"/>
          <w:szCs w:val="28"/>
        </w:rPr>
        <w:t>логия (Ю.С. Мануйлов, Т.</w:t>
      </w:r>
      <w:r w:rsidRPr="00BC20C9">
        <w:rPr>
          <w:color w:val="000000"/>
          <w:sz w:val="28"/>
          <w:szCs w:val="28"/>
        </w:rPr>
        <w:t>В. Менг и др.), центральным вопросом, стоящим п</w:t>
      </w:r>
      <w:r w:rsidRPr="00BC20C9">
        <w:rPr>
          <w:color w:val="000000"/>
          <w:sz w:val="28"/>
          <w:szCs w:val="28"/>
        </w:rPr>
        <w:t>е</w:t>
      </w:r>
      <w:r w:rsidRPr="00BC20C9">
        <w:rPr>
          <w:color w:val="000000"/>
          <w:sz w:val="28"/>
          <w:szCs w:val="28"/>
        </w:rPr>
        <w:t>ред исследователями среды, является взаимо</w:t>
      </w:r>
      <w:r w:rsidR="00F94231">
        <w:rPr>
          <w:color w:val="000000"/>
          <w:sz w:val="28"/>
          <w:szCs w:val="28"/>
        </w:rPr>
        <w:t>действие личности со средой. Ю.</w:t>
      </w:r>
      <w:r w:rsidRPr="00BC20C9">
        <w:rPr>
          <w:color w:val="000000"/>
          <w:sz w:val="28"/>
          <w:szCs w:val="28"/>
        </w:rPr>
        <w:t>С. Мануйлов [</w:t>
      </w:r>
      <w:r w:rsidR="00DF20C9" w:rsidRPr="00BC20C9">
        <w:rPr>
          <w:color w:val="000000"/>
          <w:sz w:val="28"/>
          <w:szCs w:val="28"/>
        </w:rPr>
        <w:t>101,102</w:t>
      </w:r>
      <w:r w:rsidRPr="00BC20C9">
        <w:rPr>
          <w:color w:val="000000"/>
          <w:sz w:val="28"/>
          <w:szCs w:val="28"/>
        </w:rPr>
        <w:t>] выделяет несколько научных линий, определяющих детерминанту взаимодействия личности и среды. Такие ученые, как А. Ф. Л</w:t>
      </w:r>
      <w:r w:rsidRPr="00BC20C9">
        <w:rPr>
          <w:color w:val="000000"/>
          <w:sz w:val="28"/>
          <w:szCs w:val="28"/>
        </w:rPr>
        <w:t>а</w:t>
      </w:r>
      <w:r w:rsidRPr="00BC20C9">
        <w:rPr>
          <w:color w:val="000000"/>
          <w:sz w:val="28"/>
          <w:szCs w:val="28"/>
        </w:rPr>
        <w:t>зурский [</w:t>
      </w:r>
      <w:r w:rsidR="00DF20C9" w:rsidRPr="00BC20C9">
        <w:rPr>
          <w:color w:val="000000"/>
          <w:sz w:val="28"/>
          <w:szCs w:val="28"/>
        </w:rPr>
        <w:t>87</w:t>
      </w:r>
      <w:r w:rsidR="00F94231">
        <w:rPr>
          <w:color w:val="000000"/>
          <w:sz w:val="28"/>
          <w:szCs w:val="28"/>
        </w:rPr>
        <w:t>], Б.</w:t>
      </w:r>
      <w:r w:rsidRPr="00BC20C9">
        <w:rPr>
          <w:color w:val="000000"/>
          <w:sz w:val="28"/>
          <w:szCs w:val="28"/>
        </w:rPr>
        <w:t>Ф. Ломов [</w:t>
      </w:r>
      <w:r w:rsidR="00DF20C9" w:rsidRPr="00BC20C9">
        <w:rPr>
          <w:color w:val="000000"/>
          <w:sz w:val="28"/>
          <w:szCs w:val="28"/>
        </w:rPr>
        <w:t>96</w:t>
      </w:r>
      <w:r w:rsidR="00F94231">
        <w:rPr>
          <w:color w:val="000000"/>
          <w:sz w:val="28"/>
          <w:szCs w:val="28"/>
        </w:rPr>
        <w:t>], А.</w:t>
      </w:r>
      <w:r w:rsidRPr="00BC20C9">
        <w:rPr>
          <w:color w:val="000000"/>
          <w:sz w:val="28"/>
          <w:szCs w:val="28"/>
        </w:rPr>
        <w:t>С. Макаренко [</w:t>
      </w:r>
      <w:r w:rsidR="00DF20C9" w:rsidRPr="00BC20C9">
        <w:rPr>
          <w:color w:val="000000"/>
          <w:sz w:val="28"/>
          <w:szCs w:val="28"/>
        </w:rPr>
        <w:t>99</w:t>
      </w:r>
      <w:r w:rsidR="00F94231">
        <w:rPr>
          <w:color w:val="000000"/>
          <w:sz w:val="28"/>
          <w:szCs w:val="28"/>
        </w:rPr>
        <w:t>], В.</w:t>
      </w:r>
      <w:r w:rsidRPr="00BC20C9">
        <w:rPr>
          <w:color w:val="000000"/>
          <w:sz w:val="28"/>
          <w:szCs w:val="28"/>
        </w:rPr>
        <w:t>Н. Мясищев [</w:t>
      </w:r>
      <w:r w:rsidR="00DF20C9" w:rsidRPr="00BC20C9">
        <w:rPr>
          <w:color w:val="000000"/>
          <w:sz w:val="28"/>
          <w:szCs w:val="28"/>
        </w:rPr>
        <w:t>110</w:t>
      </w:r>
      <w:r w:rsidRPr="00BC20C9">
        <w:rPr>
          <w:color w:val="000000"/>
          <w:sz w:val="28"/>
          <w:szCs w:val="28"/>
        </w:rPr>
        <w:t>] ра</w:t>
      </w:r>
      <w:r w:rsidRPr="00BC20C9">
        <w:rPr>
          <w:color w:val="000000"/>
          <w:sz w:val="28"/>
          <w:szCs w:val="28"/>
        </w:rPr>
        <w:t>с</w:t>
      </w:r>
      <w:r w:rsidRPr="00BC20C9">
        <w:rPr>
          <w:color w:val="000000"/>
          <w:sz w:val="28"/>
          <w:szCs w:val="28"/>
        </w:rPr>
        <w:t>сматривают в качестве детерминанты отношение личности и сре</w:t>
      </w:r>
      <w:r w:rsidR="00F94231">
        <w:rPr>
          <w:color w:val="000000"/>
          <w:sz w:val="28"/>
          <w:szCs w:val="28"/>
        </w:rPr>
        <w:t>ды. В работах других ученых: П.</w:t>
      </w:r>
      <w:r w:rsidRPr="00BC20C9">
        <w:rPr>
          <w:color w:val="000000"/>
          <w:sz w:val="28"/>
          <w:szCs w:val="28"/>
        </w:rPr>
        <w:t>Я. Гальперина [</w:t>
      </w:r>
      <w:r w:rsidR="00DF20C9" w:rsidRPr="00BC20C9">
        <w:rPr>
          <w:color w:val="000000"/>
          <w:sz w:val="28"/>
          <w:szCs w:val="28"/>
        </w:rPr>
        <w:t>45</w:t>
      </w:r>
      <w:r w:rsidR="00F94231">
        <w:rPr>
          <w:color w:val="000000"/>
          <w:sz w:val="28"/>
          <w:szCs w:val="28"/>
        </w:rPr>
        <w:t>], А.</w:t>
      </w:r>
      <w:r w:rsidRPr="00BC20C9">
        <w:rPr>
          <w:color w:val="000000"/>
          <w:sz w:val="28"/>
          <w:szCs w:val="28"/>
        </w:rPr>
        <w:t>Н. Леонтьева [</w:t>
      </w:r>
      <w:r w:rsidR="00DF20C9" w:rsidRPr="00BC20C9">
        <w:rPr>
          <w:color w:val="000000"/>
          <w:sz w:val="28"/>
          <w:szCs w:val="28"/>
        </w:rPr>
        <w:t>93</w:t>
      </w:r>
      <w:r w:rsidRPr="00BC20C9">
        <w:rPr>
          <w:color w:val="000000"/>
          <w:sz w:val="28"/>
          <w:szCs w:val="28"/>
        </w:rPr>
        <w:t>] такой детермина</w:t>
      </w:r>
      <w:r w:rsidRPr="00BC20C9">
        <w:rPr>
          <w:color w:val="000000"/>
          <w:sz w:val="28"/>
          <w:szCs w:val="28"/>
        </w:rPr>
        <w:t>н</w:t>
      </w:r>
      <w:r w:rsidRPr="00BC20C9">
        <w:rPr>
          <w:color w:val="000000"/>
          <w:sz w:val="28"/>
          <w:szCs w:val="28"/>
        </w:rPr>
        <w:t>той выступает деятельность в среде</w:t>
      </w:r>
      <w:r w:rsidR="00F94231">
        <w:rPr>
          <w:color w:val="000000"/>
          <w:sz w:val="28"/>
          <w:szCs w:val="28"/>
        </w:rPr>
        <w:t>. Вместе с этим Ю.</w:t>
      </w:r>
      <w:r w:rsidRPr="00BC20C9">
        <w:rPr>
          <w:color w:val="000000"/>
          <w:sz w:val="28"/>
          <w:szCs w:val="28"/>
        </w:rPr>
        <w:t>С. Мануйлов [</w:t>
      </w:r>
      <w:r w:rsidR="00DF20C9" w:rsidRPr="00BC20C9">
        <w:rPr>
          <w:color w:val="000000"/>
          <w:sz w:val="28"/>
          <w:szCs w:val="28"/>
        </w:rPr>
        <w:t>101,102</w:t>
      </w:r>
      <w:r w:rsidR="00F94231">
        <w:rPr>
          <w:color w:val="000000"/>
          <w:sz w:val="28"/>
          <w:szCs w:val="28"/>
        </w:rPr>
        <w:t>], Л.</w:t>
      </w:r>
      <w:r w:rsidRPr="00BC20C9">
        <w:rPr>
          <w:color w:val="000000"/>
          <w:sz w:val="28"/>
          <w:szCs w:val="28"/>
        </w:rPr>
        <w:t>И. Новикова [</w:t>
      </w:r>
      <w:r w:rsidR="00DF20C9" w:rsidRPr="00BC20C9">
        <w:rPr>
          <w:color w:val="000000"/>
          <w:sz w:val="28"/>
          <w:szCs w:val="28"/>
        </w:rPr>
        <w:t>117</w:t>
      </w:r>
      <w:r w:rsidR="00F94231">
        <w:rPr>
          <w:color w:val="000000"/>
          <w:sz w:val="28"/>
          <w:szCs w:val="28"/>
        </w:rPr>
        <w:t xml:space="preserve">], В.И. Слободчиков </w:t>
      </w:r>
      <w:r w:rsidRPr="00BC20C9">
        <w:rPr>
          <w:color w:val="000000"/>
          <w:sz w:val="28"/>
          <w:szCs w:val="28"/>
        </w:rPr>
        <w:t>[</w:t>
      </w:r>
      <w:r w:rsidR="00DF20C9" w:rsidRPr="00BC20C9">
        <w:rPr>
          <w:color w:val="000000"/>
          <w:sz w:val="28"/>
          <w:szCs w:val="28"/>
        </w:rPr>
        <w:t>138</w:t>
      </w:r>
      <w:r w:rsidRPr="00BC20C9">
        <w:rPr>
          <w:color w:val="000000"/>
          <w:sz w:val="28"/>
          <w:szCs w:val="28"/>
        </w:rPr>
        <w:t>] рассматривают событийность (совместное бытие) как канал получения и передачи информации, а также сп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соб жизнеобеспечения, жизнестроения, жизнетворчества человека, который обеспечивается взаимод</w:t>
      </w:r>
      <w:r w:rsidR="00F94231">
        <w:rPr>
          <w:color w:val="000000"/>
          <w:sz w:val="28"/>
          <w:szCs w:val="28"/>
        </w:rPr>
        <w:t>ействием личности со средой. Т.</w:t>
      </w:r>
      <w:r w:rsidRPr="00BC20C9">
        <w:rPr>
          <w:color w:val="000000"/>
          <w:sz w:val="28"/>
          <w:szCs w:val="28"/>
        </w:rPr>
        <w:t>В. Менг [</w:t>
      </w:r>
      <w:r w:rsidR="00DF20C9" w:rsidRPr="00BC20C9">
        <w:rPr>
          <w:color w:val="000000"/>
          <w:sz w:val="28"/>
          <w:szCs w:val="28"/>
        </w:rPr>
        <w:t>107,108</w:t>
      </w:r>
      <w:r w:rsidRPr="00BC20C9">
        <w:rPr>
          <w:color w:val="000000"/>
          <w:sz w:val="28"/>
          <w:szCs w:val="28"/>
        </w:rPr>
        <w:t>] в</w:t>
      </w:r>
      <w:r w:rsidRPr="00BC20C9">
        <w:rPr>
          <w:color w:val="000000"/>
          <w:sz w:val="28"/>
          <w:szCs w:val="28"/>
        </w:rPr>
        <w:t>ы</w:t>
      </w:r>
      <w:r w:rsidRPr="00BC20C9">
        <w:rPr>
          <w:color w:val="000000"/>
          <w:sz w:val="28"/>
          <w:szCs w:val="28"/>
        </w:rPr>
        <w:t>деляет универсальные параметры качества образовательной среды, учит</w:t>
      </w:r>
      <w:r w:rsidRPr="00BC20C9">
        <w:rPr>
          <w:color w:val="000000"/>
          <w:sz w:val="28"/>
          <w:szCs w:val="28"/>
        </w:rPr>
        <w:t>ы</w:t>
      </w:r>
      <w:r w:rsidRPr="00BC20C9">
        <w:rPr>
          <w:color w:val="000000"/>
          <w:sz w:val="28"/>
          <w:szCs w:val="28"/>
        </w:rPr>
        <w:t>вающие характер отношений личности с этой средой:</w:t>
      </w:r>
    </w:p>
    <w:p w:rsidR="00A863E9" w:rsidRPr="00F94231" w:rsidRDefault="00A863E9" w:rsidP="00BA7F7F">
      <w:pPr>
        <w:pStyle w:val="a7"/>
        <w:numPr>
          <w:ilvl w:val="0"/>
          <w:numId w:val="18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4231">
        <w:rPr>
          <w:rFonts w:ascii="Times New Roman" w:hAnsi="Times New Roman" w:cs="Times New Roman"/>
          <w:color w:val="000000"/>
          <w:sz w:val="28"/>
          <w:szCs w:val="28"/>
        </w:rPr>
        <w:t>жизнеспособность, определяемая тем, в какой степени среда подде</w:t>
      </w:r>
      <w:r w:rsidRPr="00F94231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F94231">
        <w:rPr>
          <w:rFonts w:ascii="Times New Roman" w:hAnsi="Times New Roman" w:cs="Times New Roman"/>
          <w:color w:val="000000"/>
          <w:sz w:val="28"/>
          <w:szCs w:val="28"/>
        </w:rPr>
        <w:t>живает потребности и способности людей;</w:t>
      </w:r>
    </w:p>
    <w:p w:rsidR="00A863E9" w:rsidRPr="00F94231" w:rsidRDefault="00A863E9" w:rsidP="00BA7F7F">
      <w:pPr>
        <w:pStyle w:val="a7"/>
        <w:numPr>
          <w:ilvl w:val="0"/>
          <w:numId w:val="18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4231">
        <w:rPr>
          <w:rFonts w:ascii="Times New Roman" w:hAnsi="Times New Roman" w:cs="Times New Roman"/>
          <w:color w:val="000000"/>
          <w:sz w:val="28"/>
          <w:szCs w:val="28"/>
        </w:rPr>
        <w:t xml:space="preserve">насыщенность – наличие информационных и личностных ресурсов; </w:t>
      </w:r>
    </w:p>
    <w:p w:rsidR="00A863E9" w:rsidRPr="00F94231" w:rsidRDefault="00A863E9" w:rsidP="00BA7F7F">
      <w:pPr>
        <w:pStyle w:val="a7"/>
        <w:numPr>
          <w:ilvl w:val="0"/>
          <w:numId w:val="18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423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согласованность – степень, в которой информационные и личностные ресурсы отвечают запросам и способностям субъектов образования;  </w:t>
      </w:r>
    </w:p>
    <w:p w:rsidR="00A863E9" w:rsidRPr="00F94231" w:rsidRDefault="00A863E9" w:rsidP="00BA7F7F">
      <w:pPr>
        <w:pStyle w:val="a7"/>
        <w:numPr>
          <w:ilvl w:val="0"/>
          <w:numId w:val="18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4231">
        <w:rPr>
          <w:rFonts w:ascii="Times New Roman" w:hAnsi="Times New Roman" w:cs="Times New Roman"/>
          <w:color w:val="000000"/>
          <w:sz w:val="28"/>
          <w:szCs w:val="28"/>
        </w:rPr>
        <w:t xml:space="preserve">доступность – возможность для субъектов образования использовать </w:t>
      </w:r>
    </w:p>
    <w:p w:rsidR="00A863E9" w:rsidRPr="00F94231" w:rsidRDefault="00A863E9" w:rsidP="00BA7F7F">
      <w:pPr>
        <w:pStyle w:val="a7"/>
        <w:numPr>
          <w:ilvl w:val="0"/>
          <w:numId w:val="18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4231">
        <w:rPr>
          <w:rFonts w:ascii="Times New Roman" w:hAnsi="Times New Roman" w:cs="Times New Roman"/>
          <w:color w:val="000000"/>
          <w:sz w:val="28"/>
          <w:szCs w:val="28"/>
        </w:rPr>
        <w:t>информационные и личностные ресурсы среды в целях конструиров</w:t>
      </w:r>
      <w:r w:rsidRPr="00F9423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94231">
        <w:rPr>
          <w:rFonts w:ascii="Times New Roman" w:hAnsi="Times New Roman" w:cs="Times New Roman"/>
          <w:color w:val="000000"/>
          <w:sz w:val="28"/>
          <w:szCs w:val="28"/>
        </w:rPr>
        <w:t xml:space="preserve">ния жизненных сценариев;  </w:t>
      </w:r>
    </w:p>
    <w:p w:rsidR="00A863E9" w:rsidRPr="00F94231" w:rsidRDefault="00A863E9" w:rsidP="00BA7F7F">
      <w:pPr>
        <w:pStyle w:val="a7"/>
        <w:numPr>
          <w:ilvl w:val="0"/>
          <w:numId w:val="18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4231">
        <w:rPr>
          <w:rFonts w:ascii="Times New Roman" w:hAnsi="Times New Roman" w:cs="Times New Roman"/>
          <w:color w:val="000000"/>
          <w:sz w:val="28"/>
          <w:szCs w:val="28"/>
        </w:rPr>
        <w:t>контролируемость – степень, в которой субъекты образования могут влиять на реализацию функций образовательной среды.</w:t>
      </w:r>
    </w:p>
    <w:p w:rsidR="00A863E9" w:rsidRPr="00BC20C9" w:rsidRDefault="00A863E9" w:rsidP="00BA7F7F">
      <w:pPr>
        <w:tabs>
          <w:tab w:val="left" w:pos="709"/>
          <w:tab w:val="left" w:pos="993"/>
          <w:tab w:val="left" w:pos="1134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 xml:space="preserve">Нарастание в XXI веке образовательного воздействия среды обусловило необходимость изучения ее роли не только в развитии личности, но </w:t>
      </w:r>
      <w:r w:rsidR="00F72D71" w:rsidRPr="00BC20C9">
        <w:rPr>
          <w:color w:val="000000"/>
          <w:sz w:val="28"/>
          <w:szCs w:val="28"/>
        </w:rPr>
        <w:t>и в</w:t>
      </w:r>
      <w:r w:rsidRPr="00BC20C9">
        <w:rPr>
          <w:color w:val="000000"/>
          <w:sz w:val="28"/>
          <w:szCs w:val="28"/>
        </w:rPr>
        <w:t xml:space="preserve"> разв</w:t>
      </w:r>
      <w:r w:rsidRPr="00BC20C9">
        <w:rPr>
          <w:color w:val="000000"/>
          <w:sz w:val="28"/>
          <w:szCs w:val="28"/>
        </w:rPr>
        <w:t>и</w:t>
      </w:r>
      <w:r w:rsidRPr="00BC20C9">
        <w:rPr>
          <w:color w:val="000000"/>
          <w:sz w:val="28"/>
          <w:szCs w:val="28"/>
        </w:rPr>
        <w:t>тии образовательных систем и их компонентов. Этот процесс связан с осла</w:t>
      </w:r>
      <w:r w:rsidRPr="00BC20C9">
        <w:rPr>
          <w:color w:val="000000"/>
          <w:sz w:val="28"/>
          <w:szCs w:val="28"/>
        </w:rPr>
        <w:t>б</w:t>
      </w:r>
      <w:r w:rsidRPr="00BC20C9">
        <w:rPr>
          <w:color w:val="000000"/>
          <w:sz w:val="28"/>
          <w:szCs w:val="28"/>
        </w:rPr>
        <w:t>лением адаптивной и усилением развивающей функций образования, перех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дом от целеориент</w:t>
      </w:r>
      <w:r w:rsidR="007A6692">
        <w:rPr>
          <w:color w:val="000000"/>
          <w:sz w:val="28"/>
          <w:szCs w:val="28"/>
        </w:rPr>
        <w:t>и</w:t>
      </w:r>
      <w:r w:rsidRPr="00BC20C9">
        <w:rPr>
          <w:color w:val="000000"/>
          <w:sz w:val="28"/>
          <w:szCs w:val="28"/>
        </w:rPr>
        <w:t>рованных моделей систем к ценностно-ориент</w:t>
      </w:r>
      <w:r w:rsidR="007A6692">
        <w:rPr>
          <w:color w:val="000000"/>
          <w:sz w:val="28"/>
          <w:szCs w:val="28"/>
        </w:rPr>
        <w:t>и</w:t>
      </w:r>
      <w:r w:rsidRPr="00BC20C9">
        <w:rPr>
          <w:color w:val="000000"/>
          <w:sz w:val="28"/>
          <w:szCs w:val="28"/>
        </w:rPr>
        <w:t xml:space="preserve">рованным. </w:t>
      </w:r>
    </w:p>
    <w:p w:rsidR="00A863E9" w:rsidRPr="00BC20C9" w:rsidRDefault="00A863E9" w:rsidP="00BA7F7F">
      <w:pPr>
        <w:tabs>
          <w:tab w:val="left" w:pos="709"/>
          <w:tab w:val="left" w:pos="1134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В современных условиях постоянно изменяющейся социальной реальн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сти среда выступает в качестве источника (ресурса), фактора (условия, прич</w:t>
      </w:r>
      <w:r w:rsidRPr="00BC20C9">
        <w:rPr>
          <w:color w:val="000000"/>
          <w:sz w:val="28"/>
          <w:szCs w:val="28"/>
        </w:rPr>
        <w:t>и</w:t>
      </w:r>
      <w:r w:rsidRPr="00BC20C9">
        <w:rPr>
          <w:color w:val="000000"/>
          <w:sz w:val="28"/>
          <w:szCs w:val="28"/>
        </w:rPr>
        <w:t>ны, движущей силы) развития личности, процессов и систем. Становление ценностного отношения участников образовательного процесса к среде как ресурсу развития на уровне личности и на уровне системы становится важной задачей подготовки современного специалиста в области образования. Среда рассматривается как совокупность ресурсов, предмет среды не только пре</w:t>
      </w:r>
      <w:r w:rsidRPr="00BC20C9">
        <w:rPr>
          <w:color w:val="000000"/>
          <w:sz w:val="28"/>
          <w:szCs w:val="28"/>
        </w:rPr>
        <w:t>д</w:t>
      </w:r>
      <w:r w:rsidRPr="00BC20C9">
        <w:rPr>
          <w:color w:val="000000"/>
          <w:sz w:val="28"/>
          <w:szCs w:val="28"/>
        </w:rPr>
        <w:t>мет-стимул, а предмет</w:t>
      </w:r>
      <w:r w:rsidR="006D322F" w:rsidRPr="00BC20C9">
        <w:rPr>
          <w:color w:val="000000"/>
          <w:sz w:val="28"/>
          <w:szCs w:val="28"/>
        </w:rPr>
        <w:t xml:space="preserve"> </w:t>
      </w:r>
      <w:r w:rsidRPr="00BC20C9">
        <w:rPr>
          <w:color w:val="000000"/>
          <w:sz w:val="28"/>
          <w:szCs w:val="28"/>
        </w:rPr>
        <w:t>с</w:t>
      </w:r>
      <w:r w:rsidR="006D322F" w:rsidRPr="00BC20C9">
        <w:rPr>
          <w:color w:val="000000"/>
          <w:sz w:val="28"/>
          <w:szCs w:val="28"/>
        </w:rPr>
        <w:t xml:space="preserve"> </w:t>
      </w:r>
      <w:r w:rsidRPr="00BC20C9">
        <w:rPr>
          <w:color w:val="000000"/>
          <w:sz w:val="28"/>
          <w:szCs w:val="28"/>
        </w:rPr>
        <w:t>возможностями</w:t>
      </w:r>
      <w:r w:rsidR="006D322F" w:rsidRPr="00BC20C9">
        <w:rPr>
          <w:color w:val="000000"/>
          <w:sz w:val="28"/>
          <w:szCs w:val="28"/>
        </w:rPr>
        <w:t xml:space="preserve"> </w:t>
      </w:r>
      <w:r w:rsidRPr="00BC20C9">
        <w:rPr>
          <w:color w:val="000000"/>
          <w:sz w:val="28"/>
          <w:szCs w:val="28"/>
        </w:rPr>
        <w:t>для</w:t>
      </w:r>
      <w:r w:rsidR="006D322F" w:rsidRPr="00BC20C9">
        <w:rPr>
          <w:color w:val="000000"/>
          <w:sz w:val="28"/>
          <w:szCs w:val="28"/>
        </w:rPr>
        <w:t xml:space="preserve"> </w:t>
      </w:r>
      <w:r w:rsidRPr="00BC20C9">
        <w:rPr>
          <w:color w:val="000000"/>
          <w:sz w:val="28"/>
          <w:szCs w:val="28"/>
        </w:rPr>
        <w:t>человека</w:t>
      </w:r>
      <w:r w:rsidR="006D322F" w:rsidRPr="00BC20C9">
        <w:rPr>
          <w:color w:val="000000"/>
          <w:sz w:val="28"/>
          <w:szCs w:val="28"/>
        </w:rPr>
        <w:t xml:space="preserve"> [</w:t>
      </w:r>
      <w:r w:rsidR="00DF20C9" w:rsidRPr="00BC20C9">
        <w:rPr>
          <w:color w:val="000000"/>
          <w:sz w:val="28"/>
          <w:szCs w:val="28"/>
        </w:rPr>
        <w:t>15</w:t>
      </w:r>
      <w:r w:rsidR="006D322F" w:rsidRPr="00BC20C9">
        <w:rPr>
          <w:color w:val="000000"/>
          <w:sz w:val="28"/>
          <w:szCs w:val="28"/>
        </w:rPr>
        <w:t>]</w:t>
      </w:r>
      <w:r w:rsidRPr="00BC20C9">
        <w:rPr>
          <w:color w:val="000000"/>
          <w:sz w:val="28"/>
          <w:szCs w:val="28"/>
        </w:rPr>
        <w:t>. Понимая под ра</w:t>
      </w:r>
      <w:r w:rsidRPr="00BC20C9">
        <w:rPr>
          <w:color w:val="000000"/>
          <w:sz w:val="28"/>
          <w:szCs w:val="28"/>
        </w:rPr>
        <w:t>з</w:t>
      </w:r>
      <w:r w:rsidRPr="00BC20C9">
        <w:rPr>
          <w:color w:val="000000"/>
          <w:sz w:val="28"/>
          <w:szCs w:val="28"/>
        </w:rPr>
        <w:t>витием целенаправленное, закономерное изменение, в результате которого должно возникнуть новое качественное состояние объекта, его состава и структуры [</w:t>
      </w:r>
      <w:r w:rsidR="00DF20C9" w:rsidRPr="00BC20C9">
        <w:rPr>
          <w:color w:val="000000"/>
          <w:sz w:val="28"/>
          <w:szCs w:val="28"/>
        </w:rPr>
        <w:t>129</w:t>
      </w:r>
      <w:r w:rsidRPr="00BC20C9">
        <w:rPr>
          <w:color w:val="000000"/>
          <w:sz w:val="28"/>
          <w:szCs w:val="28"/>
        </w:rPr>
        <w:t>], можно утверждать, что средовое воздействие как фактор н</w:t>
      </w:r>
      <w:r w:rsidRPr="00BC20C9">
        <w:rPr>
          <w:color w:val="000000"/>
          <w:sz w:val="28"/>
          <w:szCs w:val="28"/>
        </w:rPr>
        <w:t>а</w:t>
      </w:r>
      <w:r w:rsidRPr="00BC20C9">
        <w:rPr>
          <w:color w:val="000000"/>
          <w:sz w:val="28"/>
          <w:szCs w:val="28"/>
        </w:rPr>
        <w:t>правляет, регулирует, трансформирует, настраивает функционирование обр</w:t>
      </w:r>
      <w:r w:rsidRPr="00BC20C9">
        <w:rPr>
          <w:color w:val="000000"/>
          <w:sz w:val="28"/>
          <w:szCs w:val="28"/>
        </w:rPr>
        <w:t>а</w:t>
      </w:r>
      <w:r w:rsidRPr="00BC20C9">
        <w:rPr>
          <w:color w:val="000000"/>
          <w:sz w:val="28"/>
          <w:szCs w:val="28"/>
        </w:rPr>
        <w:t>зовате</w:t>
      </w:r>
      <w:r w:rsidR="00856519">
        <w:rPr>
          <w:color w:val="000000"/>
          <w:sz w:val="28"/>
          <w:szCs w:val="28"/>
        </w:rPr>
        <w:t>льных систем и их составляющих.</w:t>
      </w:r>
    </w:p>
    <w:p w:rsidR="00A863E9" w:rsidRPr="00BC20C9" w:rsidRDefault="00A863E9" w:rsidP="00BA7F7F">
      <w:pPr>
        <w:tabs>
          <w:tab w:val="left" w:pos="709"/>
          <w:tab w:val="left" w:pos="1134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Современная методология средового подхода представлена в докторской диссертации А. И. Артюхиной [</w:t>
      </w:r>
      <w:r w:rsidR="00DF20C9" w:rsidRPr="00BC20C9">
        <w:rPr>
          <w:color w:val="000000"/>
          <w:sz w:val="28"/>
          <w:szCs w:val="28"/>
        </w:rPr>
        <w:t>15</w:t>
      </w:r>
      <w:r w:rsidRPr="00BC20C9">
        <w:rPr>
          <w:color w:val="000000"/>
          <w:sz w:val="28"/>
          <w:szCs w:val="28"/>
        </w:rPr>
        <w:t>]. По мнению автора, средовой подход пре</w:t>
      </w:r>
      <w:r w:rsidRPr="00BC20C9">
        <w:rPr>
          <w:color w:val="000000"/>
          <w:sz w:val="28"/>
          <w:szCs w:val="28"/>
        </w:rPr>
        <w:t>д</w:t>
      </w:r>
      <w:r w:rsidRPr="00BC20C9">
        <w:rPr>
          <w:color w:val="000000"/>
          <w:sz w:val="28"/>
          <w:szCs w:val="28"/>
        </w:rPr>
        <w:t>полагает следующее:</w:t>
      </w:r>
    </w:p>
    <w:p w:rsidR="00A863E9" w:rsidRPr="00F87366" w:rsidRDefault="00A863E9" w:rsidP="00BA7F7F">
      <w:pPr>
        <w:pStyle w:val="a7"/>
        <w:numPr>
          <w:ilvl w:val="0"/>
          <w:numId w:val="18"/>
        </w:numPr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366">
        <w:rPr>
          <w:rFonts w:ascii="Times New Roman" w:hAnsi="Times New Roman" w:cs="Times New Roman"/>
          <w:color w:val="000000"/>
          <w:sz w:val="28"/>
          <w:szCs w:val="28"/>
        </w:rPr>
        <w:t xml:space="preserve">неисчерпаемость среды как объекта научного познания; </w:t>
      </w:r>
    </w:p>
    <w:p w:rsidR="00856519" w:rsidRDefault="00A863E9" w:rsidP="00BA7F7F">
      <w:pPr>
        <w:pStyle w:val="a7"/>
        <w:numPr>
          <w:ilvl w:val="0"/>
          <w:numId w:val="18"/>
        </w:numPr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519">
        <w:rPr>
          <w:rFonts w:ascii="Times New Roman" w:hAnsi="Times New Roman" w:cs="Times New Roman"/>
          <w:color w:val="000000"/>
          <w:sz w:val="28"/>
          <w:szCs w:val="28"/>
        </w:rPr>
        <w:t>целостное отношение к объекту;</w:t>
      </w:r>
    </w:p>
    <w:p w:rsidR="00A863E9" w:rsidRPr="00856519" w:rsidRDefault="00A863E9" w:rsidP="00BA7F7F">
      <w:pPr>
        <w:pStyle w:val="a7"/>
        <w:numPr>
          <w:ilvl w:val="0"/>
          <w:numId w:val="18"/>
        </w:numPr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519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изменение роли человека, использующего средовой подход: превр</w:t>
      </w:r>
      <w:r w:rsidRPr="0085651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56519">
        <w:rPr>
          <w:rFonts w:ascii="Times New Roman" w:hAnsi="Times New Roman" w:cs="Times New Roman"/>
          <w:color w:val="000000"/>
          <w:sz w:val="28"/>
          <w:szCs w:val="28"/>
        </w:rPr>
        <w:t xml:space="preserve">щение эксперта по работе с предметом в эксперта по сотрудничеству людей на основе теоретически равной заинтересованности в предмете; </w:t>
      </w:r>
    </w:p>
    <w:p w:rsidR="00A863E9" w:rsidRPr="00F87366" w:rsidRDefault="00A863E9" w:rsidP="00BA7F7F">
      <w:pPr>
        <w:pStyle w:val="a7"/>
        <w:numPr>
          <w:ilvl w:val="0"/>
          <w:numId w:val="18"/>
        </w:numPr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366">
        <w:rPr>
          <w:rFonts w:ascii="Times New Roman" w:hAnsi="Times New Roman" w:cs="Times New Roman"/>
          <w:color w:val="000000"/>
          <w:sz w:val="28"/>
          <w:szCs w:val="28"/>
        </w:rPr>
        <w:t>вовлечение людей в процесс разработки локальных программ разв</w:t>
      </w:r>
      <w:r w:rsidRPr="00F8736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87366">
        <w:rPr>
          <w:rFonts w:ascii="Times New Roman" w:hAnsi="Times New Roman" w:cs="Times New Roman"/>
          <w:color w:val="000000"/>
          <w:sz w:val="28"/>
          <w:szCs w:val="28"/>
        </w:rPr>
        <w:t xml:space="preserve">тия; </w:t>
      </w:r>
    </w:p>
    <w:p w:rsidR="00A863E9" w:rsidRPr="00F87366" w:rsidRDefault="00A863E9" w:rsidP="00BA7F7F">
      <w:pPr>
        <w:pStyle w:val="a7"/>
        <w:numPr>
          <w:ilvl w:val="0"/>
          <w:numId w:val="18"/>
        </w:numPr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366">
        <w:rPr>
          <w:rFonts w:ascii="Times New Roman" w:hAnsi="Times New Roman" w:cs="Times New Roman"/>
          <w:color w:val="000000"/>
          <w:sz w:val="28"/>
          <w:szCs w:val="28"/>
        </w:rPr>
        <w:t>развитие информационного обмена между отдельными компонент</w:t>
      </w:r>
      <w:r w:rsidRPr="00F8736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87366">
        <w:rPr>
          <w:rFonts w:ascii="Times New Roman" w:hAnsi="Times New Roman" w:cs="Times New Roman"/>
          <w:color w:val="000000"/>
          <w:sz w:val="28"/>
          <w:szCs w:val="28"/>
        </w:rPr>
        <w:t xml:space="preserve">ми среды и интегрирование их в существующие информационные сети; </w:t>
      </w:r>
    </w:p>
    <w:p w:rsidR="00A863E9" w:rsidRPr="00F87366" w:rsidRDefault="00A863E9" w:rsidP="00BA7F7F">
      <w:pPr>
        <w:pStyle w:val="a7"/>
        <w:numPr>
          <w:ilvl w:val="0"/>
          <w:numId w:val="18"/>
        </w:numPr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366">
        <w:rPr>
          <w:rFonts w:ascii="Times New Roman" w:hAnsi="Times New Roman" w:cs="Times New Roman"/>
          <w:color w:val="000000"/>
          <w:sz w:val="28"/>
          <w:szCs w:val="28"/>
        </w:rPr>
        <w:t>возрастание функции посредника-медиатора между различными групповыми интересами;</w:t>
      </w:r>
    </w:p>
    <w:p w:rsidR="00A863E9" w:rsidRPr="00F87366" w:rsidRDefault="00A863E9" w:rsidP="00BA7F7F">
      <w:pPr>
        <w:pStyle w:val="a7"/>
        <w:numPr>
          <w:ilvl w:val="0"/>
          <w:numId w:val="18"/>
        </w:numPr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366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представление о средовом окружении как о субстрате, пространстве и способе существования объективной реальности социальных ситуаций при социокультурном рассогласовании; </w:t>
      </w:r>
    </w:p>
    <w:p w:rsidR="00A863E9" w:rsidRPr="00F87366" w:rsidRDefault="00A863E9" w:rsidP="00BA7F7F">
      <w:pPr>
        <w:pStyle w:val="a7"/>
        <w:numPr>
          <w:ilvl w:val="0"/>
          <w:numId w:val="18"/>
        </w:numPr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366">
        <w:rPr>
          <w:rFonts w:ascii="Times New Roman" w:hAnsi="Times New Roman" w:cs="Times New Roman"/>
          <w:color w:val="000000"/>
          <w:sz w:val="28"/>
          <w:szCs w:val="28"/>
        </w:rPr>
        <w:t>представление о позиции как знаке, определяющем способ работ, но в свернутом виде;</w:t>
      </w:r>
    </w:p>
    <w:p w:rsidR="00A863E9" w:rsidRPr="00F87366" w:rsidRDefault="00A863E9" w:rsidP="00BA7F7F">
      <w:pPr>
        <w:pStyle w:val="a7"/>
        <w:numPr>
          <w:ilvl w:val="0"/>
          <w:numId w:val="18"/>
        </w:numPr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366">
        <w:rPr>
          <w:rFonts w:ascii="Times New Roman" w:hAnsi="Times New Roman" w:cs="Times New Roman"/>
          <w:color w:val="000000"/>
          <w:sz w:val="28"/>
          <w:szCs w:val="28"/>
        </w:rPr>
        <w:t>представление о позиции присутствующего специалиста, прим</w:t>
      </w:r>
      <w:r w:rsidRPr="00F8736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87366">
        <w:rPr>
          <w:rFonts w:ascii="Times New Roman" w:hAnsi="Times New Roman" w:cs="Times New Roman"/>
          <w:color w:val="000000"/>
          <w:sz w:val="28"/>
          <w:szCs w:val="28"/>
        </w:rPr>
        <w:t>няющего средовый подход, осуществляющего при этом экранизацию среды и выступающего в роли сценариста;</w:t>
      </w:r>
    </w:p>
    <w:p w:rsidR="00A863E9" w:rsidRPr="00F87366" w:rsidRDefault="00A863E9" w:rsidP="00BA7F7F">
      <w:pPr>
        <w:pStyle w:val="a7"/>
        <w:numPr>
          <w:ilvl w:val="0"/>
          <w:numId w:val="18"/>
        </w:numPr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366">
        <w:rPr>
          <w:rFonts w:ascii="Times New Roman" w:hAnsi="Times New Roman" w:cs="Times New Roman"/>
          <w:color w:val="000000"/>
          <w:sz w:val="28"/>
          <w:szCs w:val="28"/>
        </w:rPr>
        <w:t>понимание средового подхода как создания среды, что подразумев</w:t>
      </w:r>
      <w:r w:rsidRPr="00F8736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87366">
        <w:rPr>
          <w:rFonts w:ascii="Times New Roman" w:hAnsi="Times New Roman" w:cs="Times New Roman"/>
          <w:color w:val="000000"/>
          <w:sz w:val="28"/>
          <w:szCs w:val="28"/>
        </w:rPr>
        <w:t xml:space="preserve">ет дополнение средовой ситуации средовым событием. </w:t>
      </w:r>
    </w:p>
    <w:p w:rsidR="00A863E9" w:rsidRPr="00BC20C9" w:rsidRDefault="00A863E9" w:rsidP="00BA7F7F">
      <w:pPr>
        <w:tabs>
          <w:tab w:val="left" w:pos="709"/>
          <w:tab w:val="left" w:pos="1134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Рассмотрим подробнее значение каждого из этих положений для данн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го исследования.</w:t>
      </w:r>
    </w:p>
    <w:p w:rsidR="00A863E9" w:rsidRPr="00BC20C9" w:rsidRDefault="00A863E9" w:rsidP="00BA7F7F">
      <w:pPr>
        <w:tabs>
          <w:tab w:val="left" w:pos="709"/>
          <w:tab w:val="left" w:pos="1134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Неисчерпаемость среды как объекта научного познания важно для п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нимания актуальности ее изучения в вопросах развития систем, функцион</w:t>
      </w:r>
      <w:r w:rsidRPr="00BC20C9">
        <w:rPr>
          <w:color w:val="000000"/>
          <w:sz w:val="28"/>
          <w:szCs w:val="28"/>
        </w:rPr>
        <w:t>и</w:t>
      </w:r>
      <w:r w:rsidRPr="00BC20C9">
        <w:rPr>
          <w:color w:val="000000"/>
          <w:sz w:val="28"/>
          <w:szCs w:val="28"/>
        </w:rPr>
        <w:t>рующих в условиях среды. Целостность отношения к объекту позволяет ра</w:t>
      </w:r>
      <w:r w:rsidRPr="00BC20C9">
        <w:rPr>
          <w:color w:val="000000"/>
          <w:sz w:val="28"/>
          <w:szCs w:val="28"/>
        </w:rPr>
        <w:t>с</w:t>
      </w:r>
      <w:r w:rsidRPr="00BC20C9">
        <w:rPr>
          <w:color w:val="000000"/>
          <w:sz w:val="28"/>
          <w:szCs w:val="28"/>
        </w:rPr>
        <w:t>сматривать исследуемую нами учебно</w:t>
      </w:r>
      <w:r w:rsidR="007A6692">
        <w:rPr>
          <w:color w:val="000000"/>
          <w:sz w:val="28"/>
          <w:szCs w:val="28"/>
        </w:rPr>
        <w:t>-</w:t>
      </w:r>
      <w:r w:rsidRPr="00BC20C9">
        <w:rPr>
          <w:color w:val="000000"/>
          <w:sz w:val="28"/>
          <w:szCs w:val="28"/>
        </w:rPr>
        <w:t xml:space="preserve">производственную образовательную среду региона в единстве ее состава, структуры и функций. 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Изменение роли человека, использующего средовой подход (превращ</w:t>
      </w:r>
      <w:r w:rsidRPr="00BC20C9">
        <w:rPr>
          <w:color w:val="000000"/>
          <w:sz w:val="28"/>
          <w:szCs w:val="28"/>
        </w:rPr>
        <w:t>е</w:t>
      </w:r>
      <w:r w:rsidRPr="00BC20C9">
        <w:rPr>
          <w:color w:val="000000"/>
          <w:sz w:val="28"/>
          <w:szCs w:val="28"/>
        </w:rPr>
        <w:t>ние эксперта по работе с предметом в эксперта по сотрудничеству людей на основе теоретически равной заинтересованности в предмете), позволяет обо</w:t>
      </w:r>
      <w:r w:rsidRPr="00BC20C9">
        <w:rPr>
          <w:color w:val="000000"/>
          <w:sz w:val="28"/>
          <w:szCs w:val="28"/>
        </w:rPr>
        <w:t>с</w:t>
      </w:r>
      <w:r w:rsidRPr="00BC20C9">
        <w:rPr>
          <w:color w:val="000000"/>
          <w:sz w:val="28"/>
          <w:szCs w:val="28"/>
        </w:rPr>
        <w:t>новать значение коммуникативных связей для организации процесса профе</w:t>
      </w:r>
      <w:r w:rsidRPr="00BC20C9">
        <w:rPr>
          <w:color w:val="000000"/>
          <w:sz w:val="28"/>
          <w:szCs w:val="28"/>
        </w:rPr>
        <w:t>с</w:t>
      </w:r>
      <w:r w:rsidRPr="00BC20C9">
        <w:rPr>
          <w:color w:val="000000"/>
          <w:sz w:val="28"/>
          <w:szCs w:val="28"/>
        </w:rPr>
        <w:lastRenderedPageBreak/>
        <w:t xml:space="preserve">сиональной подготовки. 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Вовлечение людей в процесс разработки локальных программ развития предполагает активное включение привлеченных специалистов в образов</w:t>
      </w:r>
      <w:r w:rsidRPr="00BC20C9">
        <w:rPr>
          <w:color w:val="000000"/>
          <w:sz w:val="28"/>
          <w:szCs w:val="28"/>
        </w:rPr>
        <w:t>а</w:t>
      </w:r>
      <w:r w:rsidRPr="00BC20C9">
        <w:rPr>
          <w:color w:val="000000"/>
          <w:sz w:val="28"/>
          <w:szCs w:val="28"/>
        </w:rPr>
        <w:t>тельную деятельность, что соответствует требованиям Федеральных госуда</w:t>
      </w:r>
      <w:r w:rsidRPr="00BC20C9">
        <w:rPr>
          <w:color w:val="000000"/>
          <w:sz w:val="28"/>
          <w:szCs w:val="28"/>
        </w:rPr>
        <w:t>р</w:t>
      </w:r>
      <w:r w:rsidRPr="00BC20C9">
        <w:rPr>
          <w:color w:val="000000"/>
          <w:sz w:val="28"/>
          <w:szCs w:val="28"/>
        </w:rPr>
        <w:t xml:space="preserve">ственных образовательных стандартов. </w:t>
      </w:r>
    </w:p>
    <w:p w:rsidR="00F87366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Развитие информационного обмена между отдельными компонентами среды и интегрирование их в существующие информационные сети ведет к организованному сетевому взаимодействию участников образовательного процесса на разных уровнях, в том числе и региональном.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 xml:space="preserve">Представление о средовом окружении как о субстрате, </w:t>
      </w:r>
      <w:r w:rsidR="005F5581" w:rsidRPr="00BC20C9">
        <w:rPr>
          <w:color w:val="000000"/>
          <w:sz w:val="28"/>
          <w:szCs w:val="28"/>
        </w:rPr>
        <w:t>пространстве и</w:t>
      </w:r>
      <w:r w:rsidRPr="00BC20C9">
        <w:rPr>
          <w:color w:val="000000"/>
          <w:sz w:val="28"/>
          <w:szCs w:val="28"/>
        </w:rPr>
        <w:t xml:space="preserve"> способе существования объективной реальности социальных ситуаций при социокультурном рассогласовании, а также представление о позиции прису</w:t>
      </w:r>
      <w:r w:rsidRPr="00BC20C9">
        <w:rPr>
          <w:color w:val="000000"/>
          <w:sz w:val="28"/>
          <w:szCs w:val="28"/>
        </w:rPr>
        <w:t>т</w:t>
      </w:r>
      <w:r w:rsidRPr="00BC20C9">
        <w:rPr>
          <w:color w:val="000000"/>
          <w:sz w:val="28"/>
          <w:szCs w:val="28"/>
        </w:rPr>
        <w:t>ствующего специалиста, применяющего средовый подход, осуществляющего экранизацию среды и выступающего в роли сценариста, позволяет обосновать значение ситуативной составляющей в содержании профессиональной подг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 xml:space="preserve">товки специалиста среднего звена. 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 xml:space="preserve"> Понимание средового подхода как создания среды подразумевает д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полнение средовой ситуации средовым событием, означает необходимость создания условий для ценностно-смыслового единства участников образов</w:t>
      </w:r>
      <w:r w:rsidRPr="00BC20C9">
        <w:rPr>
          <w:color w:val="000000"/>
          <w:sz w:val="28"/>
          <w:szCs w:val="28"/>
        </w:rPr>
        <w:t>а</w:t>
      </w:r>
      <w:r w:rsidRPr="00BC20C9">
        <w:rPr>
          <w:color w:val="000000"/>
          <w:sz w:val="28"/>
          <w:szCs w:val="28"/>
        </w:rPr>
        <w:t xml:space="preserve">тельного процесса. 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 xml:space="preserve">Методологическая установка средового подхода, по утверждению А. И. Артюхиной, позволяет выделять объект исследования, в качестве которого выступает образовательная среда как: </w:t>
      </w:r>
    </w:p>
    <w:p w:rsidR="00A863E9" w:rsidRPr="0086490D" w:rsidRDefault="00A863E9" w:rsidP="00BA7F7F">
      <w:pPr>
        <w:pStyle w:val="a7"/>
        <w:numPr>
          <w:ilvl w:val="0"/>
          <w:numId w:val="17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90D">
        <w:rPr>
          <w:rFonts w:ascii="Times New Roman" w:hAnsi="Times New Roman" w:cs="Times New Roman"/>
          <w:color w:val="000000"/>
          <w:sz w:val="28"/>
          <w:szCs w:val="28"/>
        </w:rPr>
        <w:t>пространственно-временной континуум;</w:t>
      </w:r>
    </w:p>
    <w:p w:rsidR="00A863E9" w:rsidRPr="0086490D" w:rsidRDefault="00A863E9" w:rsidP="00BA7F7F">
      <w:pPr>
        <w:pStyle w:val="a7"/>
        <w:numPr>
          <w:ilvl w:val="0"/>
          <w:numId w:val="17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90D">
        <w:rPr>
          <w:rFonts w:ascii="Times New Roman" w:hAnsi="Times New Roman" w:cs="Times New Roman"/>
          <w:color w:val="000000"/>
          <w:sz w:val="28"/>
          <w:szCs w:val="28"/>
        </w:rPr>
        <w:t xml:space="preserve">системное педагогическое явление; </w:t>
      </w:r>
    </w:p>
    <w:p w:rsidR="00A863E9" w:rsidRPr="0086490D" w:rsidRDefault="00A863E9" w:rsidP="00BA7F7F">
      <w:pPr>
        <w:pStyle w:val="a7"/>
        <w:numPr>
          <w:ilvl w:val="0"/>
          <w:numId w:val="17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90D">
        <w:rPr>
          <w:rFonts w:ascii="Times New Roman" w:hAnsi="Times New Roman" w:cs="Times New Roman"/>
          <w:color w:val="000000"/>
          <w:sz w:val="28"/>
          <w:szCs w:val="28"/>
        </w:rPr>
        <w:t>педагогические системы, разные по масштабу и целостности в р</w:t>
      </w:r>
      <w:r w:rsidRPr="0086490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6490D">
        <w:rPr>
          <w:rFonts w:ascii="Times New Roman" w:hAnsi="Times New Roman" w:cs="Times New Roman"/>
          <w:color w:val="000000"/>
          <w:sz w:val="28"/>
          <w:szCs w:val="28"/>
        </w:rPr>
        <w:t>курсе соотнесения со средой</w:t>
      </w:r>
      <w:r w:rsidR="00F873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87366" w:rsidRPr="00F87366">
        <w:rPr>
          <w:rFonts w:ascii="Times New Roman" w:hAnsi="Times New Roman" w:cs="Times New Roman"/>
          <w:color w:val="000000"/>
          <w:sz w:val="28"/>
          <w:szCs w:val="28"/>
        </w:rPr>
        <w:t>[15]</w:t>
      </w:r>
      <w:r w:rsidRPr="00F8736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Средовый подход как механизм управления воспитанием личности был представлен в исследовании Ю. С. Мануйлова [</w:t>
      </w:r>
      <w:r w:rsidR="00DF20C9" w:rsidRPr="00BC20C9">
        <w:rPr>
          <w:color w:val="000000"/>
          <w:sz w:val="28"/>
          <w:szCs w:val="28"/>
        </w:rPr>
        <w:t>101</w:t>
      </w:r>
      <w:r w:rsidRPr="00BC20C9">
        <w:rPr>
          <w:color w:val="000000"/>
          <w:sz w:val="28"/>
          <w:szCs w:val="28"/>
        </w:rPr>
        <w:t>]. Средовый подход как н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 xml:space="preserve">вация был охарактеризован в кандидатской диссертации Г. Г. Шека </w:t>
      </w:r>
      <w:r w:rsidRPr="00BC20C9">
        <w:rPr>
          <w:color w:val="000000"/>
          <w:sz w:val="28"/>
          <w:szCs w:val="28"/>
        </w:rPr>
        <w:lastRenderedPageBreak/>
        <w:t>[</w:t>
      </w:r>
      <w:r w:rsidR="00DF20C9" w:rsidRPr="00BC20C9">
        <w:rPr>
          <w:color w:val="000000"/>
          <w:sz w:val="28"/>
          <w:szCs w:val="28"/>
        </w:rPr>
        <w:t>167</w:t>
      </w:r>
      <w:r w:rsidRPr="00BC20C9">
        <w:rPr>
          <w:color w:val="000000"/>
          <w:sz w:val="28"/>
          <w:szCs w:val="28"/>
        </w:rPr>
        <w:t>].Гносеологические, праксиологические и аксиологические составляющие среды, содержание и структуры, модели, типологии и характеристики образ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вательных сред подробно представлены в работах А. А. Андреева [</w:t>
      </w:r>
      <w:r w:rsidR="00DF20C9" w:rsidRPr="00BC20C9">
        <w:rPr>
          <w:color w:val="000000"/>
          <w:sz w:val="28"/>
          <w:szCs w:val="28"/>
        </w:rPr>
        <w:t>12,13</w:t>
      </w:r>
      <w:r w:rsidRPr="00BC20C9">
        <w:rPr>
          <w:color w:val="000000"/>
          <w:sz w:val="28"/>
          <w:szCs w:val="28"/>
        </w:rPr>
        <w:t>], Г. Ю. Беляева [</w:t>
      </w:r>
      <w:r w:rsidR="00DF20C9" w:rsidRPr="00BC20C9">
        <w:rPr>
          <w:color w:val="000000"/>
          <w:sz w:val="28"/>
          <w:szCs w:val="28"/>
        </w:rPr>
        <w:t>21,22</w:t>
      </w:r>
      <w:r w:rsidRPr="00BC20C9">
        <w:rPr>
          <w:color w:val="000000"/>
          <w:sz w:val="28"/>
          <w:szCs w:val="28"/>
        </w:rPr>
        <w:t>], С. Д. Дерябо [</w:t>
      </w:r>
      <w:r w:rsidR="00DF20C9" w:rsidRPr="00BC20C9">
        <w:rPr>
          <w:color w:val="000000"/>
          <w:sz w:val="28"/>
          <w:szCs w:val="28"/>
        </w:rPr>
        <w:t>57</w:t>
      </w:r>
      <w:r w:rsidRPr="00BC20C9">
        <w:rPr>
          <w:color w:val="000000"/>
          <w:sz w:val="28"/>
          <w:szCs w:val="28"/>
        </w:rPr>
        <w:t>],</w:t>
      </w:r>
      <w:r w:rsidR="006D322F" w:rsidRPr="00BC20C9">
        <w:rPr>
          <w:color w:val="000000"/>
          <w:sz w:val="28"/>
          <w:szCs w:val="28"/>
        </w:rPr>
        <w:t xml:space="preserve"> </w:t>
      </w:r>
      <w:r w:rsidRPr="00BC20C9">
        <w:rPr>
          <w:color w:val="000000"/>
          <w:sz w:val="28"/>
          <w:szCs w:val="28"/>
        </w:rPr>
        <w:t>В. А. Козырева [</w:t>
      </w:r>
      <w:r w:rsidR="00DF20C9" w:rsidRPr="00BC20C9">
        <w:rPr>
          <w:color w:val="000000"/>
          <w:sz w:val="28"/>
          <w:szCs w:val="28"/>
        </w:rPr>
        <w:t>71</w:t>
      </w:r>
      <w:r w:rsidRPr="00BC20C9">
        <w:rPr>
          <w:color w:val="000000"/>
          <w:sz w:val="28"/>
          <w:szCs w:val="28"/>
        </w:rPr>
        <w:t>], И. А. Колесниковой [</w:t>
      </w:r>
      <w:r w:rsidR="00DF20C9" w:rsidRPr="00BC20C9">
        <w:rPr>
          <w:color w:val="000000"/>
          <w:sz w:val="28"/>
          <w:szCs w:val="28"/>
        </w:rPr>
        <w:t>74,75,76</w:t>
      </w:r>
      <w:r w:rsidRPr="00BC20C9">
        <w:rPr>
          <w:color w:val="000000"/>
          <w:sz w:val="28"/>
          <w:szCs w:val="28"/>
        </w:rPr>
        <w:t>],</w:t>
      </w:r>
      <w:r w:rsidR="006D322F" w:rsidRPr="00BC20C9">
        <w:rPr>
          <w:color w:val="000000"/>
          <w:sz w:val="28"/>
          <w:szCs w:val="28"/>
        </w:rPr>
        <w:t xml:space="preserve"> </w:t>
      </w:r>
      <w:r w:rsidRPr="00BC20C9">
        <w:rPr>
          <w:color w:val="000000"/>
          <w:sz w:val="28"/>
          <w:szCs w:val="28"/>
        </w:rPr>
        <w:t>Т. В. Менг [</w:t>
      </w:r>
      <w:r w:rsidR="007C3ED9" w:rsidRPr="00BC20C9">
        <w:rPr>
          <w:color w:val="000000"/>
          <w:sz w:val="28"/>
          <w:szCs w:val="28"/>
        </w:rPr>
        <w:t>107,108</w:t>
      </w:r>
      <w:r w:rsidRPr="00BC20C9">
        <w:rPr>
          <w:color w:val="000000"/>
          <w:sz w:val="28"/>
          <w:szCs w:val="28"/>
        </w:rPr>
        <w:t>], В. И., В. И. Слободчикова [</w:t>
      </w:r>
      <w:r w:rsidR="007C3ED9" w:rsidRPr="00BC20C9">
        <w:rPr>
          <w:color w:val="000000"/>
          <w:sz w:val="28"/>
          <w:szCs w:val="28"/>
        </w:rPr>
        <w:t>138,139</w:t>
      </w:r>
      <w:r w:rsidRPr="00BC20C9">
        <w:rPr>
          <w:color w:val="000000"/>
          <w:sz w:val="28"/>
          <w:szCs w:val="28"/>
        </w:rPr>
        <w:t>], И. М. Улановской [</w:t>
      </w:r>
      <w:r w:rsidR="007C3ED9" w:rsidRPr="00BC20C9">
        <w:rPr>
          <w:color w:val="000000"/>
          <w:sz w:val="28"/>
          <w:szCs w:val="28"/>
        </w:rPr>
        <w:t>153</w:t>
      </w:r>
      <w:r w:rsidRPr="00BC20C9">
        <w:rPr>
          <w:color w:val="000000"/>
          <w:sz w:val="28"/>
          <w:szCs w:val="28"/>
        </w:rPr>
        <w:t>], В. А. Ясвина [</w:t>
      </w:r>
      <w:r w:rsidR="007C3ED9" w:rsidRPr="00BC20C9">
        <w:rPr>
          <w:color w:val="000000"/>
          <w:sz w:val="28"/>
          <w:szCs w:val="28"/>
        </w:rPr>
        <w:t>17</w:t>
      </w:r>
      <w:r w:rsidR="007A6692">
        <w:rPr>
          <w:color w:val="000000"/>
          <w:sz w:val="28"/>
          <w:szCs w:val="28"/>
        </w:rPr>
        <w:t>6</w:t>
      </w:r>
      <w:r w:rsidR="007C3ED9" w:rsidRPr="00BC20C9">
        <w:rPr>
          <w:color w:val="000000"/>
          <w:sz w:val="28"/>
          <w:szCs w:val="28"/>
        </w:rPr>
        <w:t>,17</w:t>
      </w:r>
      <w:r w:rsidR="007A6692">
        <w:rPr>
          <w:color w:val="000000"/>
          <w:sz w:val="28"/>
          <w:szCs w:val="28"/>
        </w:rPr>
        <w:t>7</w:t>
      </w:r>
      <w:r w:rsidRPr="00BC20C9">
        <w:rPr>
          <w:color w:val="000000"/>
          <w:sz w:val="28"/>
          <w:szCs w:val="28"/>
        </w:rPr>
        <w:t>]</w:t>
      </w:r>
      <w:r w:rsidR="00856519">
        <w:rPr>
          <w:color w:val="000000"/>
          <w:sz w:val="28"/>
          <w:szCs w:val="28"/>
        </w:rPr>
        <w:t>.</w:t>
      </w:r>
    </w:p>
    <w:p w:rsidR="00F87366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Рассмотрим более подробно взгляды этих исследователей на различные аспекты среды.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 xml:space="preserve">Типологические признаки образовательной среды, </w:t>
      </w:r>
      <w:r w:rsidR="005F5581" w:rsidRPr="00BC20C9">
        <w:rPr>
          <w:color w:val="000000"/>
          <w:sz w:val="28"/>
          <w:szCs w:val="28"/>
        </w:rPr>
        <w:t>выделенные А.</w:t>
      </w:r>
      <w:r w:rsidRPr="00BC20C9">
        <w:rPr>
          <w:color w:val="000000"/>
          <w:sz w:val="28"/>
          <w:szCs w:val="28"/>
        </w:rPr>
        <w:t>А. А</w:t>
      </w:r>
      <w:r w:rsidRPr="00BC20C9">
        <w:rPr>
          <w:color w:val="000000"/>
          <w:sz w:val="28"/>
          <w:szCs w:val="28"/>
        </w:rPr>
        <w:t>н</w:t>
      </w:r>
      <w:r w:rsidRPr="00BC20C9">
        <w:rPr>
          <w:color w:val="000000"/>
          <w:sz w:val="28"/>
          <w:szCs w:val="28"/>
        </w:rPr>
        <w:t>дреевым, представляют ценность для нашего исследования с точки зрения ст</w:t>
      </w:r>
      <w:r w:rsidRPr="00BC20C9">
        <w:rPr>
          <w:color w:val="000000"/>
          <w:sz w:val="28"/>
          <w:szCs w:val="28"/>
        </w:rPr>
        <w:t>а</w:t>
      </w:r>
      <w:r w:rsidRPr="00BC20C9">
        <w:rPr>
          <w:color w:val="000000"/>
          <w:sz w:val="28"/>
          <w:szCs w:val="28"/>
        </w:rPr>
        <w:t>тических и динамических системных характеристик среды, а также роли и значения среды для развития образовательных систем и субъектов образов</w:t>
      </w:r>
      <w:r w:rsidRPr="00BC20C9">
        <w:rPr>
          <w:color w:val="000000"/>
          <w:sz w:val="28"/>
          <w:szCs w:val="28"/>
        </w:rPr>
        <w:t>а</w:t>
      </w:r>
      <w:r w:rsidRPr="00BC20C9">
        <w:rPr>
          <w:color w:val="000000"/>
          <w:sz w:val="28"/>
          <w:szCs w:val="28"/>
        </w:rPr>
        <w:t>тельных процессов</w:t>
      </w:r>
      <w:r w:rsidR="00856519">
        <w:rPr>
          <w:color w:val="000000"/>
          <w:sz w:val="28"/>
          <w:szCs w:val="28"/>
        </w:rPr>
        <w:t xml:space="preserve"> </w:t>
      </w:r>
      <w:r w:rsidR="00856519" w:rsidRPr="00BC20C9">
        <w:rPr>
          <w:color w:val="000000"/>
          <w:sz w:val="28"/>
          <w:szCs w:val="28"/>
        </w:rPr>
        <w:t>[12]</w:t>
      </w:r>
      <w:r w:rsidRPr="00BC20C9">
        <w:rPr>
          <w:color w:val="000000"/>
          <w:sz w:val="28"/>
          <w:szCs w:val="28"/>
        </w:rPr>
        <w:t xml:space="preserve">. Типологические признаки образовательной среды </w:t>
      </w:r>
      <w:r w:rsidR="005F5581" w:rsidRPr="00BC20C9">
        <w:rPr>
          <w:color w:val="000000"/>
          <w:sz w:val="28"/>
          <w:szCs w:val="28"/>
        </w:rPr>
        <w:t>описываются А.</w:t>
      </w:r>
      <w:r w:rsidRPr="00BC20C9">
        <w:rPr>
          <w:color w:val="000000"/>
          <w:sz w:val="28"/>
          <w:szCs w:val="28"/>
        </w:rPr>
        <w:t xml:space="preserve"> А. Андреевым следующим образом:</w:t>
      </w:r>
    </w:p>
    <w:p w:rsidR="00A863E9" w:rsidRPr="00BC20C9" w:rsidRDefault="00A863E9" w:rsidP="00BA7F7F">
      <w:pPr>
        <w:pStyle w:val="a7"/>
        <w:numPr>
          <w:ilvl w:val="0"/>
          <w:numId w:val="15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0C9">
        <w:rPr>
          <w:rFonts w:ascii="Times New Roman" w:hAnsi="Times New Roman" w:cs="Times New Roman"/>
          <w:color w:val="000000"/>
          <w:sz w:val="28"/>
          <w:szCs w:val="28"/>
        </w:rPr>
        <w:t>образовательная среда любого уровня является сложносоставным объектом системной природы;</w:t>
      </w:r>
    </w:p>
    <w:p w:rsidR="00A863E9" w:rsidRPr="00BC20C9" w:rsidRDefault="00A863E9" w:rsidP="00BA7F7F">
      <w:pPr>
        <w:pStyle w:val="a7"/>
        <w:numPr>
          <w:ilvl w:val="0"/>
          <w:numId w:val="15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0C9">
        <w:rPr>
          <w:rFonts w:ascii="Times New Roman" w:hAnsi="Times New Roman" w:cs="Times New Roman"/>
          <w:color w:val="000000"/>
          <w:sz w:val="28"/>
          <w:szCs w:val="28"/>
        </w:rPr>
        <w:t xml:space="preserve">целостность образовательной среды является синонимом достижения системного эффекта, под которым понимается реализация комплексной цели обучения и воспитания на уровне непрерывного образования; </w:t>
      </w:r>
    </w:p>
    <w:p w:rsidR="00A863E9" w:rsidRPr="00BC20C9" w:rsidRDefault="00A863E9" w:rsidP="00BA7F7F">
      <w:pPr>
        <w:pStyle w:val="a7"/>
        <w:numPr>
          <w:ilvl w:val="0"/>
          <w:numId w:val="15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0C9">
        <w:rPr>
          <w:rFonts w:ascii="Times New Roman" w:hAnsi="Times New Roman" w:cs="Times New Roman"/>
          <w:color w:val="000000"/>
          <w:sz w:val="28"/>
          <w:szCs w:val="28"/>
        </w:rPr>
        <w:t>образовательная среда существует как определенная социальная об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>щ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>ность, развивающая совокупность человеческих отношений в контексте шир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>кой социокультурно-мировоззренческой адаптации человека к миру и наоб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 xml:space="preserve">рот; </w:t>
      </w:r>
    </w:p>
    <w:p w:rsidR="00A863E9" w:rsidRPr="00BC20C9" w:rsidRDefault="00A863E9" w:rsidP="00BA7F7F">
      <w:pPr>
        <w:pStyle w:val="a7"/>
        <w:numPr>
          <w:ilvl w:val="0"/>
          <w:numId w:val="15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0C9">
        <w:rPr>
          <w:rFonts w:ascii="Times New Roman" w:hAnsi="Times New Roman" w:cs="Times New Roman"/>
          <w:color w:val="000000"/>
          <w:sz w:val="28"/>
          <w:szCs w:val="28"/>
        </w:rPr>
        <w:t>образовательная среда обладает широким спектром модальности, формирующим разнообразие типов локальных сред различных, п</w:t>
      </w:r>
      <w:r w:rsidR="00856519">
        <w:rPr>
          <w:rFonts w:ascii="Times New Roman" w:hAnsi="Times New Roman" w:cs="Times New Roman"/>
          <w:color w:val="000000"/>
          <w:sz w:val="28"/>
          <w:szCs w:val="28"/>
        </w:rPr>
        <w:t>орой взаим</w:t>
      </w:r>
      <w:r w:rsidR="0085651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56519">
        <w:rPr>
          <w:rFonts w:ascii="Times New Roman" w:hAnsi="Times New Roman" w:cs="Times New Roman"/>
          <w:color w:val="000000"/>
          <w:sz w:val="28"/>
          <w:szCs w:val="28"/>
        </w:rPr>
        <w:t>исключающих качеств;</w:t>
      </w:r>
    </w:p>
    <w:p w:rsidR="00A863E9" w:rsidRPr="00BC20C9" w:rsidRDefault="00A863E9" w:rsidP="00BA7F7F">
      <w:pPr>
        <w:pStyle w:val="a7"/>
        <w:numPr>
          <w:ilvl w:val="0"/>
          <w:numId w:val="15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0C9">
        <w:rPr>
          <w:rFonts w:ascii="Times New Roman" w:hAnsi="Times New Roman" w:cs="Times New Roman"/>
          <w:color w:val="000000"/>
          <w:sz w:val="28"/>
          <w:szCs w:val="28"/>
        </w:rPr>
        <w:t>в оценочно</w:t>
      </w:r>
      <w:r w:rsidR="007A6692" w:rsidRPr="007A669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>целевом планировании образовательные среды дают су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>марный воспитательный эффект как положительных, так и негативных хара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>теристик, причем вектор ценностных ориентаций заказывается с целевыми у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 xml:space="preserve">тановками общего содержания образовательного процесса; </w:t>
      </w:r>
    </w:p>
    <w:p w:rsidR="00A863E9" w:rsidRPr="00BC20C9" w:rsidRDefault="00A863E9" w:rsidP="00BA7F7F">
      <w:pPr>
        <w:pStyle w:val="a7"/>
        <w:numPr>
          <w:ilvl w:val="0"/>
          <w:numId w:val="15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0C9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образовательная среда выступает не только как условие, но и пре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 xml:space="preserve">ставляет средства обучения и воспитания; </w:t>
      </w:r>
    </w:p>
    <w:p w:rsidR="00A863E9" w:rsidRPr="00BC20C9" w:rsidRDefault="00A863E9" w:rsidP="00BA7F7F">
      <w:pPr>
        <w:pStyle w:val="a7"/>
        <w:numPr>
          <w:ilvl w:val="0"/>
          <w:numId w:val="15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0C9">
        <w:rPr>
          <w:rFonts w:ascii="Times New Roman" w:hAnsi="Times New Roman" w:cs="Times New Roman"/>
          <w:color w:val="000000"/>
          <w:sz w:val="28"/>
          <w:szCs w:val="28"/>
        </w:rPr>
        <w:t>образовательная среда является сферой диалектического взаимодейс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>вия социальных, пространственно-предметных и психолого-дидактических компонентов, образующих систему координат ведущих условий, влияний и тенденций педагогических целеполаганий;</w:t>
      </w:r>
    </w:p>
    <w:p w:rsidR="00A863E9" w:rsidRPr="00BC20C9" w:rsidRDefault="00A863E9" w:rsidP="00BA7F7F">
      <w:pPr>
        <w:pStyle w:val="a7"/>
        <w:numPr>
          <w:ilvl w:val="0"/>
          <w:numId w:val="15"/>
        </w:numPr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0C9">
        <w:rPr>
          <w:rFonts w:ascii="Times New Roman" w:hAnsi="Times New Roman" w:cs="Times New Roman"/>
          <w:color w:val="000000"/>
          <w:sz w:val="28"/>
          <w:szCs w:val="28"/>
        </w:rPr>
        <w:t>образовательная среда образует субстрат индивидуализированной деятельности, переходной от учебной ситуации к жизни.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Данные типологические признаки используются нами в описании экол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го-образовательной среды региона: при системном анализе среды, определ</w:t>
      </w:r>
      <w:r w:rsidRPr="00BC20C9">
        <w:rPr>
          <w:color w:val="000000"/>
          <w:sz w:val="28"/>
          <w:szCs w:val="28"/>
        </w:rPr>
        <w:t>е</w:t>
      </w:r>
      <w:r w:rsidRPr="00BC20C9">
        <w:rPr>
          <w:color w:val="000000"/>
          <w:sz w:val="28"/>
          <w:szCs w:val="28"/>
        </w:rPr>
        <w:t>нии эффекта среды в достижении образовательных результатов, характерист</w:t>
      </w:r>
      <w:r w:rsidRPr="00BC20C9">
        <w:rPr>
          <w:color w:val="000000"/>
          <w:sz w:val="28"/>
          <w:szCs w:val="28"/>
        </w:rPr>
        <w:t>и</w:t>
      </w:r>
      <w:r w:rsidRPr="00BC20C9">
        <w:rPr>
          <w:color w:val="000000"/>
          <w:sz w:val="28"/>
          <w:szCs w:val="28"/>
        </w:rPr>
        <w:t xml:space="preserve">ке среды как социальной общности, описании разнообразия локальных сред, взаимодействии системных компонентов в пространстве среды. 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 xml:space="preserve">Идея Г. Ю. Беляева о том, что образовательная среда является </w:t>
      </w:r>
      <w:r w:rsidR="005F5581" w:rsidRPr="00BC20C9">
        <w:rPr>
          <w:color w:val="000000"/>
          <w:sz w:val="28"/>
          <w:szCs w:val="28"/>
        </w:rPr>
        <w:t>по своей</w:t>
      </w:r>
      <w:r w:rsidRPr="00BC20C9">
        <w:rPr>
          <w:color w:val="000000"/>
          <w:sz w:val="28"/>
          <w:szCs w:val="28"/>
        </w:rPr>
        <w:t xml:space="preserve"> структуре трехуровневым понятием, важна для выбора и описания подходов к исследуемой среде. По мнению автора, образовательная среда – особая сист</w:t>
      </w:r>
      <w:r w:rsidRPr="00BC20C9">
        <w:rPr>
          <w:color w:val="000000"/>
          <w:sz w:val="28"/>
          <w:szCs w:val="28"/>
        </w:rPr>
        <w:t>е</w:t>
      </w:r>
      <w:r w:rsidRPr="00BC20C9">
        <w:rPr>
          <w:color w:val="000000"/>
          <w:sz w:val="28"/>
          <w:szCs w:val="28"/>
        </w:rPr>
        <w:t>ма, включающая субстрат, систему отношений и предмет целеполагания</w:t>
      </w:r>
      <w:r w:rsidR="00856519" w:rsidRPr="00BC20C9">
        <w:rPr>
          <w:color w:val="000000"/>
          <w:sz w:val="28"/>
          <w:szCs w:val="28"/>
        </w:rPr>
        <w:t>[21]</w:t>
      </w:r>
      <w:r w:rsidRPr="00BC20C9">
        <w:rPr>
          <w:color w:val="000000"/>
          <w:sz w:val="28"/>
          <w:szCs w:val="28"/>
        </w:rPr>
        <w:t>. Первый уровень – общефилософский, среда предстает субстратом в совоку</w:t>
      </w:r>
      <w:r w:rsidRPr="00BC20C9">
        <w:rPr>
          <w:color w:val="000000"/>
          <w:sz w:val="28"/>
          <w:szCs w:val="28"/>
        </w:rPr>
        <w:t>п</w:t>
      </w:r>
      <w:r w:rsidRPr="00BC20C9">
        <w:rPr>
          <w:color w:val="000000"/>
          <w:sz w:val="28"/>
          <w:szCs w:val="28"/>
        </w:rPr>
        <w:t>ности базовых элементов ее структуры – пространственно</w:t>
      </w:r>
      <w:r w:rsidR="007A6692">
        <w:rPr>
          <w:color w:val="000000"/>
          <w:sz w:val="28"/>
          <w:szCs w:val="28"/>
        </w:rPr>
        <w:t>-</w:t>
      </w:r>
      <w:r w:rsidRPr="00BC20C9">
        <w:rPr>
          <w:color w:val="000000"/>
          <w:sz w:val="28"/>
          <w:szCs w:val="28"/>
        </w:rPr>
        <w:t>предметного, соц</w:t>
      </w:r>
      <w:r w:rsidRPr="00BC20C9">
        <w:rPr>
          <w:color w:val="000000"/>
          <w:sz w:val="28"/>
          <w:szCs w:val="28"/>
        </w:rPr>
        <w:t>и</w:t>
      </w:r>
      <w:r w:rsidRPr="00BC20C9">
        <w:rPr>
          <w:color w:val="000000"/>
          <w:sz w:val="28"/>
          <w:szCs w:val="28"/>
        </w:rPr>
        <w:t>ального, психолого-дидактического, информационного, культурного. Второй уровень – общенаучный, на котором образовательная среда предстает сист</w:t>
      </w:r>
      <w:r w:rsidRPr="00BC20C9">
        <w:rPr>
          <w:color w:val="000000"/>
          <w:sz w:val="28"/>
          <w:szCs w:val="28"/>
        </w:rPr>
        <w:t>е</w:t>
      </w:r>
      <w:r w:rsidRPr="00BC20C9">
        <w:rPr>
          <w:color w:val="000000"/>
          <w:sz w:val="28"/>
          <w:szCs w:val="28"/>
        </w:rPr>
        <w:t xml:space="preserve">мой отношений, среда выступает объектом моделирования и проектирования. Третий уровень образовательной среды – уровень предмета, где происходит социально-предметное взаимодействие. Здесь среда проявляется в процедурах, методиках и техниках исследования, обучения и научения того, кого учат и того, кто учит. 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Для изучения образовательной среды исследователями используются разные, противоположные по значению критерии: демократичность – автор</w:t>
      </w:r>
      <w:r w:rsidRPr="00BC20C9">
        <w:rPr>
          <w:color w:val="000000"/>
          <w:sz w:val="28"/>
          <w:szCs w:val="28"/>
        </w:rPr>
        <w:t>и</w:t>
      </w:r>
      <w:r w:rsidRPr="00BC20C9">
        <w:rPr>
          <w:color w:val="000000"/>
          <w:sz w:val="28"/>
          <w:szCs w:val="28"/>
        </w:rPr>
        <w:t>тарность отношений, активность – пассивность обучающихся, творческий – репродуктивный характер передачи знаний, узость – бог</w:t>
      </w:r>
      <w:r w:rsidR="007A6692">
        <w:rPr>
          <w:color w:val="000000"/>
          <w:sz w:val="28"/>
          <w:szCs w:val="28"/>
        </w:rPr>
        <w:t xml:space="preserve">атство культурного </w:t>
      </w:r>
      <w:r w:rsidR="007A6692">
        <w:rPr>
          <w:color w:val="000000"/>
          <w:sz w:val="28"/>
          <w:szCs w:val="28"/>
        </w:rPr>
        <w:lastRenderedPageBreak/>
        <w:t xml:space="preserve">содержания. </w:t>
      </w:r>
      <w:r w:rsidRPr="00BC20C9">
        <w:rPr>
          <w:color w:val="000000"/>
          <w:sz w:val="28"/>
          <w:szCs w:val="28"/>
        </w:rPr>
        <w:t>В зависимости от этих характеристик выделяют карьерную, тво</w:t>
      </w:r>
      <w:r w:rsidRPr="00BC20C9">
        <w:rPr>
          <w:color w:val="000000"/>
          <w:sz w:val="28"/>
          <w:szCs w:val="28"/>
        </w:rPr>
        <w:t>р</w:t>
      </w:r>
      <w:r w:rsidRPr="00BC20C9">
        <w:rPr>
          <w:color w:val="000000"/>
          <w:sz w:val="28"/>
          <w:szCs w:val="28"/>
        </w:rPr>
        <w:t>ческую, безмятежную и догматическую образовательные среды. И.А. Коле</w:t>
      </w:r>
      <w:r w:rsidRPr="00BC20C9">
        <w:rPr>
          <w:color w:val="000000"/>
          <w:sz w:val="28"/>
          <w:szCs w:val="28"/>
        </w:rPr>
        <w:t>с</w:t>
      </w:r>
      <w:r w:rsidRPr="00BC20C9">
        <w:rPr>
          <w:color w:val="000000"/>
          <w:sz w:val="28"/>
          <w:szCs w:val="28"/>
        </w:rPr>
        <w:t>никова, И.М. Улановская определяют типологию образовательных сред в с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ответствии с целями и цели педагогического процесса: развивающая, гуман</w:t>
      </w:r>
      <w:r w:rsidRPr="00BC20C9">
        <w:rPr>
          <w:color w:val="000000"/>
          <w:sz w:val="28"/>
          <w:szCs w:val="28"/>
        </w:rPr>
        <w:t>и</w:t>
      </w:r>
      <w:r w:rsidRPr="00BC20C9">
        <w:rPr>
          <w:color w:val="000000"/>
          <w:sz w:val="28"/>
          <w:szCs w:val="28"/>
        </w:rPr>
        <w:t>тарная, адаптивная, рефлексивная и пр</w:t>
      </w:r>
      <w:r w:rsidR="00856519">
        <w:rPr>
          <w:color w:val="000000"/>
          <w:sz w:val="28"/>
          <w:szCs w:val="28"/>
        </w:rPr>
        <w:t xml:space="preserve">. </w:t>
      </w:r>
      <w:r w:rsidR="00856519" w:rsidRPr="00BC20C9">
        <w:rPr>
          <w:color w:val="000000"/>
          <w:sz w:val="28"/>
          <w:szCs w:val="28"/>
        </w:rPr>
        <w:t>[21</w:t>
      </w:r>
      <w:r w:rsidR="00856519">
        <w:rPr>
          <w:color w:val="000000"/>
          <w:sz w:val="28"/>
          <w:szCs w:val="28"/>
        </w:rPr>
        <w:t xml:space="preserve">, </w:t>
      </w:r>
      <w:r w:rsidR="00856519" w:rsidRPr="00BC20C9">
        <w:rPr>
          <w:color w:val="000000"/>
          <w:sz w:val="28"/>
          <w:szCs w:val="28"/>
        </w:rPr>
        <w:t>74</w:t>
      </w:r>
      <w:r w:rsidR="00856519">
        <w:rPr>
          <w:color w:val="000000"/>
          <w:sz w:val="28"/>
          <w:szCs w:val="28"/>
        </w:rPr>
        <w:t xml:space="preserve">, </w:t>
      </w:r>
      <w:r w:rsidR="00856519" w:rsidRPr="00BC20C9">
        <w:rPr>
          <w:color w:val="000000"/>
          <w:sz w:val="28"/>
          <w:szCs w:val="28"/>
        </w:rPr>
        <w:t>153]</w:t>
      </w:r>
      <w:r w:rsidRPr="00BC20C9">
        <w:rPr>
          <w:color w:val="000000"/>
          <w:sz w:val="28"/>
          <w:szCs w:val="28"/>
        </w:rPr>
        <w:t xml:space="preserve">. </w:t>
      </w:r>
    </w:p>
    <w:p w:rsidR="00E16094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В исследованиях ученых</w:t>
      </w:r>
      <w:r w:rsidR="003A1B94" w:rsidRPr="00BC20C9">
        <w:rPr>
          <w:color w:val="000000"/>
          <w:sz w:val="28"/>
          <w:szCs w:val="28"/>
        </w:rPr>
        <w:t xml:space="preserve"> </w:t>
      </w:r>
      <w:r w:rsidRPr="00BC20C9">
        <w:rPr>
          <w:color w:val="000000"/>
          <w:sz w:val="28"/>
          <w:szCs w:val="28"/>
        </w:rPr>
        <w:t>образовательная среда представлена разноо</w:t>
      </w:r>
      <w:r w:rsidRPr="00BC20C9">
        <w:rPr>
          <w:color w:val="000000"/>
          <w:sz w:val="28"/>
          <w:szCs w:val="28"/>
        </w:rPr>
        <w:t>б</w:t>
      </w:r>
      <w:r w:rsidRPr="00BC20C9">
        <w:rPr>
          <w:color w:val="000000"/>
          <w:sz w:val="28"/>
          <w:szCs w:val="28"/>
        </w:rPr>
        <w:t xml:space="preserve">разием </w:t>
      </w:r>
      <w:r w:rsidR="0086490D" w:rsidRPr="00905C5C">
        <w:rPr>
          <w:color w:val="000000"/>
          <w:sz w:val="28"/>
          <w:szCs w:val="28"/>
        </w:rPr>
        <w:t xml:space="preserve">моделей, отражающих </w:t>
      </w:r>
      <w:r w:rsidR="0086490D">
        <w:rPr>
          <w:color w:val="000000"/>
          <w:sz w:val="28"/>
          <w:szCs w:val="28"/>
        </w:rPr>
        <w:t xml:space="preserve">разные аспекты образовательной </w:t>
      </w:r>
      <w:r w:rsidR="0086490D" w:rsidRPr="00905C5C">
        <w:rPr>
          <w:color w:val="000000"/>
          <w:sz w:val="28"/>
          <w:szCs w:val="28"/>
        </w:rPr>
        <w:t>среды:</w:t>
      </w:r>
    </w:p>
    <w:p w:rsidR="00A863E9" w:rsidRPr="00BC20C9" w:rsidRDefault="00A863E9" w:rsidP="00BA7F7F">
      <w:pPr>
        <w:pStyle w:val="a7"/>
        <w:numPr>
          <w:ilvl w:val="0"/>
          <w:numId w:val="15"/>
        </w:numPr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0C9">
        <w:rPr>
          <w:rFonts w:ascii="Times New Roman" w:hAnsi="Times New Roman" w:cs="Times New Roman"/>
          <w:color w:val="000000"/>
          <w:sz w:val="28"/>
          <w:szCs w:val="28"/>
        </w:rPr>
        <w:t>коммуникативная (коммуникативно</w:t>
      </w:r>
      <w:r w:rsidR="007A6692" w:rsidRPr="007A669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 xml:space="preserve">ориентированная) (В. В. Рубцов и др.); </w:t>
      </w:r>
    </w:p>
    <w:p w:rsidR="00A863E9" w:rsidRPr="00BC20C9" w:rsidRDefault="00A863E9" w:rsidP="00BA7F7F">
      <w:pPr>
        <w:pStyle w:val="a7"/>
        <w:numPr>
          <w:ilvl w:val="0"/>
          <w:numId w:val="15"/>
        </w:numPr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0C9">
        <w:rPr>
          <w:rFonts w:ascii="Times New Roman" w:hAnsi="Times New Roman" w:cs="Times New Roman"/>
          <w:color w:val="000000"/>
          <w:sz w:val="28"/>
          <w:szCs w:val="28"/>
        </w:rPr>
        <w:t>личностная (педаг</w:t>
      </w:r>
      <w:r w:rsidR="006D322F" w:rsidRPr="00BC20C9">
        <w:rPr>
          <w:rFonts w:ascii="Times New Roman" w:hAnsi="Times New Roman" w:cs="Times New Roman"/>
          <w:color w:val="000000"/>
          <w:sz w:val="28"/>
          <w:szCs w:val="28"/>
        </w:rPr>
        <w:t xml:space="preserve">огическая) (С. Д. Дерябо, </w:t>
      </w:r>
      <w:r w:rsidRPr="00BC20C9">
        <w:rPr>
          <w:rFonts w:ascii="Times New Roman" w:hAnsi="Times New Roman" w:cs="Times New Roman"/>
          <w:color w:val="000000"/>
          <w:sz w:val="28"/>
          <w:szCs w:val="28"/>
        </w:rPr>
        <w:t xml:space="preserve">В. А. Ясвин); </w:t>
      </w:r>
    </w:p>
    <w:p w:rsidR="00A863E9" w:rsidRPr="00BC20C9" w:rsidRDefault="00A863E9" w:rsidP="00BA7F7F">
      <w:pPr>
        <w:pStyle w:val="a7"/>
        <w:numPr>
          <w:ilvl w:val="0"/>
          <w:numId w:val="15"/>
        </w:numPr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0C9">
        <w:rPr>
          <w:rFonts w:ascii="Times New Roman" w:hAnsi="Times New Roman" w:cs="Times New Roman"/>
          <w:color w:val="000000"/>
          <w:sz w:val="28"/>
          <w:szCs w:val="28"/>
        </w:rPr>
        <w:t>антрополого-псих</w:t>
      </w:r>
      <w:r w:rsidR="00F87366">
        <w:rPr>
          <w:rFonts w:ascii="Times New Roman" w:hAnsi="Times New Roman" w:cs="Times New Roman"/>
          <w:color w:val="000000"/>
          <w:sz w:val="28"/>
          <w:szCs w:val="28"/>
        </w:rPr>
        <w:t>ологическая (В. И. Слободчиков).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Охарактеризуем содержание данных моделей образовательной среды с представлением их дальнейшего развития в трудах российских ученых – и</w:t>
      </w:r>
      <w:r w:rsidRPr="00BC20C9">
        <w:rPr>
          <w:color w:val="000000"/>
          <w:sz w:val="28"/>
          <w:szCs w:val="28"/>
        </w:rPr>
        <w:t>с</w:t>
      </w:r>
      <w:r w:rsidRPr="00BC20C9">
        <w:rPr>
          <w:color w:val="000000"/>
          <w:sz w:val="28"/>
          <w:szCs w:val="28"/>
        </w:rPr>
        <w:t>следователей образовательной среды организаций среднего профессиональн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 xml:space="preserve">го образования и профессиональной подготовки специалистов среднего звена. 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В коммуникативно-ориентированной модели образовательная среда п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нимается как форма сотрудничества (коммуникативного взаимодействия), к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торое создает особые виды общности между обучающимися и педагогами, а также между самими обучающимися [</w:t>
      </w:r>
      <w:r w:rsidR="005F5581" w:rsidRPr="00BC20C9">
        <w:rPr>
          <w:color w:val="000000"/>
          <w:sz w:val="28"/>
          <w:szCs w:val="28"/>
        </w:rPr>
        <w:t>72</w:t>
      </w:r>
      <w:r w:rsidRPr="00BC20C9">
        <w:rPr>
          <w:color w:val="000000"/>
          <w:sz w:val="28"/>
          <w:szCs w:val="28"/>
        </w:rPr>
        <w:t>]. Основанием такого подхода к обр</w:t>
      </w:r>
      <w:r w:rsidRPr="00BC20C9">
        <w:rPr>
          <w:color w:val="000000"/>
          <w:sz w:val="28"/>
          <w:szCs w:val="28"/>
        </w:rPr>
        <w:t>а</w:t>
      </w:r>
      <w:r w:rsidRPr="00BC20C9">
        <w:rPr>
          <w:color w:val="000000"/>
          <w:sz w:val="28"/>
          <w:szCs w:val="28"/>
        </w:rPr>
        <w:t>зовательной среде является понимание того, что необходимым условием ра</w:t>
      </w:r>
      <w:r w:rsidRPr="00BC20C9">
        <w:rPr>
          <w:color w:val="000000"/>
          <w:sz w:val="28"/>
          <w:szCs w:val="28"/>
        </w:rPr>
        <w:t>з</w:t>
      </w:r>
      <w:r w:rsidRPr="00BC20C9">
        <w:rPr>
          <w:color w:val="000000"/>
          <w:sz w:val="28"/>
          <w:szCs w:val="28"/>
        </w:rPr>
        <w:t>вития личности является ее участие в совместной деятельности. В. А. Козыр</w:t>
      </w:r>
      <w:r w:rsidRPr="00BC20C9">
        <w:rPr>
          <w:color w:val="000000"/>
          <w:sz w:val="28"/>
          <w:szCs w:val="28"/>
        </w:rPr>
        <w:t>е</w:t>
      </w:r>
      <w:r w:rsidRPr="00BC20C9">
        <w:rPr>
          <w:color w:val="000000"/>
          <w:sz w:val="28"/>
          <w:szCs w:val="28"/>
        </w:rPr>
        <w:t>вым [</w:t>
      </w:r>
      <w:r w:rsidR="007C3ED9" w:rsidRPr="00BC20C9">
        <w:rPr>
          <w:color w:val="000000"/>
          <w:sz w:val="28"/>
          <w:szCs w:val="28"/>
        </w:rPr>
        <w:t>71</w:t>
      </w:r>
      <w:r w:rsidRPr="00BC20C9">
        <w:rPr>
          <w:color w:val="000000"/>
          <w:sz w:val="28"/>
          <w:szCs w:val="28"/>
        </w:rPr>
        <w:t>] предложена и обоснована разновидность коммуникативно-ориентированной модели</w:t>
      </w:r>
      <w:r w:rsidR="0086490D">
        <w:rPr>
          <w:color w:val="000000"/>
          <w:sz w:val="28"/>
          <w:szCs w:val="28"/>
        </w:rPr>
        <w:t>-</w:t>
      </w:r>
      <w:r w:rsidRPr="00BC20C9">
        <w:rPr>
          <w:color w:val="000000"/>
          <w:sz w:val="28"/>
          <w:szCs w:val="28"/>
        </w:rPr>
        <w:t>модель гуманитарной образовательной среды техн</w:t>
      </w:r>
      <w:r w:rsidRPr="00BC20C9">
        <w:rPr>
          <w:color w:val="000000"/>
          <w:sz w:val="28"/>
          <w:szCs w:val="28"/>
        </w:rPr>
        <w:t>и</w:t>
      </w:r>
      <w:r w:rsidRPr="00BC20C9">
        <w:rPr>
          <w:color w:val="000000"/>
          <w:sz w:val="28"/>
          <w:szCs w:val="28"/>
        </w:rPr>
        <w:t>кума как социокоммуникативной системы, включающей в себя образовател</w:t>
      </w:r>
      <w:r w:rsidRPr="00BC20C9">
        <w:rPr>
          <w:color w:val="000000"/>
          <w:sz w:val="28"/>
          <w:szCs w:val="28"/>
        </w:rPr>
        <w:t>ь</w:t>
      </w:r>
      <w:r w:rsidRPr="00BC20C9">
        <w:rPr>
          <w:color w:val="000000"/>
          <w:sz w:val="28"/>
          <w:szCs w:val="28"/>
        </w:rPr>
        <w:t xml:space="preserve">ную, языковую и межличностную структуры. 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Личностная (педагогическая) модель образовательной среды [</w:t>
      </w:r>
      <w:r w:rsidR="007C3ED9" w:rsidRPr="00BC20C9">
        <w:rPr>
          <w:color w:val="000000"/>
          <w:sz w:val="28"/>
          <w:szCs w:val="28"/>
        </w:rPr>
        <w:t>17</w:t>
      </w:r>
      <w:r w:rsidR="007A6692">
        <w:rPr>
          <w:color w:val="000000"/>
          <w:sz w:val="28"/>
          <w:szCs w:val="28"/>
        </w:rPr>
        <w:t>6</w:t>
      </w:r>
      <w:r w:rsidRPr="00BC20C9">
        <w:rPr>
          <w:color w:val="000000"/>
          <w:sz w:val="28"/>
          <w:szCs w:val="28"/>
        </w:rPr>
        <w:t>] пре</w:t>
      </w:r>
      <w:r w:rsidRPr="00BC20C9">
        <w:rPr>
          <w:color w:val="000000"/>
          <w:sz w:val="28"/>
          <w:szCs w:val="28"/>
        </w:rPr>
        <w:t>д</w:t>
      </w:r>
      <w:r w:rsidRPr="00BC20C9">
        <w:rPr>
          <w:color w:val="000000"/>
          <w:sz w:val="28"/>
          <w:szCs w:val="28"/>
        </w:rPr>
        <w:t>ставляет образовательную среду как совокупность позитивных и негативных возможностей обучения и развития личности. Образовательная среда в данной модели есть система влияний и условий формирования личности, возможн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 xml:space="preserve">стей ее развития, содержащихся в социальном и пространственно-предметном </w:t>
      </w:r>
      <w:r w:rsidRPr="00BC20C9">
        <w:rPr>
          <w:color w:val="000000"/>
          <w:sz w:val="28"/>
          <w:szCs w:val="28"/>
        </w:rPr>
        <w:lastRenderedPageBreak/>
        <w:t>окружении. По мнению авторов, образовательная среда этой модели пол</w:t>
      </w:r>
      <w:r w:rsidRPr="00BC20C9">
        <w:rPr>
          <w:color w:val="000000"/>
          <w:sz w:val="28"/>
          <w:szCs w:val="28"/>
        </w:rPr>
        <w:t>и</w:t>
      </w:r>
      <w:r w:rsidRPr="00BC20C9">
        <w:rPr>
          <w:color w:val="000000"/>
          <w:sz w:val="28"/>
          <w:szCs w:val="28"/>
        </w:rPr>
        <w:t>структур</w:t>
      </w:r>
      <w:r w:rsidR="0086490D">
        <w:rPr>
          <w:color w:val="000000"/>
          <w:sz w:val="28"/>
          <w:szCs w:val="28"/>
        </w:rPr>
        <w:t xml:space="preserve">на и имеет векторный характер. </w:t>
      </w:r>
      <w:r w:rsidRPr="00BC20C9">
        <w:rPr>
          <w:color w:val="000000"/>
          <w:sz w:val="28"/>
          <w:szCs w:val="28"/>
        </w:rPr>
        <w:t>К структурным компонентам образ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 xml:space="preserve">вательной среды данной модели, обеспечивающим возможности развития личности относятся: социальный (социальное окружение), пространственно-предметный (пространственно-предметное окружение), психодидактический (технологии обучения). Векторное моделирование образовательной среды, </w:t>
      </w:r>
      <w:r w:rsidR="005F5581" w:rsidRPr="00BC20C9">
        <w:rPr>
          <w:color w:val="000000"/>
          <w:sz w:val="28"/>
          <w:szCs w:val="28"/>
        </w:rPr>
        <w:t>предложенное В.</w:t>
      </w:r>
      <w:r w:rsidRPr="00BC20C9">
        <w:rPr>
          <w:color w:val="000000"/>
          <w:sz w:val="28"/>
          <w:szCs w:val="28"/>
        </w:rPr>
        <w:t xml:space="preserve"> А. Ясвиным [</w:t>
      </w:r>
      <w:r w:rsidR="007C3ED9" w:rsidRPr="00BC20C9">
        <w:rPr>
          <w:color w:val="000000"/>
          <w:sz w:val="28"/>
          <w:szCs w:val="28"/>
        </w:rPr>
        <w:t>17</w:t>
      </w:r>
      <w:r w:rsidR="007A6692">
        <w:rPr>
          <w:color w:val="000000"/>
          <w:sz w:val="28"/>
          <w:szCs w:val="28"/>
        </w:rPr>
        <w:t>6</w:t>
      </w:r>
      <w:r w:rsidRPr="00BC20C9">
        <w:rPr>
          <w:color w:val="000000"/>
          <w:sz w:val="28"/>
          <w:szCs w:val="28"/>
        </w:rPr>
        <w:t>], фиксирует не только структурно-содержательные, но и структурно-динамические характеристики образов</w:t>
      </w:r>
      <w:r w:rsidRPr="00BC20C9">
        <w:rPr>
          <w:color w:val="000000"/>
          <w:sz w:val="28"/>
          <w:szCs w:val="28"/>
        </w:rPr>
        <w:t>а</w:t>
      </w:r>
      <w:r w:rsidRPr="00BC20C9">
        <w:rPr>
          <w:color w:val="000000"/>
          <w:sz w:val="28"/>
          <w:szCs w:val="28"/>
        </w:rPr>
        <w:t>тельной среды, которые позволяют определить способности среды к измен</w:t>
      </w:r>
      <w:r w:rsidRPr="00BC20C9">
        <w:rPr>
          <w:color w:val="000000"/>
          <w:sz w:val="28"/>
          <w:szCs w:val="28"/>
        </w:rPr>
        <w:t>е</w:t>
      </w:r>
      <w:r w:rsidRPr="00BC20C9">
        <w:rPr>
          <w:color w:val="000000"/>
          <w:sz w:val="28"/>
          <w:szCs w:val="28"/>
        </w:rPr>
        <w:t>ниям, к возможностям развития во времени и пространстве. Структурно-содержательная характеристика, включающая весь спектр субъектов, объе</w:t>
      </w:r>
      <w:r w:rsidRPr="00BC20C9">
        <w:rPr>
          <w:color w:val="000000"/>
          <w:sz w:val="28"/>
          <w:szCs w:val="28"/>
        </w:rPr>
        <w:t>к</w:t>
      </w:r>
      <w:r w:rsidRPr="00BC20C9">
        <w:rPr>
          <w:color w:val="000000"/>
          <w:sz w:val="28"/>
          <w:szCs w:val="28"/>
        </w:rPr>
        <w:t>тов, процессов в данную образ</w:t>
      </w:r>
      <w:r w:rsidR="0086490D">
        <w:rPr>
          <w:color w:val="000000"/>
          <w:sz w:val="28"/>
          <w:szCs w:val="28"/>
        </w:rPr>
        <w:t xml:space="preserve">овательную среду, обозначается </w:t>
      </w:r>
      <w:r w:rsidRPr="00BC20C9">
        <w:rPr>
          <w:color w:val="000000"/>
          <w:sz w:val="28"/>
          <w:szCs w:val="28"/>
        </w:rPr>
        <w:t>В.</w:t>
      </w:r>
      <w:r w:rsidR="0086490D">
        <w:rPr>
          <w:color w:val="000000"/>
          <w:sz w:val="28"/>
          <w:szCs w:val="28"/>
        </w:rPr>
        <w:t xml:space="preserve"> А. Ясвиным понятием широта </w:t>
      </w:r>
      <w:r w:rsidRPr="00BC20C9">
        <w:rPr>
          <w:color w:val="000000"/>
          <w:sz w:val="28"/>
          <w:szCs w:val="28"/>
        </w:rPr>
        <w:t>Структурно-динамическая характеристика, определяющая степень насыщенности образовательной среды условиями, влияниями и во</w:t>
      </w:r>
      <w:r w:rsidRPr="00BC20C9">
        <w:rPr>
          <w:color w:val="000000"/>
          <w:sz w:val="28"/>
          <w:szCs w:val="28"/>
        </w:rPr>
        <w:t>з</w:t>
      </w:r>
      <w:r w:rsidRPr="00BC20C9">
        <w:rPr>
          <w:color w:val="000000"/>
          <w:sz w:val="28"/>
          <w:szCs w:val="28"/>
        </w:rPr>
        <w:t>можностями, а также концентрированность их проявления, называется инте</w:t>
      </w:r>
      <w:r w:rsidRPr="00BC20C9">
        <w:rPr>
          <w:color w:val="000000"/>
          <w:sz w:val="28"/>
          <w:szCs w:val="28"/>
        </w:rPr>
        <w:t>н</w:t>
      </w:r>
      <w:r w:rsidRPr="00BC20C9">
        <w:rPr>
          <w:color w:val="000000"/>
          <w:sz w:val="28"/>
          <w:szCs w:val="28"/>
        </w:rPr>
        <w:t>сивностью. «Обобщенность» характеризует степень координации деятельн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 xml:space="preserve">сти всех субъектов данной образовательной среды.  Показатель </w:t>
      </w:r>
      <w:r w:rsidRPr="00BC20C9">
        <w:rPr>
          <w:i/>
          <w:color w:val="000000"/>
          <w:sz w:val="28"/>
          <w:szCs w:val="28"/>
        </w:rPr>
        <w:t>доминан</w:t>
      </w:r>
      <w:r w:rsidRPr="00BC20C9">
        <w:rPr>
          <w:i/>
          <w:color w:val="000000"/>
          <w:sz w:val="28"/>
          <w:szCs w:val="28"/>
        </w:rPr>
        <w:t>т</w:t>
      </w:r>
      <w:r w:rsidRPr="00BC20C9">
        <w:rPr>
          <w:i/>
          <w:color w:val="000000"/>
          <w:sz w:val="28"/>
          <w:szCs w:val="28"/>
        </w:rPr>
        <w:t>ность</w:t>
      </w:r>
      <w:r w:rsidRPr="00BC20C9">
        <w:rPr>
          <w:color w:val="000000"/>
          <w:sz w:val="28"/>
          <w:szCs w:val="28"/>
        </w:rPr>
        <w:t xml:space="preserve"> характеризует значимость данной среды в системе ценностей субъектов образовательного процесса. «Когерентность» образовательной среды опред</w:t>
      </w:r>
      <w:r w:rsidRPr="00BC20C9">
        <w:rPr>
          <w:color w:val="000000"/>
          <w:sz w:val="28"/>
          <w:szCs w:val="28"/>
        </w:rPr>
        <w:t>е</w:t>
      </w:r>
      <w:r w:rsidRPr="00BC20C9">
        <w:rPr>
          <w:color w:val="000000"/>
          <w:sz w:val="28"/>
          <w:szCs w:val="28"/>
        </w:rPr>
        <w:t>ляет степень согласованности влияния на личность данной локальной среды с влиянием других факторов среды обитания этой личности. Эмоциональность</w:t>
      </w:r>
      <w:r w:rsidR="0086490D">
        <w:rPr>
          <w:color w:val="000000"/>
          <w:sz w:val="28"/>
          <w:szCs w:val="28"/>
        </w:rPr>
        <w:t xml:space="preserve"> </w:t>
      </w:r>
      <w:r w:rsidRPr="00BC20C9">
        <w:rPr>
          <w:color w:val="000000"/>
          <w:sz w:val="28"/>
          <w:szCs w:val="28"/>
        </w:rPr>
        <w:t>образовательной среды характеризует соотношение эмоционального и раци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нального компонентов. Мобильность</w:t>
      </w:r>
      <w:r w:rsidR="0086490D">
        <w:rPr>
          <w:color w:val="000000"/>
          <w:sz w:val="28"/>
          <w:szCs w:val="28"/>
        </w:rPr>
        <w:t>-</w:t>
      </w:r>
      <w:r w:rsidRPr="00BC20C9">
        <w:rPr>
          <w:color w:val="000000"/>
          <w:sz w:val="28"/>
          <w:szCs w:val="28"/>
        </w:rPr>
        <w:t xml:space="preserve"> показатель способности среды к орг</w:t>
      </w:r>
      <w:r w:rsidRPr="00BC20C9">
        <w:rPr>
          <w:color w:val="000000"/>
          <w:sz w:val="28"/>
          <w:szCs w:val="28"/>
        </w:rPr>
        <w:t>а</w:t>
      </w:r>
      <w:r w:rsidRPr="00BC20C9">
        <w:rPr>
          <w:color w:val="000000"/>
          <w:sz w:val="28"/>
          <w:szCs w:val="28"/>
        </w:rPr>
        <w:t xml:space="preserve">ничным эволюционным изменениям.  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Построение векторных моделей образовательных сред с использованием метода экспертных оценок в нашем исследовании позволяет оценивать с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 xml:space="preserve">стояние образовательных сред и определять необходимость действий в том или ином направлении для их развития.  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Динамичность образовательной среды также подчеркивается в антроп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 xml:space="preserve">лого-психологической модели образовательной среды, разработанной В. И. </w:t>
      </w:r>
      <w:r w:rsidRPr="00BC20C9">
        <w:rPr>
          <w:color w:val="000000"/>
          <w:sz w:val="28"/>
          <w:szCs w:val="28"/>
        </w:rPr>
        <w:lastRenderedPageBreak/>
        <w:t xml:space="preserve">Слободчиковым. Образовательная среда является </w:t>
      </w:r>
      <w:r w:rsidR="005F5581" w:rsidRPr="00BC20C9">
        <w:rPr>
          <w:color w:val="000000"/>
          <w:sz w:val="28"/>
          <w:szCs w:val="28"/>
        </w:rPr>
        <w:t>системным продуктом</w:t>
      </w:r>
      <w:r w:rsidRPr="00BC20C9">
        <w:rPr>
          <w:color w:val="000000"/>
          <w:sz w:val="28"/>
          <w:szCs w:val="28"/>
        </w:rPr>
        <w:t xml:space="preserve"> вза</w:t>
      </w:r>
      <w:r w:rsidRPr="00BC20C9">
        <w:rPr>
          <w:color w:val="000000"/>
          <w:sz w:val="28"/>
          <w:szCs w:val="28"/>
        </w:rPr>
        <w:t>и</w:t>
      </w:r>
      <w:r w:rsidRPr="00BC20C9">
        <w:rPr>
          <w:color w:val="000000"/>
          <w:sz w:val="28"/>
          <w:szCs w:val="28"/>
        </w:rPr>
        <w:t>модействия образовательного пространства, управления образованием, места образования и самого учащегося, при этом подчеркивается изначальная нез</w:t>
      </w:r>
      <w:r w:rsidRPr="00BC20C9">
        <w:rPr>
          <w:color w:val="000000"/>
          <w:sz w:val="28"/>
          <w:szCs w:val="28"/>
        </w:rPr>
        <w:t>а</w:t>
      </w:r>
      <w:r w:rsidRPr="00BC20C9">
        <w:rPr>
          <w:color w:val="000000"/>
          <w:sz w:val="28"/>
          <w:szCs w:val="28"/>
        </w:rPr>
        <w:t xml:space="preserve">данность среды. В качестве основных </w:t>
      </w:r>
      <w:r w:rsidR="005F5581" w:rsidRPr="00BC20C9">
        <w:rPr>
          <w:color w:val="000000"/>
          <w:sz w:val="28"/>
          <w:szCs w:val="28"/>
        </w:rPr>
        <w:t>параметров образовательной</w:t>
      </w:r>
      <w:r w:rsidRPr="00BC20C9">
        <w:rPr>
          <w:color w:val="000000"/>
          <w:sz w:val="28"/>
          <w:szCs w:val="28"/>
        </w:rPr>
        <w:t xml:space="preserve"> среды в данной модели В. И. Слободчиков рассматривает насыщенность среды (р</w:t>
      </w:r>
      <w:r w:rsidRPr="00BC20C9">
        <w:rPr>
          <w:color w:val="000000"/>
          <w:sz w:val="28"/>
          <w:szCs w:val="28"/>
        </w:rPr>
        <w:t>е</w:t>
      </w:r>
      <w:r w:rsidRPr="00BC20C9">
        <w:rPr>
          <w:color w:val="000000"/>
          <w:sz w:val="28"/>
          <w:szCs w:val="28"/>
        </w:rPr>
        <w:t>сурсный потенциал) и ее структурированность (способ ее организации) [</w:t>
      </w:r>
      <w:r w:rsidR="007C3ED9" w:rsidRPr="00BC20C9">
        <w:rPr>
          <w:color w:val="000000"/>
          <w:sz w:val="28"/>
          <w:szCs w:val="28"/>
        </w:rPr>
        <w:t>138</w:t>
      </w:r>
      <w:r w:rsidRPr="00BC20C9">
        <w:rPr>
          <w:color w:val="000000"/>
          <w:sz w:val="28"/>
          <w:szCs w:val="28"/>
        </w:rPr>
        <w:t>].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 xml:space="preserve"> По мнению А. В. Теремова [</w:t>
      </w:r>
      <w:r w:rsidR="007C3ED9" w:rsidRPr="00BC20C9">
        <w:rPr>
          <w:color w:val="000000"/>
          <w:sz w:val="28"/>
          <w:szCs w:val="28"/>
        </w:rPr>
        <w:t>145</w:t>
      </w:r>
      <w:r w:rsidRPr="00BC20C9">
        <w:rPr>
          <w:color w:val="000000"/>
          <w:sz w:val="28"/>
          <w:szCs w:val="28"/>
        </w:rPr>
        <w:t>] образовательное пространство личн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сти школьника – индивидуально освоенные образовательная среда школы и внешкольное окружение, когнитивная система личности, включающая пре</w:t>
      </w:r>
      <w:r w:rsidRPr="00BC20C9">
        <w:rPr>
          <w:color w:val="000000"/>
          <w:sz w:val="28"/>
          <w:szCs w:val="28"/>
        </w:rPr>
        <w:t>д</w:t>
      </w:r>
      <w:r w:rsidRPr="00BC20C9">
        <w:rPr>
          <w:color w:val="000000"/>
          <w:sz w:val="28"/>
          <w:szCs w:val="28"/>
        </w:rPr>
        <w:t xml:space="preserve">метно-познавательный, коммуникативно-поведенческий и эмоционально-ценностный опыты индивида. 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 xml:space="preserve">Таким образом, в </w:t>
      </w:r>
      <w:r w:rsidR="005F5581" w:rsidRPr="00BC20C9">
        <w:rPr>
          <w:color w:val="000000"/>
          <w:sz w:val="28"/>
          <w:szCs w:val="28"/>
        </w:rPr>
        <w:t>моделировании</w:t>
      </w:r>
      <w:r w:rsidRPr="00BC20C9">
        <w:rPr>
          <w:color w:val="000000"/>
          <w:sz w:val="28"/>
          <w:szCs w:val="28"/>
        </w:rPr>
        <w:t xml:space="preserve"> образовательных сред довольно четко прослеживается тенденция синтеза молекулярных и факторных моделей обр</w:t>
      </w:r>
      <w:r w:rsidRPr="00BC20C9">
        <w:rPr>
          <w:color w:val="000000"/>
          <w:sz w:val="28"/>
          <w:szCs w:val="28"/>
        </w:rPr>
        <w:t>а</w:t>
      </w:r>
      <w:r w:rsidRPr="00BC20C9">
        <w:rPr>
          <w:color w:val="000000"/>
          <w:sz w:val="28"/>
          <w:szCs w:val="28"/>
        </w:rPr>
        <w:t xml:space="preserve">зовательной среды в проектировании образовательных систем, в том числе и систем подготовки специалистов. 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Для нашего исследования важны не только универсальные характер</w:t>
      </w:r>
      <w:r w:rsidRPr="00BC20C9">
        <w:rPr>
          <w:color w:val="000000"/>
          <w:sz w:val="28"/>
          <w:szCs w:val="28"/>
        </w:rPr>
        <w:t>и</w:t>
      </w:r>
      <w:r w:rsidRPr="00BC20C9">
        <w:rPr>
          <w:color w:val="000000"/>
          <w:sz w:val="28"/>
          <w:szCs w:val="28"/>
        </w:rPr>
        <w:t>стики образовательной среды, модели, но и содержание понятий, использу</w:t>
      </w:r>
      <w:r w:rsidRPr="00BC20C9">
        <w:rPr>
          <w:color w:val="000000"/>
          <w:sz w:val="28"/>
          <w:szCs w:val="28"/>
        </w:rPr>
        <w:t>е</w:t>
      </w:r>
      <w:r w:rsidRPr="00BC20C9">
        <w:rPr>
          <w:color w:val="000000"/>
          <w:sz w:val="28"/>
          <w:szCs w:val="28"/>
        </w:rPr>
        <w:t>мых для изучения учебно</w:t>
      </w:r>
      <w:r w:rsidR="007A6692">
        <w:rPr>
          <w:color w:val="000000"/>
          <w:sz w:val="28"/>
          <w:szCs w:val="28"/>
        </w:rPr>
        <w:t>-</w:t>
      </w:r>
      <w:r w:rsidRPr="00BC20C9">
        <w:rPr>
          <w:color w:val="000000"/>
          <w:sz w:val="28"/>
          <w:szCs w:val="28"/>
        </w:rPr>
        <w:t>производственной образовательной среды как фа</w:t>
      </w:r>
      <w:r w:rsidRPr="00BC20C9">
        <w:rPr>
          <w:color w:val="000000"/>
          <w:sz w:val="28"/>
          <w:szCs w:val="28"/>
        </w:rPr>
        <w:t>к</w:t>
      </w:r>
      <w:r w:rsidRPr="00BC20C9">
        <w:rPr>
          <w:color w:val="000000"/>
          <w:sz w:val="28"/>
          <w:szCs w:val="28"/>
        </w:rPr>
        <w:t xml:space="preserve">тора повышения качества подготовки специалистов среднего звена. В качестве таковых рассмотрим понятия </w:t>
      </w:r>
      <w:r w:rsidRPr="00BC20C9">
        <w:rPr>
          <w:i/>
          <w:color w:val="000000"/>
          <w:sz w:val="28"/>
          <w:szCs w:val="28"/>
        </w:rPr>
        <w:t>границы, масштаб, потенциал и</w:t>
      </w:r>
      <w:r w:rsidR="00E16094" w:rsidRPr="00BC20C9">
        <w:rPr>
          <w:i/>
          <w:color w:val="000000"/>
          <w:sz w:val="28"/>
          <w:szCs w:val="28"/>
        </w:rPr>
        <w:t xml:space="preserve"> </w:t>
      </w:r>
      <w:r w:rsidRPr="00BC20C9">
        <w:rPr>
          <w:i/>
          <w:color w:val="000000"/>
          <w:sz w:val="28"/>
          <w:szCs w:val="28"/>
        </w:rPr>
        <w:t>способы орг</w:t>
      </w:r>
      <w:r w:rsidRPr="00BC20C9">
        <w:rPr>
          <w:i/>
          <w:color w:val="000000"/>
          <w:sz w:val="28"/>
          <w:szCs w:val="28"/>
        </w:rPr>
        <w:t>а</w:t>
      </w:r>
      <w:r w:rsidRPr="00BC20C9">
        <w:rPr>
          <w:i/>
          <w:color w:val="000000"/>
          <w:sz w:val="28"/>
          <w:szCs w:val="28"/>
        </w:rPr>
        <w:t xml:space="preserve">низации </w:t>
      </w:r>
      <w:r w:rsidRPr="00BC20C9">
        <w:rPr>
          <w:color w:val="000000"/>
          <w:sz w:val="28"/>
          <w:szCs w:val="28"/>
        </w:rPr>
        <w:t xml:space="preserve">образовательной среды.  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Границы образовательный среды условны и определяются, по мнению В. А. Козырева [</w:t>
      </w:r>
      <w:r w:rsidR="007C3ED9" w:rsidRPr="00BC20C9">
        <w:rPr>
          <w:color w:val="000000"/>
          <w:sz w:val="28"/>
          <w:szCs w:val="28"/>
        </w:rPr>
        <w:t>71</w:t>
      </w:r>
      <w:r w:rsidRPr="00BC20C9">
        <w:rPr>
          <w:color w:val="000000"/>
          <w:sz w:val="28"/>
          <w:szCs w:val="28"/>
        </w:rPr>
        <w:t>], выбранным исследователем подходом в рамках выделе</w:t>
      </w:r>
      <w:r w:rsidRPr="00BC20C9">
        <w:rPr>
          <w:color w:val="000000"/>
          <w:sz w:val="28"/>
          <w:szCs w:val="28"/>
        </w:rPr>
        <w:t>н</w:t>
      </w:r>
      <w:r w:rsidRPr="00BC20C9">
        <w:rPr>
          <w:color w:val="000000"/>
          <w:sz w:val="28"/>
          <w:szCs w:val="28"/>
        </w:rPr>
        <w:t>ного аспекта, что характеризует определенный масштаб пространства (гран</w:t>
      </w:r>
      <w:r w:rsidRPr="00BC20C9">
        <w:rPr>
          <w:color w:val="000000"/>
          <w:sz w:val="28"/>
          <w:szCs w:val="28"/>
        </w:rPr>
        <w:t>и</w:t>
      </w:r>
      <w:r w:rsidRPr="00BC20C9">
        <w:rPr>
          <w:color w:val="000000"/>
          <w:sz w:val="28"/>
          <w:szCs w:val="28"/>
        </w:rPr>
        <w:t xml:space="preserve">цы образовательных или воспитательных воздействий) среды. В. И. </w:t>
      </w:r>
      <w:r w:rsidR="005F5581" w:rsidRPr="00BC20C9">
        <w:rPr>
          <w:color w:val="000000"/>
          <w:sz w:val="28"/>
          <w:szCs w:val="28"/>
        </w:rPr>
        <w:t>Слобо</w:t>
      </w:r>
      <w:r w:rsidR="005F5581" w:rsidRPr="00BC20C9">
        <w:rPr>
          <w:color w:val="000000"/>
          <w:sz w:val="28"/>
          <w:szCs w:val="28"/>
        </w:rPr>
        <w:t>д</w:t>
      </w:r>
      <w:r w:rsidR="005F5581" w:rsidRPr="00BC20C9">
        <w:rPr>
          <w:color w:val="000000"/>
          <w:sz w:val="28"/>
          <w:szCs w:val="28"/>
        </w:rPr>
        <w:t>чиков [</w:t>
      </w:r>
      <w:r w:rsidR="007C3ED9" w:rsidRPr="00BC20C9">
        <w:rPr>
          <w:color w:val="000000"/>
          <w:sz w:val="28"/>
          <w:szCs w:val="28"/>
        </w:rPr>
        <w:t>138</w:t>
      </w:r>
      <w:r w:rsidRPr="00BC20C9">
        <w:rPr>
          <w:color w:val="000000"/>
          <w:sz w:val="28"/>
          <w:szCs w:val="28"/>
        </w:rPr>
        <w:t>] отмечает, что границы образовательной среды не определены, среда начинается там, где происходит встреча педагога и обучающегося; где начинается совместное проектирование и строительство среды как предмета, и ресурса своей совместной деятельности. Масштаб образовательной среды – понятие, характеризующее пространственное окружение субъекта и взаим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lastRenderedPageBreak/>
        <w:t>действие субъектов внутри этого пространства. Макросреда охватывает гру</w:t>
      </w:r>
      <w:r w:rsidRPr="00BC20C9">
        <w:rPr>
          <w:color w:val="000000"/>
          <w:sz w:val="28"/>
          <w:szCs w:val="28"/>
        </w:rPr>
        <w:t>п</w:t>
      </w:r>
      <w:r w:rsidRPr="00BC20C9">
        <w:rPr>
          <w:color w:val="000000"/>
          <w:sz w:val="28"/>
          <w:szCs w:val="28"/>
        </w:rPr>
        <w:t xml:space="preserve">пы социума, которые потенциально могут участвовать в образовательном </w:t>
      </w:r>
      <w:r w:rsidR="007A6692">
        <w:rPr>
          <w:color w:val="000000"/>
          <w:sz w:val="28"/>
          <w:szCs w:val="28"/>
        </w:rPr>
        <w:t>пр</w:t>
      </w:r>
      <w:r w:rsidR="007A6692">
        <w:rPr>
          <w:color w:val="000000"/>
          <w:sz w:val="28"/>
          <w:szCs w:val="28"/>
        </w:rPr>
        <w:t>о</w:t>
      </w:r>
      <w:r w:rsidR="007A6692">
        <w:rPr>
          <w:color w:val="000000"/>
          <w:sz w:val="28"/>
          <w:szCs w:val="28"/>
        </w:rPr>
        <w:t>цессе. Локальная микросреда-</w:t>
      </w:r>
      <w:r w:rsidRPr="00BC20C9">
        <w:rPr>
          <w:color w:val="000000"/>
          <w:sz w:val="28"/>
          <w:szCs w:val="28"/>
        </w:rPr>
        <w:t>функциональное и пространственное объедин</w:t>
      </w:r>
      <w:r w:rsidRPr="00BC20C9">
        <w:rPr>
          <w:color w:val="000000"/>
          <w:sz w:val="28"/>
          <w:szCs w:val="28"/>
        </w:rPr>
        <w:t>е</w:t>
      </w:r>
      <w:r w:rsidRPr="00BC20C9">
        <w:rPr>
          <w:color w:val="000000"/>
          <w:sz w:val="28"/>
          <w:szCs w:val="28"/>
        </w:rPr>
        <w:t>ние субъектов образования, между которыми устанавливаются тесные разн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плановые групповые взаимосвязи [</w:t>
      </w:r>
      <w:r w:rsidR="007C3ED9" w:rsidRPr="00BC20C9">
        <w:rPr>
          <w:color w:val="000000"/>
          <w:sz w:val="28"/>
          <w:szCs w:val="28"/>
        </w:rPr>
        <w:t>133,134</w:t>
      </w:r>
      <w:r w:rsidRPr="00BC20C9">
        <w:rPr>
          <w:color w:val="000000"/>
          <w:sz w:val="28"/>
          <w:szCs w:val="28"/>
        </w:rPr>
        <w:t xml:space="preserve">].  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В. В. Сериков [</w:t>
      </w:r>
      <w:r w:rsidR="007C3ED9" w:rsidRPr="00BC20C9">
        <w:rPr>
          <w:color w:val="000000"/>
          <w:sz w:val="28"/>
          <w:szCs w:val="28"/>
        </w:rPr>
        <w:t>133</w:t>
      </w:r>
      <w:r w:rsidRPr="00BC20C9">
        <w:rPr>
          <w:color w:val="000000"/>
          <w:sz w:val="28"/>
          <w:szCs w:val="28"/>
        </w:rPr>
        <w:t>] на примере педагогического коллектива школы в</w:t>
      </w:r>
      <w:r w:rsidRPr="00BC20C9">
        <w:rPr>
          <w:color w:val="000000"/>
          <w:sz w:val="28"/>
          <w:szCs w:val="28"/>
        </w:rPr>
        <w:t>ы</w:t>
      </w:r>
      <w:r w:rsidRPr="00BC20C9">
        <w:rPr>
          <w:color w:val="000000"/>
          <w:sz w:val="28"/>
          <w:szCs w:val="28"/>
        </w:rPr>
        <w:t>деляет три уровня такого единства: предметное, функциональное и ценностно-смысловое, которое, на наш взгляд, является важнейшим условием создания развивающих образовательных сред. Ресурсный потенциал (насыщенность) и способ организации (структурированность) являются важнейшими характер</w:t>
      </w:r>
      <w:r w:rsidRPr="00BC20C9">
        <w:rPr>
          <w:color w:val="000000"/>
          <w:sz w:val="28"/>
          <w:szCs w:val="28"/>
        </w:rPr>
        <w:t>и</w:t>
      </w:r>
      <w:r w:rsidRPr="00BC20C9">
        <w:rPr>
          <w:color w:val="000000"/>
          <w:sz w:val="28"/>
          <w:szCs w:val="28"/>
        </w:rPr>
        <w:t>стиками среды. Потенциал среды и ее жизнеспособность определяются степ</w:t>
      </w:r>
      <w:r w:rsidRPr="00BC20C9">
        <w:rPr>
          <w:color w:val="000000"/>
          <w:sz w:val="28"/>
          <w:szCs w:val="28"/>
        </w:rPr>
        <w:t>е</w:t>
      </w:r>
      <w:r w:rsidRPr="00BC20C9">
        <w:rPr>
          <w:color w:val="000000"/>
          <w:sz w:val="28"/>
          <w:szCs w:val="28"/>
        </w:rPr>
        <w:t xml:space="preserve">нью </w:t>
      </w:r>
      <w:r w:rsidR="005F5581" w:rsidRPr="00BC20C9">
        <w:rPr>
          <w:color w:val="000000"/>
          <w:sz w:val="28"/>
          <w:szCs w:val="28"/>
        </w:rPr>
        <w:t>индивидуального освоения</w:t>
      </w:r>
      <w:r w:rsidRPr="00BC20C9">
        <w:rPr>
          <w:color w:val="000000"/>
          <w:sz w:val="28"/>
          <w:szCs w:val="28"/>
        </w:rPr>
        <w:t xml:space="preserve"> ее отдельным человеком, когда она восприн</w:t>
      </w:r>
      <w:r w:rsidRPr="00BC20C9">
        <w:rPr>
          <w:color w:val="000000"/>
          <w:sz w:val="28"/>
          <w:szCs w:val="28"/>
        </w:rPr>
        <w:t>и</w:t>
      </w:r>
      <w:r w:rsidRPr="00BC20C9">
        <w:rPr>
          <w:color w:val="000000"/>
          <w:sz w:val="28"/>
          <w:szCs w:val="28"/>
        </w:rPr>
        <w:t xml:space="preserve">мается им как субъективно переживаемая объективная реальность. 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В исследовании Ю. С. Бродского [</w:t>
      </w:r>
      <w:r w:rsidR="007C3ED9" w:rsidRPr="00BC20C9">
        <w:rPr>
          <w:color w:val="000000"/>
          <w:sz w:val="28"/>
          <w:szCs w:val="28"/>
        </w:rPr>
        <w:t>33</w:t>
      </w:r>
      <w:r w:rsidRPr="00BC20C9">
        <w:rPr>
          <w:color w:val="000000"/>
          <w:sz w:val="28"/>
          <w:szCs w:val="28"/>
        </w:rPr>
        <w:t>] обоснована идея педагогизации среды как качественного ее преобразования в любой местности при соблюд</w:t>
      </w:r>
      <w:r w:rsidRPr="00BC20C9">
        <w:rPr>
          <w:color w:val="000000"/>
          <w:sz w:val="28"/>
          <w:szCs w:val="28"/>
        </w:rPr>
        <w:t>е</w:t>
      </w:r>
      <w:r w:rsidRPr="00BC20C9">
        <w:rPr>
          <w:color w:val="000000"/>
          <w:sz w:val="28"/>
          <w:szCs w:val="28"/>
        </w:rPr>
        <w:t xml:space="preserve">нии ряда условий, в том числе максимальной реализации потенциала среды. Мысль о том, что связь местности, условий и потенциала среды определяет </w:t>
      </w:r>
      <w:r w:rsidR="005F5581" w:rsidRPr="00BC20C9">
        <w:rPr>
          <w:color w:val="000000"/>
          <w:sz w:val="28"/>
          <w:szCs w:val="28"/>
        </w:rPr>
        <w:t>ее качество</w:t>
      </w:r>
      <w:r w:rsidRPr="00BC20C9">
        <w:rPr>
          <w:color w:val="000000"/>
          <w:sz w:val="28"/>
          <w:szCs w:val="28"/>
        </w:rPr>
        <w:t>, важна для нас с точки зрения выявления возможностей для развития методической подготовки студентов. Отталкиваясь от идеи о существовании двух видов потенциала социума как среды [</w:t>
      </w:r>
      <w:r w:rsidR="007C3ED9" w:rsidRPr="00BC20C9">
        <w:rPr>
          <w:color w:val="000000"/>
          <w:sz w:val="28"/>
          <w:szCs w:val="28"/>
        </w:rPr>
        <w:t>33</w:t>
      </w:r>
      <w:r w:rsidRPr="00BC20C9">
        <w:rPr>
          <w:color w:val="000000"/>
          <w:sz w:val="28"/>
          <w:szCs w:val="28"/>
        </w:rPr>
        <w:t>], выделим перспективный п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тенциал (имеющий длительное время ресурсы, возможности, обеспечивающие ему определенное постоянство) и ситуативный потенциал (имеющий возмо</w:t>
      </w:r>
      <w:r w:rsidRPr="00BC20C9">
        <w:rPr>
          <w:color w:val="000000"/>
          <w:sz w:val="28"/>
          <w:szCs w:val="28"/>
        </w:rPr>
        <w:t>ж</w:t>
      </w:r>
      <w:r w:rsidRPr="00BC20C9">
        <w:rPr>
          <w:color w:val="000000"/>
          <w:sz w:val="28"/>
          <w:szCs w:val="28"/>
        </w:rPr>
        <w:t xml:space="preserve">ности образовательной деятельности, проявляющиеся в конкретной ситуации). 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Способ организации среды</w:t>
      </w:r>
      <w:r w:rsidR="007A6692" w:rsidRPr="00BC20C9">
        <w:rPr>
          <w:sz w:val="28"/>
          <w:szCs w:val="28"/>
        </w:rPr>
        <w:t xml:space="preserve"> – </w:t>
      </w:r>
      <w:r w:rsidRPr="00BC20C9">
        <w:rPr>
          <w:color w:val="000000"/>
          <w:sz w:val="28"/>
          <w:szCs w:val="28"/>
        </w:rPr>
        <w:t xml:space="preserve">характеристика, определяющая качество протекающих в ней процессов образования и воспитания. </w:t>
      </w:r>
      <w:r w:rsidR="005F5581" w:rsidRPr="00BC20C9">
        <w:rPr>
          <w:color w:val="000000"/>
          <w:sz w:val="28"/>
          <w:szCs w:val="28"/>
        </w:rPr>
        <w:t>Образовательная среда</w:t>
      </w:r>
      <w:r w:rsidRPr="00BC20C9">
        <w:rPr>
          <w:color w:val="000000"/>
          <w:sz w:val="28"/>
          <w:szCs w:val="28"/>
        </w:rPr>
        <w:t xml:space="preserve"> рассматривается как фактор (система факторов), как часть социокул</w:t>
      </w:r>
      <w:r w:rsidRPr="00BC20C9">
        <w:rPr>
          <w:color w:val="000000"/>
          <w:sz w:val="28"/>
          <w:szCs w:val="28"/>
        </w:rPr>
        <w:t>ь</w:t>
      </w:r>
      <w:r w:rsidRPr="00BC20C9">
        <w:rPr>
          <w:color w:val="000000"/>
          <w:sz w:val="28"/>
          <w:szCs w:val="28"/>
        </w:rPr>
        <w:t>турного пространства, как педагогическая система, как средство, как возмо</w:t>
      </w:r>
      <w:r w:rsidRPr="00BC20C9">
        <w:rPr>
          <w:color w:val="000000"/>
          <w:sz w:val="28"/>
          <w:szCs w:val="28"/>
        </w:rPr>
        <w:t>ж</w:t>
      </w:r>
      <w:r w:rsidRPr="00BC20C9">
        <w:rPr>
          <w:color w:val="000000"/>
          <w:sz w:val="28"/>
          <w:szCs w:val="28"/>
        </w:rPr>
        <w:t xml:space="preserve">ность.  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Фактор – движущая сила, причина процессов и явлений [</w:t>
      </w:r>
      <w:r w:rsidR="0086490D">
        <w:rPr>
          <w:color w:val="000000"/>
          <w:sz w:val="28"/>
          <w:szCs w:val="28"/>
        </w:rPr>
        <w:t>71</w:t>
      </w:r>
      <w:r w:rsidRPr="00BC20C9">
        <w:rPr>
          <w:color w:val="000000"/>
          <w:sz w:val="28"/>
          <w:szCs w:val="28"/>
        </w:rPr>
        <w:t>]. Динами</w:t>
      </w:r>
      <w:r w:rsidRPr="00BC20C9">
        <w:rPr>
          <w:color w:val="000000"/>
          <w:sz w:val="28"/>
          <w:szCs w:val="28"/>
        </w:rPr>
        <w:t>ч</w:t>
      </w:r>
      <w:r w:rsidRPr="00BC20C9">
        <w:rPr>
          <w:color w:val="000000"/>
          <w:sz w:val="28"/>
          <w:szCs w:val="28"/>
        </w:rPr>
        <w:t xml:space="preserve">ная среда как фактор вызывает качественные изменения в образовательных и </w:t>
      </w:r>
      <w:r w:rsidRPr="00BC20C9">
        <w:rPr>
          <w:color w:val="000000"/>
          <w:sz w:val="28"/>
          <w:szCs w:val="28"/>
        </w:rPr>
        <w:lastRenderedPageBreak/>
        <w:t>воспитательных процессах и системах. Факторный анализ позволяет опред</w:t>
      </w:r>
      <w:r w:rsidRPr="00BC20C9">
        <w:rPr>
          <w:color w:val="000000"/>
          <w:sz w:val="28"/>
          <w:szCs w:val="28"/>
        </w:rPr>
        <w:t>е</w:t>
      </w:r>
      <w:r w:rsidRPr="00BC20C9">
        <w:rPr>
          <w:color w:val="000000"/>
          <w:sz w:val="28"/>
          <w:szCs w:val="28"/>
        </w:rPr>
        <w:t>лить не только причины, но и значение этих изменений, а также осуществить прогнозы движения образовательных систе</w:t>
      </w:r>
      <w:r w:rsidR="00856519">
        <w:rPr>
          <w:color w:val="000000"/>
          <w:sz w:val="28"/>
          <w:szCs w:val="28"/>
        </w:rPr>
        <w:t>м во времени и пространстве. В.</w:t>
      </w:r>
      <w:r w:rsidRPr="00BC20C9">
        <w:rPr>
          <w:color w:val="000000"/>
          <w:sz w:val="28"/>
          <w:szCs w:val="28"/>
        </w:rPr>
        <w:t>А. Козырев, считает, что образовательная среда в широком смысле – система ключевых факторов, определяющих образование и развитие человека: люди, влияющие на образовательные процессы; общественно-политический строй страны; природная и социокультурная среда (включая культуру педагогич</w:t>
      </w:r>
      <w:r w:rsidRPr="00BC20C9">
        <w:rPr>
          <w:color w:val="000000"/>
          <w:sz w:val="28"/>
          <w:szCs w:val="28"/>
        </w:rPr>
        <w:t>е</w:t>
      </w:r>
      <w:r w:rsidRPr="00BC20C9">
        <w:rPr>
          <w:color w:val="000000"/>
          <w:sz w:val="28"/>
          <w:szCs w:val="28"/>
        </w:rPr>
        <w:t>ской среды); средства массовой информации; случайные события</w:t>
      </w:r>
      <w:r w:rsidR="00856519">
        <w:rPr>
          <w:color w:val="000000"/>
          <w:sz w:val="28"/>
          <w:szCs w:val="28"/>
        </w:rPr>
        <w:t xml:space="preserve"> </w:t>
      </w:r>
      <w:r w:rsidR="00856519" w:rsidRPr="00BC20C9">
        <w:rPr>
          <w:color w:val="000000"/>
          <w:sz w:val="28"/>
          <w:szCs w:val="28"/>
        </w:rPr>
        <w:t>[71]</w:t>
      </w:r>
      <w:r w:rsidRPr="00BC20C9">
        <w:rPr>
          <w:color w:val="000000"/>
          <w:sz w:val="28"/>
          <w:szCs w:val="28"/>
        </w:rPr>
        <w:t>. В у</w:t>
      </w:r>
      <w:r w:rsidRPr="00BC20C9">
        <w:rPr>
          <w:color w:val="000000"/>
          <w:sz w:val="28"/>
          <w:szCs w:val="28"/>
        </w:rPr>
        <w:t>з</w:t>
      </w:r>
      <w:r w:rsidRPr="00BC20C9">
        <w:rPr>
          <w:color w:val="000000"/>
          <w:sz w:val="28"/>
          <w:szCs w:val="28"/>
        </w:rPr>
        <w:t>ком смысле образовательная среда выступает в качестве системообразующего фактора конкретной образовательной системы. Определение «образовател</w:t>
      </w:r>
      <w:r w:rsidRPr="00BC20C9">
        <w:rPr>
          <w:color w:val="000000"/>
          <w:sz w:val="28"/>
          <w:szCs w:val="28"/>
        </w:rPr>
        <w:t>ь</w:t>
      </w:r>
      <w:r w:rsidRPr="00BC20C9">
        <w:rPr>
          <w:color w:val="000000"/>
          <w:sz w:val="28"/>
          <w:szCs w:val="28"/>
        </w:rPr>
        <w:t>ной среды как части социокультурного пространства, зоны взаимодействия элементов образовательных систем, образовательного материала и субъектов образовательных процессов», предложенное Н. Б. Крыловой, акцентирует внимание на пространственном и социокультурном аспектах образовательной среды</w:t>
      </w:r>
      <w:r w:rsidR="00856519">
        <w:rPr>
          <w:color w:val="000000"/>
          <w:sz w:val="28"/>
          <w:szCs w:val="28"/>
        </w:rPr>
        <w:t xml:space="preserve"> </w:t>
      </w:r>
      <w:r w:rsidR="00856519" w:rsidRPr="00BC20C9">
        <w:rPr>
          <w:color w:val="000000"/>
          <w:sz w:val="28"/>
          <w:szCs w:val="28"/>
        </w:rPr>
        <w:t>[118]</w:t>
      </w:r>
      <w:r w:rsidRPr="00BC20C9">
        <w:rPr>
          <w:color w:val="000000"/>
          <w:sz w:val="28"/>
          <w:szCs w:val="28"/>
        </w:rPr>
        <w:t xml:space="preserve">. 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С понятием среды тесно связаны понятия средство и возможности. Ср</w:t>
      </w:r>
      <w:r w:rsidRPr="00BC20C9">
        <w:rPr>
          <w:color w:val="000000"/>
          <w:sz w:val="28"/>
          <w:szCs w:val="28"/>
        </w:rPr>
        <w:t>е</w:t>
      </w:r>
      <w:r w:rsidRPr="00BC20C9">
        <w:rPr>
          <w:color w:val="000000"/>
          <w:sz w:val="28"/>
          <w:szCs w:val="28"/>
        </w:rPr>
        <w:t>да осредняет, типизирует личность (открытый, закрытый, пассивный, акти</w:t>
      </w:r>
      <w:r w:rsidRPr="00BC20C9">
        <w:rPr>
          <w:color w:val="000000"/>
          <w:sz w:val="28"/>
          <w:szCs w:val="28"/>
        </w:rPr>
        <w:t>в</w:t>
      </w:r>
      <w:r w:rsidRPr="00BC20C9">
        <w:rPr>
          <w:color w:val="000000"/>
          <w:sz w:val="28"/>
          <w:szCs w:val="28"/>
        </w:rPr>
        <w:t>ный типы). Среда выступает как средство в зависимости от ее возможностей и способна обогащать, облагораживать, оздоравливать, объединять [</w:t>
      </w:r>
      <w:r w:rsidR="007C3ED9" w:rsidRPr="00BC20C9">
        <w:rPr>
          <w:color w:val="000000"/>
          <w:sz w:val="28"/>
          <w:szCs w:val="28"/>
        </w:rPr>
        <w:t>101</w:t>
      </w:r>
      <w:r w:rsidRPr="00BC20C9">
        <w:rPr>
          <w:color w:val="000000"/>
          <w:sz w:val="28"/>
          <w:szCs w:val="28"/>
        </w:rPr>
        <w:t>].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Понятие возможность является ключевым в научных представлениях о сущности среды. Среда опосредует личность возможностями первого и втор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го порядка: первого</w:t>
      </w:r>
      <w:r w:rsidR="00D03C40">
        <w:rPr>
          <w:color w:val="000000"/>
          <w:sz w:val="28"/>
          <w:szCs w:val="28"/>
        </w:rPr>
        <w:t>-</w:t>
      </w:r>
      <w:r w:rsidRPr="00BC20C9">
        <w:rPr>
          <w:color w:val="000000"/>
          <w:sz w:val="28"/>
          <w:szCs w:val="28"/>
        </w:rPr>
        <w:t>событийными возможностями, позволяющими созерцать, сообщаться, совмещать функции и роли, второго порядка</w:t>
      </w:r>
      <w:r w:rsidR="00D03C40">
        <w:rPr>
          <w:color w:val="000000"/>
          <w:sz w:val="28"/>
          <w:szCs w:val="28"/>
        </w:rPr>
        <w:t>-</w:t>
      </w:r>
      <w:r w:rsidRPr="00BC20C9">
        <w:rPr>
          <w:color w:val="000000"/>
          <w:sz w:val="28"/>
          <w:szCs w:val="28"/>
        </w:rPr>
        <w:t>возможностями что-либо иметь и уметь [</w:t>
      </w:r>
      <w:r w:rsidR="007C3ED9" w:rsidRPr="00BC20C9">
        <w:rPr>
          <w:color w:val="000000"/>
          <w:sz w:val="28"/>
          <w:szCs w:val="28"/>
        </w:rPr>
        <w:t>101</w:t>
      </w:r>
      <w:r w:rsidRPr="00BC20C9">
        <w:rPr>
          <w:color w:val="000000"/>
          <w:sz w:val="28"/>
          <w:szCs w:val="28"/>
        </w:rPr>
        <w:t>]. Для нас мысль о двух порядках возможностей среды ценна тем, что позволяет рассматривать ее как пространство реализации пр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цесса подготовки студентов, как включение будущих специалистов в социал</w:t>
      </w:r>
      <w:r w:rsidRPr="00BC20C9">
        <w:rPr>
          <w:color w:val="000000"/>
          <w:sz w:val="28"/>
          <w:szCs w:val="28"/>
        </w:rPr>
        <w:t>ь</w:t>
      </w:r>
      <w:r w:rsidRPr="00BC20C9">
        <w:rPr>
          <w:color w:val="000000"/>
          <w:sz w:val="28"/>
          <w:szCs w:val="28"/>
        </w:rPr>
        <w:t>ную и профессиональную общность.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Среда может быть организована в соответствии с принципами единоо</w:t>
      </w:r>
      <w:r w:rsidRPr="00BC20C9">
        <w:rPr>
          <w:color w:val="000000"/>
          <w:sz w:val="28"/>
          <w:szCs w:val="28"/>
        </w:rPr>
        <w:t>б</w:t>
      </w:r>
      <w:r w:rsidRPr="00BC20C9">
        <w:rPr>
          <w:color w:val="000000"/>
          <w:sz w:val="28"/>
          <w:szCs w:val="28"/>
        </w:rPr>
        <w:t>разия, разнообразия и вариативности [</w:t>
      </w:r>
      <w:r w:rsidR="007C3ED9" w:rsidRPr="00BC20C9">
        <w:rPr>
          <w:color w:val="000000"/>
          <w:sz w:val="28"/>
          <w:szCs w:val="28"/>
        </w:rPr>
        <w:t>101</w:t>
      </w:r>
      <w:r w:rsidRPr="00BC20C9">
        <w:rPr>
          <w:color w:val="000000"/>
          <w:sz w:val="28"/>
          <w:szCs w:val="28"/>
        </w:rPr>
        <w:t>]. В первом случае доминируют а</w:t>
      </w:r>
      <w:r w:rsidRPr="00BC20C9">
        <w:rPr>
          <w:color w:val="000000"/>
          <w:sz w:val="28"/>
          <w:szCs w:val="28"/>
        </w:rPr>
        <w:t>д</w:t>
      </w:r>
      <w:r w:rsidRPr="00BC20C9">
        <w:rPr>
          <w:color w:val="000000"/>
          <w:sz w:val="28"/>
          <w:szCs w:val="28"/>
        </w:rPr>
        <w:t>министративно-целевые связи и отношения, во втором</w:t>
      </w:r>
      <w:r w:rsidR="00D03C40">
        <w:rPr>
          <w:color w:val="000000"/>
          <w:sz w:val="28"/>
          <w:szCs w:val="28"/>
        </w:rPr>
        <w:t>-</w:t>
      </w:r>
      <w:r w:rsidRPr="00BC20C9">
        <w:rPr>
          <w:color w:val="000000"/>
          <w:sz w:val="28"/>
          <w:szCs w:val="28"/>
        </w:rPr>
        <w:t xml:space="preserve">конкурирующие, в </w:t>
      </w:r>
      <w:r w:rsidRPr="00BC20C9">
        <w:rPr>
          <w:color w:val="000000"/>
          <w:sz w:val="28"/>
          <w:szCs w:val="28"/>
        </w:rPr>
        <w:lastRenderedPageBreak/>
        <w:t>третьем</w:t>
      </w:r>
      <w:r w:rsidR="001B2153">
        <w:rPr>
          <w:color w:val="000000"/>
          <w:sz w:val="28"/>
          <w:szCs w:val="28"/>
        </w:rPr>
        <w:t xml:space="preserve"> –</w:t>
      </w:r>
      <w:r w:rsidRPr="00BC20C9">
        <w:rPr>
          <w:color w:val="000000"/>
          <w:sz w:val="28"/>
          <w:szCs w:val="28"/>
        </w:rPr>
        <w:t xml:space="preserve"> кооперирующие. Организация среды по принципу вариативности позволяет объединять ресурсы и усилия для обеспечения индивидуальных траекторий развития личностям, системам и общностям. 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 xml:space="preserve"> Комплементарность средового подхода задает нашему исследованию ориентиры на повышение качества подготовки специалистов среднего звена как открытой педагогической системы, расширенной во внешнюю социопр</w:t>
      </w:r>
      <w:r w:rsidRPr="00BC20C9">
        <w:rPr>
          <w:color w:val="000000"/>
          <w:sz w:val="28"/>
          <w:szCs w:val="28"/>
        </w:rPr>
        <w:t>и</w:t>
      </w:r>
      <w:r w:rsidRPr="00BC20C9">
        <w:rPr>
          <w:color w:val="000000"/>
          <w:sz w:val="28"/>
          <w:szCs w:val="28"/>
        </w:rPr>
        <w:t xml:space="preserve">родную среду, освоение которой осуществляется через </w:t>
      </w:r>
      <w:r w:rsidR="005F5581" w:rsidRPr="00BC20C9">
        <w:rPr>
          <w:color w:val="000000"/>
          <w:sz w:val="28"/>
          <w:szCs w:val="28"/>
        </w:rPr>
        <w:t>системную деятел</w:t>
      </w:r>
      <w:r w:rsidR="005F5581" w:rsidRPr="00BC20C9">
        <w:rPr>
          <w:color w:val="000000"/>
          <w:sz w:val="28"/>
          <w:szCs w:val="28"/>
        </w:rPr>
        <w:t>ь</w:t>
      </w:r>
      <w:r w:rsidR="005F5581" w:rsidRPr="00BC20C9">
        <w:rPr>
          <w:color w:val="000000"/>
          <w:sz w:val="28"/>
          <w:szCs w:val="28"/>
        </w:rPr>
        <w:t>ность</w:t>
      </w:r>
      <w:r w:rsidRPr="00BC20C9">
        <w:rPr>
          <w:color w:val="000000"/>
          <w:sz w:val="28"/>
          <w:szCs w:val="28"/>
        </w:rPr>
        <w:t xml:space="preserve"> по вхождению, освоению и преобразованию среды. Единицей освоения содержания </w:t>
      </w:r>
      <w:r w:rsidR="005F5581" w:rsidRPr="00BC20C9">
        <w:rPr>
          <w:color w:val="000000"/>
          <w:sz w:val="28"/>
          <w:szCs w:val="28"/>
        </w:rPr>
        <w:t>профессиональной подготовки</w:t>
      </w:r>
      <w:r w:rsidRPr="00BC20C9">
        <w:rPr>
          <w:color w:val="000000"/>
          <w:sz w:val="28"/>
          <w:szCs w:val="28"/>
        </w:rPr>
        <w:t xml:space="preserve"> выступают ситуации, возника</w:t>
      </w:r>
      <w:r w:rsidRPr="00BC20C9">
        <w:rPr>
          <w:color w:val="000000"/>
          <w:sz w:val="28"/>
          <w:szCs w:val="28"/>
        </w:rPr>
        <w:t>ю</w:t>
      </w:r>
      <w:r w:rsidRPr="00BC20C9">
        <w:rPr>
          <w:color w:val="000000"/>
          <w:sz w:val="28"/>
          <w:szCs w:val="28"/>
        </w:rPr>
        <w:t xml:space="preserve">щие в среде. Среда оказывает воздействие на систему </w:t>
      </w:r>
      <w:r w:rsidR="005F5581" w:rsidRPr="00BC20C9">
        <w:rPr>
          <w:color w:val="000000"/>
          <w:sz w:val="28"/>
          <w:szCs w:val="28"/>
        </w:rPr>
        <w:t>профессиональной по</w:t>
      </w:r>
      <w:r w:rsidR="005F5581" w:rsidRPr="00BC20C9">
        <w:rPr>
          <w:color w:val="000000"/>
          <w:sz w:val="28"/>
          <w:szCs w:val="28"/>
        </w:rPr>
        <w:t>д</w:t>
      </w:r>
      <w:r w:rsidR="005F5581" w:rsidRPr="00BC20C9">
        <w:rPr>
          <w:color w:val="000000"/>
          <w:sz w:val="28"/>
          <w:szCs w:val="28"/>
        </w:rPr>
        <w:t>готовки и</w:t>
      </w:r>
      <w:r w:rsidRPr="00BC20C9">
        <w:rPr>
          <w:color w:val="000000"/>
          <w:sz w:val="28"/>
          <w:szCs w:val="28"/>
        </w:rPr>
        <w:t xml:space="preserve"> профессионально-личностные качества обучающихся. Результатом является готовность специалиста к профессиональной деятельности, стано</w:t>
      </w:r>
      <w:r w:rsidRPr="00BC20C9">
        <w:rPr>
          <w:color w:val="000000"/>
          <w:sz w:val="28"/>
          <w:szCs w:val="28"/>
        </w:rPr>
        <w:t>в</w:t>
      </w:r>
      <w:r w:rsidRPr="00BC20C9">
        <w:rPr>
          <w:color w:val="000000"/>
          <w:sz w:val="28"/>
          <w:szCs w:val="28"/>
        </w:rPr>
        <w:t xml:space="preserve">ление которого происходит под воздействием условий среды. 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Таким образом, средовый подход как методологическая основа педаг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гических исследований позволяет раскрывать ее потенциал в развитии образ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вательных систем, изучать функционирование систем в динамичном единстве со средой, учитывать влияние среды в достижении результатов образования и влияние образовательных систем на социоприродную среду.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</w:p>
    <w:p w:rsidR="002719A5" w:rsidRPr="00BC20C9" w:rsidRDefault="002719A5" w:rsidP="00BA7F7F">
      <w:pPr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2719A5" w:rsidRPr="00BC20C9" w:rsidRDefault="002719A5" w:rsidP="00BA7F7F">
      <w:pPr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2719A5" w:rsidRPr="00BC20C9" w:rsidRDefault="002719A5" w:rsidP="00BA7F7F">
      <w:pPr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9B3345" w:rsidRPr="00BC20C9" w:rsidRDefault="009B3345" w:rsidP="00BA7F7F">
      <w:pPr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390BE7" w:rsidRPr="00BC20C9" w:rsidRDefault="00390BE7" w:rsidP="00BA7F7F">
      <w:pPr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390BE7" w:rsidRPr="00BC20C9" w:rsidRDefault="00390BE7" w:rsidP="00BA7F7F">
      <w:pPr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390BE7" w:rsidRPr="00BC20C9" w:rsidRDefault="00390BE7" w:rsidP="00BA7F7F">
      <w:pPr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097E7B" w:rsidRDefault="00097E7B" w:rsidP="00BA7F7F">
      <w:pPr>
        <w:widowControl/>
        <w:spacing w:after="160" w:line="259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97E7B" w:rsidRDefault="00097E7B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1.4</w:t>
      </w:r>
      <w:r w:rsidR="00EA453E" w:rsidRPr="00097E7B">
        <w:rPr>
          <w:b/>
          <w:sz w:val="28"/>
          <w:szCs w:val="28"/>
        </w:rPr>
        <w:t xml:space="preserve"> </w:t>
      </w:r>
      <w:r w:rsidR="00382E03" w:rsidRPr="00097E7B">
        <w:rPr>
          <w:b/>
          <w:sz w:val="28"/>
          <w:szCs w:val="28"/>
        </w:rPr>
        <w:t xml:space="preserve">Учебно-производственная образовательная среда. Интеграция </w:t>
      </w:r>
    </w:p>
    <w:p w:rsidR="00B23BEC" w:rsidRPr="00097E7B" w:rsidRDefault="00382E03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097E7B">
        <w:rPr>
          <w:b/>
          <w:sz w:val="28"/>
          <w:szCs w:val="28"/>
        </w:rPr>
        <w:t>образовательной среды организации среднего профессионального</w:t>
      </w:r>
    </w:p>
    <w:p w:rsidR="00382E03" w:rsidRDefault="00382E03" w:rsidP="00BA7F7F">
      <w:pPr>
        <w:pStyle w:val="a7"/>
        <w:shd w:val="clear" w:color="auto" w:fill="FFFFFF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3BEC">
        <w:rPr>
          <w:rFonts w:ascii="Times New Roman" w:hAnsi="Times New Roman" w:cs="Times New Roman"/>
          <w:b/>
          <w:sz w:val="28"/>
          <w:szCs w:val="28"/>
        </w:rPr>
        <w:t>образования и производственной среды предприятия</w:t>
      </w:r>
    </w:p>
    <w:p w:rsidR="00097E7B" w:rsidRPr="00B23BEC" w:rsidRDefault="00097E7B" w:rsidP="00BA7F7F">
      <w:pPr>
        <w:pStyle w:val="a7"/>
        <w:shd w:val="clear" w:color="auto" w:fill="FFFFFF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3C40" w:rsidRDefault="00A863E9" w:rsidP="00BA7F7F">
      <w:pPr>
        <w:pStyle w:val="a9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>В стандартах ИСО 9000:2008, а также в типовой модели систем качества образовательной организации, разработанной учеными Санкт-Петербуржского государственного электротехнического университета (ЛЭТИ) сформулиров</w:t>
      </w:r>
      <w:r w:rsidRPr="00BC20C9">
        <w:rPr>
          <w:rFonts w:ascii="Times New Roman" w:hAnsi="Times New Roman" w:cs="Times New Roman"/>
          <w:sz w:val="28"/>
          <w:szCs w:val="28"/>
        </w:rPr>
        <w:t>а</w:t>
      </w:r>
      <w:r w:rsidRPr="00BC20C9">
        <w:rPr>
          <w:rFonts w:ascii="Times New Roman" w:hAnsi="Times New Roman" w:cs="Times New Roman"/>
          <w:sz w:val="28"/>
          <w:szCs w:val="28"/>
        </w:rPr>
        <w:t>ны требования производственной и образовательной среды</w:t>
      </w:r>
      <w:r w:rsidR="00084995" w:rsidRPr="00BC20C9">
        <w:rPr>
          <w:rFonts w:ascii="Times New Roman" w:hAnsi="Times New Roman" w:cs="Times New Roman"/>
          <w:sz w:val="28"/>
          <w:szCs w:val="28"/>
        </w:rPr>
        <w:t>.</w:t>
      </w:r>
      <w:r w:rsidR="00971EAA" w:rsidRPr="00BC20C9">
        <w:rPr>
          <w:rFonts w:ascii="Times New Roman" w:hAnsi="Times New Roman" w:cs="Times New Roman"/>
          <w:sz w:val="28"/>
          <w:szCs w:val="28"/>
        </w:rPr>
        <w:t xml:space="preserve"> Под требованиями</w:t>
      </w:r>
      <w:r w:rsidRPr="00BC20C9">
        <w:rPr>
          <w:rFonts w:ascii="Times New Roman" w:hAnsi="Times New Roman" w:cs="Times New Roman"/>
          <w:sz w:val="28"/>
          <w:szCs w:val="28"/>
        </w:rPr>
        <w:t xml:space="preserve"> понимается комплекс факторов и услуг, определяющих условия обучения: обеспеченность учебными помещениями, библиотечным обслуживанием, до</w:t>
      </w:r>
      <w:r w:rsidRPr="00BC20C9">
        <w:rPr>
          <w:rFonts w:ascii="Times New Roman" w:hAnsi="Times New Roman" w:cs="Times New Roman"/>
          <w:sz w:val="28"/>
          <w:szCs w:val="28"/>
        </w:rPr>
        <w:t>с</w:t>
      </w:r>
      <w:r w:rsidRPr="00BC20C9">
        <w:rPr>
          <w:rFonts w:ascii="Times New Roman" w:hAnsi="Times New Roman" w:cs="Times New Roman"/>
          <w:sz w:val="28"/>
          <w:szCs w:val="28"/>
        </w:rPr>
        <w:t>туп к компьютерам и Интернет, возможность использования оргтехники, н</w:t>
      </w:r>
      <w:r w:rsidRPr="00BC20C9">
        <w:rPr>
          <w:rFonts w:ascii="Times New Roman" w:hAnsi="Times New Roman" w:cs="Times New Roman"/>
          <w:sz w:val="28"/>
          <w:szCs w:val="28"/>
        </w:rPr>
        <w:t>а</w:t>
      </w:r>
      <w:r w:rsidRPr="00BC20C9">
        <w:rPr>
          <w:rFonts w:ascii="Times New Roman" w:hAnsi="Times New Roman" w:cs="Times New Roman"/>
          <w:sz w:val="28"/>
          <w:szCs w:val="28"/>
        </w:rPr>
        <w:t>личие помещений для самостоятельных занятий и отдыха обучающихся и т.п. образовательное учреждение должно создавать образовательную и произво</w:t>
      </w:r>
      <w:r w:rsidRPr="00BC20C9">
        <w:rPr>
          <w:rFonts w:ascii="Times New Roman" w:hAnsi="Times New Roman" w:cs="Times New Roman"/>
          <w:sz w:val="28"/>
          <w:szCs w:val="28"/>
        </w:rPr>
        <w:t>д</w:t>
      </w:r>
      <w:r w:rsidRPr="00BC20C9">
        <w:rPr>
          <w:rFonts w:ascii="Times New Roman" w:hAnsi="Times New Roman" w:cs="Times New Roman"/>
          <w:sz w:val="28"/>
          <w:szCs w:val="28"/>
        </w:rPr>
        <w:t>ственную среду, необходимую для достижения соответствия требованиям к выполняемой деятельности и управлять ею [</w:t>
      </w:r>
      <w:r w:rsidR="007C3ED9" w:rsidRPr="00BC20C9">
        <w:rPr>
          <w:rFonts w:ascii="Times New Roman" w:hAnsi="Times New Roman" w:cs="Times New Roman"/>
          <w:sz w:val="28"/>
          <w:szCs w:val="28"/>
        </w:rPr>
        <w:t>49</w:t>
      </w:r>
      <w:r w:rsidRPr="00BC20C9">
        <w:rPr>
          <w:rFonts w:ascii="Times New Roman" w:hAnsi="Times New Roman" w:cs="Times New Roman"/>
          <w:sz w:val="28"/>
          <w:szCs w:val="28"/>
        </w:rPr>
        <w:t>]. В рекомендациях стандартов ИСО 9004:2001, в пункте 6.4 «Производственная среда» отмечено: «руков</w:t>
      </w:r>
      <w:r w:rsidRPr="00BC20C9">
        <w:rPr>
          <w:rFonts w:ascii="Times New Roman" w:hAnsi="Times New Roman" w:cs="Times New Roman"/>
          <w:sz w:val="28"/>
          <w:szCs w:val="28"/>
        </w:rPr>
        <w:t>о</w:t>
      </w:r>
      <w:r w:rsidRPr="00BC20C9">
        <w:rPr>
          <w:rFonts w:ascii="Times New Roman" w:hAnsi="Times New Roman" w:cs="Times New Roman"/>
          <w:sz w:val="28"/>
          <w:szCs w:val="28"/>
        </w:rPr>
        <w:t>дству следует обеспечить позитивное влияние производственной среды на м</w:t>
      </w:r>
      <w:r w:rsidRPr="00BC20C9">
        <w:rPr>
          <w:rFonts w:ascii="Times New Roman" w:hAnsi="Times New Roman" w:cs="Times New Roman"/>
          <w:sz w:val="28"/>
          <w:szCs w:val="28"/>
        </w:rPr>
        <w:t>о</w:t>
      </w:r>
      <w:r w:rsidRPr="00BC20C9">
        <w:rPr>
          <w:rFonts w:ascii="Times New Roman" w:hAnsi="Times New Roman" w:cs="Times New Roman"/>
          <w:sz w:val="28"/>
          <w:szCs w:val="28"/>
        </w:rPr>
        <w:t>тивацию, удовлетворенность и работу персонала с целью улучшения деятел</w:t>
      </w:r>
      <w:r w:rsidRPr="00BC20C9">
        <w:rPr>
          <w:rFonts w:ascii="Times New Roman" w:hAnsi="Times New Roman" w:cs="Times New Roman"/>
          <w:sz w:val="28"/>
          <w:szCs w:val="28"/>
        </w:rPr>
        <w:t>ь</w:t>
      </w:r>
      <w:r w:rsidRPr="00BC20C9">
        <w:rPr>
          <w:rFonts w:ascii="Times New Roman" w:hAnsi="Times New Roman" w:cs="Times New Roman"/>
          <w:sz w:val="28"/>
          <w:szCs w:val="28"/>
        </w:rPr>
        <w:t>ности организации. Создание подходящей производственной среды</w:t>
      </w:r>
      <w:r w:rsidR="00D03C40">
        <w:rPr>
          <w:rFonts w:ascii="Times New Roman" w:hAnsi="Times New Roman" w:cs="Times New Roman"/>
          <w:sz w:val="28"/>
          <w:szCs w:val="28"/>
        </w:rPr>
        <w:t>-</w:t>
      </w:r>
      <w:r w:rsidRPr="00BC20C9">
        <w:rPr>
          <w:rFonts w:ascii="Times New Roman" w:hAnsi="Times New Roman" w:cs="Times New Roman"/>
          <w:sz w:val="28"/>
          <w:szCs w:val="28"/>
        </w:rPr>
        <w:t>комбинации человеческого и физического факторов</w:t>
      </w:r>
      <w:r w:rsidR="00D03C40">
        <w:rPr>
          <w:rFonts w:ascii="Times New Roman" w:hAnsi="Times New Roman" w:cs="Times New Roman"/>
          <w:sz w:val="28"/>
          <w:szCs w:val="28"/>
        </w:rPr>
        <w:t>-</w:t>
      </w:r>
      <w:r w:rsidRPr="00BC20C9">
        <w:rPr>
          <w:rFonts w:ascii="Times New Roman" w:hAnsi="Times New Roman" w:cs="Times New Roman"/>
          <w:sz w:val="28"/>
          <w:szCs w:val="28"/>
        </w:rPr>
        <w:t>включает соображения по:</w:t>
      </w:r>
    </w:p>
    <w:p w:rsidR="00D03C40" w:rsidRDefault="00A863E9" w:rsidP="00BA7F7F">
      <w:pPr>
        <w:pStyle w:val="a9"/>
        <w:numPr>
          <w:ilvl w:val="0"/>
          <w:numId w:val="15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>методам творческой работы и возможностям более полного вовл</w:t>
      </w:r>
      <w:r w:rsidRPr="00BC20C9">
        <w:rPr>
          <w:rFonts w:ascii="Times New Roman" w:hAnsi="Times New Roman" w:cs="Times New Roman"/>
          <w:sz w:val="28"/>
          <w:szCs w:val="28"/>
        </w:rPr>
        <w:t>е</w:t>
      </w:r>
      <w:r w:rsidRPr="00BC20C9">
        <w:rPr>
          <w:rFonts w:ascii="Times New Roman" w:hAnsi="Times New Roman" w:cs="Times New Roman"/>
          <w:sz w:val="28"/>
          <w:szCs w:val="28"/>
        </w:rPr>
        <w:t>чения с целью реализации потенциала работников организации;</w:t>
      </w:r>
    </w:p>
    <w:p w:rsidR="00D03C40" w:rsidRDefault="00A863E9" w:rsidP="00BA7F7F">
      <w:pPr>
        <w:pStyle w:val="a9"/>
        <w:numPr>
          <w:ilvl w:val="0"/>
          <w:numId w:val="15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>правилам техники безопасности и методическим указаниям, в том числе по применению средств защиты;</w:t>
      </w:r>
    </w:p>
    <w:p w:rsidR="00D03C40" w:rsidRDefault="00A863E9" w:rsidP="00BA7F7F">
      <w:pPr>
        <w:pStyle w:val="a9"/>
        <w:numPr>
          <w:ilvl w:val="0"/>
          <w:numId w:val="15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>эргономике;</w:t>
      </w:r>
    </w:p>
    <w:p w:rsidR="00D03C40" w:rsidRDefault="00A863E9" w:rsidP="00BA7F7F">
      <w:pPr>
        <w:pStyle w:val="a9"/>
        <w:numPr>
          <w:ilvl w:val="0"/>
          <w:numId w:val="15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>размещению рабочих мест;</w:t>
      </w:r>
    </w:p>
    <w:p w:rsidR="00D03C40" w:rsidRDefault="00A863E9" w:rsidP="00BA7F7F">
      <w:pPr>
        <w:pStyle w:val="a9"/>
        <w:numPr>
          <w:ilvl w:val="0"/>
          <w:numId w:val="15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>социальному взаимодействию;</w:t>
      </w:r>
    </w:p>
    <w:p w:rsidR="00D03C40" w:rsidRDefault="00A863E9" w:rsidP="00BA7F7F">
      <w:pPr>
        <w:pStyle w:val="a9"/>
        <w:numPr>
          <w:ilvl w:val="0"/>
          <w:numId w:val="15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>средствам обслуживания персонала организации;</w:t>
      </w:r>
    </w:p>
    <w:p w:rsidR="00D03C40" w:rsidRDefault="00A863E9" w:rsidP="00BA7F7F">
      <w:pPr>
        <w:pStyle w:val="a9"/>
        <w:numPr>
          <w:ilvl w:val="0"/>
          <w:numId w:val="15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>теплу, влажности, освещению, воздушной вытяжке;</w:t>
      </w:r>
    </w:p>
    <w:p w:rsidR="00D03C40" w:rsidRDefault="00A863E9" w:rsidP="00BA7F7F">
      <w:pPr>
        <w:pStyle w:val="a9"/>
        <w:numPr>
          <w:ilvl w:val="0"/>
          <w:numId w:val="15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lastRenderedPageBreak/>
        <w:t>санитарным условиям, чистот</w:t>
      </w:r>
      <w:r w:rsidR="00D03C40">
        <w:rPr>
          <w:rFonts w:ascii="Times New Roman" w:hAnsi="Times New Roman" w:cs="Times New Roman"/>
          <w:sz w:val="28"/>
          <w:szCs w:val="28"/>
        </w:rPr>
        <w:t>е, шуму, вибрации и загрязнению</w:t>
      </w:r>
      <w:r w:rsidRPr="00BC20C9">
        <w:rPr>
          <w:rFonts w:ascii="Times New Roman" w:hAnsi="Times New Roman" w:cs="Times New Roman"/>
          <w:sz w:val="28"/>
          <w:szCs w:val="28"/>
        </w:rPr>
        <w:t xml:space="preserve"> [</w:t>
      </w:r>
      <w:r w:rsidR="007C3ED9" w:rsidRPr="00BC20C9">
        <w:rPr>
          <w:rFonts w:ascii="Times New Roman" w:hAnsi="Times New Roman" w:cs="Times New Roman"/>
          <w:sz w:val="28"/>
          <w:szCs w:val="28"/>
        </w:rPr>
        <w:t>49</w:t>
      </w:r>
      <w:r w:rsidRPr="00BC20C9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D03C40" w:rsidRDefault="00A863E9" w:rsidP="00BA7F7F">
      <w:pPr>
        <w:pStyle w:val="a9"/>
        <w:numPr>
          <w:ilvl w:val="0"/>
          <w:numId w:val="15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>Для оценки качества образовательной среды учеными разработан аппарат ее формального описания на основе системы соответствующих пар</w:t>
      </w:r>
      <w:r w:rsidRPr="00BC20C9">
        <w:rPr>
          <w:rFonts w:ascii="Times New Roman" w:hAnsi="Times New Roman" w:cs="Times New Roman"/>
          <w:sz w:val="28"/>
          <w:szCs w:val="28"/>
        </w:rPr>
        <w:t>а</w:t>
      </w:r>
      <w:r w:rsidRPr="00BC20C9">
        <w:rPr>
          <w:rFonts w:ascii="Times New Roman" w:hAnsi="Times New Roman" w:cs="Times New Roman"/>
          <w:sz w:val="28"/>
          <w:szCs w:val="28"/>
        </w:rPr>
        <w:t>метров. Данная система базируется на общеметрических категориях и, соо</w:t>
      </w:r>
      <w:r w:rsidRPr="00BC20C9">
        <w:rPr>
          <w:rFonts w:ascii="Times New Roman" w:hAnsi="Times New Roman" w:cs="Times New Roman"/>
          <w:sz w:val="28"/>
          <w:szCs w:val="28"/>
        </w:rPr>
        <w:t>т</w:t>
      </w:r>
      <w:r w:rsidRPr="00BC20C9">
        <w:rPr>
          <w:rFonts w:ascii="Times New Roman" w:hAnsi="Times New Roman" w:cs="Times New Roman"/>
          <w:sz w:val="28"/>
          <w:szCs w:val="28"/>
        </w:rPr>
        <w:t>ветственно, может быть использована для характеристики различных систем, в том числе и такой сложной системы как, образовательная среда организации среднего профессионального образования. Образовательная среда</w:t>
      </w:r>
      <w:r w:rsidR="00D03C40">
        <w:rPr>
          <w:rFonts w:ascii="Times New Roman" w:hAnsi="Times New Roman" w:cs="Times New Roman"/>
          <w:sz w:val="28"/>
          <w:szCs w:val="28"/>
        </w:rPr>
        <w:t>-</w:t>
      </w:r>
      <w:r w:rsidRPr="00BC20C9">
        <w:rPr>
          <w:rFonts w:ascii="Times New Roman" w:hAnsi="Times New Roman" w:cs="Times New Roman"/>
          <w:sz w:val="28"/>
          <w:szCs w:val="28"/>
        </w:rPr>
        <w:t>это особая область социальной сферы, в рамках которой реализуется потребности общ</w:t>
      </w:r>
      <w:r w:rsidRPr="00BC20C9">
        <w:rPr>
          <w:rFonts w:ascii="Times New Roman" w:hAnsi="Times New Roman" w:cs="Times New Roman"/>
          <w:sz w:val="28"/>
          <w:szCs w:val="28"/>
        </w:rPr>
        <w:t>е</w:t>
      </w:r>
      <w:r w:rsidRPr="00BC20C9">
        <w:rPr>
          <w:rFonts w:ascii="Times New Roman" w:hAnsi="Times New Roman" w:cs="Times New Roman"/>
          <w:sz w:val="28"/>
          <w:szCs w:val="28"/>
        </w:rPr>
        <w:t xml:space="preserve">ства в образовании посредством предоставления образовательных услуг. </w:t>
      </w:r>
    </w:p>
    <w:p w:rsidR="00D03C40" w:rsidRDefault="007A6692" w:rsidP="00BA7F7F">
      <w:pPr>
        <w:pStyle w:val="a9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863E9" w:rsidRPr="00BC20C9">
        <w:rPr>
          <w:rFonts w:ascii="Times New Roman" w:hAnsi="Times New Roman" w:cs="Times New Roman"/>
          <w:sz w:val="28"/>
          <w:szCs w:val="28"/>
        </w:rPr>
        <w:t>бразовательная среда</w:t>
      </w:r>
      <w:r w:rsidRPr="00BC20C9">
        <w:rPr>
          <w:sz w:val="28"/>
          <w:szCs w:val="28"/>
        </w:rPr>
        <w:t xml:space="preserve"> – </w:t>
      </w:r>
      <w:r w:rsidR="00A863E9" w:rsidRPr="00BC20C9">
        <w:rPr>
          <w:rFonts w:ascii="Times New Roman" w:hAnsi="Times New Roman" w:cs="Times New Roman"/>
          <w:sz w:val="28"/>
          <w:szCs w:val="28"/>
        </w:rPr>
        <w:t>это емкое понятие, но можно выделить ее сл</w:t>
      </w:r>
      <w:r w:rsidR="00A863E9" w:rsidRPr="00BC20C9">
        <w:rPr>
          <w:rFonts w:ascii="Times New Roman" w:hAnsi="Times New Roman" w:cs="Times New Roman"/>
          <w:sz w:val="28"/>
          <w:szCs w:val="28"/>
        </w:rPr>
        <w:t>е</w:t>
      </w:r>
      <w:r w:rsidR="00A863E9" w:rsidRPr="00BC20C9">
        <w:rPr>
          <w:rFonts w:ascii="Times New Roman" w:hAnsi="Times New Roman" w:cs="Times New Roman"/>
          <w:sz w:val="28"/>
          <w:szCs w:val="28"/>
        </w:rPr>
        <w:t>дующие основные элементы:</w:t>
      </w:r>
    </w:p>
    <w:p w:rsidR="00D03C40" w:rsidRDefault="00A863E9" w:rsidP="00BA7F7F">
      <w:pPr>
        <w:pStyle w:val="a9"/>
        <w:numPr>
          <w:ilvl w:val="0"/>
          <w:numId w:val="15"/>
        </w:numPr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>базовые государственные и коммерческие учебно-образовательные заведения;</w:t>
      </w:r>
    </w:p>
    <w:p w:rsidR="00D03C40" w:rsidRDefault="00A863E9" w:rsidP="00BA7F7F">
      <w:pPr>
        <w:pStyle w:val="a9"/>
        <w:numPr>
          <w:ilvl w:val="0"/>
          <w:numId w:val="15"/>
        </w:numPr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>центры переподготовки и дополнительного образования;</w:t>
      </w:r>
    </w:p>
    <w:p w:rsidR="00D03C40" w:rsidRDefault="00A863E9" w:rsidP="00BA7F7F">
      <w:pPr>
        <w:pStyle w:val="a9"/>
        <w:numPr>
          <w:ilvl w:val="0"/>
          <w:numId w:val="15"/>
        </w:numPr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>структуры предоставления отдельных платных и бесплатных образ</w:t>
      </w:r>
      <w:r w:rsidRPr="00BC20C9">
        <w:rPr>
          <w:rFonts w:ascii="Times New Roman" w:hAnsi="Times New Roman" w:cs="Times New Roman"/>
          <w:sz w:val="28"/>
          <w:szCs w:val="28"/>
        </w:rPr>
        <w:t>о</w:t>
      </w:r>
      <w:r w:rsidRPr="00BC20C9">
        <w:rPr>
          <w:rFonts w:ascii="Times New Roman" w:hAnsi="Times New Roman" w:cs="Times New Roman"/>
          <w:sz w:val="28"/>
          <w:szCs w:val="28"/>
        </w:rPr>
        <w:t>вательных услуг и консультаций;</w:t>
      </w:r>
    </w:p>
    <w:p w:rsidR="00D03C40" w:rsidRDefault="00A863E9" w:rsidP="00BA7F7F">
      <w:pPr>
        <w:pStyle w:val="a9"/>
        <w:numPr>
          <w:ilvl w:val="0"/>
          <w:numId w:val="15"/>
        </w:numPr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>библиотечная и справочно-библиографическая поддержка профе</w:t>
      </w:r>
      <w:r w:rsidRPr="00BC20C9">
        <w:rPr>
          <w:rFonts w:ascii="Times New Roman" w:hAnsi="Times New Roman" w:cs="Times New Roman"/>
          <w:sz w:val="28"/>
          <w:szCs w:val="28"/>
        </w:rPr>
        <w:t>с</w:t>
      </w:r>
      <w:r w:rsidRPr="00BC20C9">
        <w:rPr>
          <w:rFonts w:ascii="Times New Roman" w:hAnsi="Times New Roman" w:cs="Times New Roman"/>
          <w:sz w:val="28"/>
          <w:szCs w:val="28"/>
        </w:rPr>
        <w:t>сиональной деятельности во всех ее сферах;</w:t>
      </w:r>
    </w:p>
    <w:p w:rsidR="00D03C40" w:rsidRDefault="00A863E9" w:rsidP="00BA7F7F">
      <w:pPr>
        <w:pStyle w:val="a9"/>
        <w:numPr>
          <w:ilvl w:val="0"/>
          <w:numId w:val="15"/>
        </w:numPr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>информационные банки данных и банки знаний по всем отраслям человеческой деятельности;</w:t>
      </w:r>
    </w:p>
    <w:p w:rsidR="00D03C40" w:rsidRDefault="00A863E9" w:rsidP="00BA7F7F">
      <w:pPr>
        <w:pStyle w:val="a9"/>
        <w:numPr>
          <w:ilvl w:val="0"/>
          <w:numId w:val="15"/>
        </w:numPr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>сеть телекоммуникаций и средств доступа к информационным р</w:t>
      </w:r>
      <w:r w:rsidRPr="00BC20C9">
        <w:rPr>
          <w:rFonts w:ascii="Times New Roman" w:hAnsi="Times New Roman" w:cs="Times New Roman"/>
          <w:sz w:val="28"/>
          <w:szCs w:val="28"/>
        </w:rPr>
        <w:t>е</w:t>
      </w:r>
      <w:r w:rsidRPr="00BC20C9">
        <w:rPr>
          <w:rFonts w:ascii="Times New Roman" w:hAnsi="Times New Roman" w:cs="Times New Roman"/>
          <w:sz w:val="28"/>
          <w:szCs w:val="28"/>
        </w:rPr>
        <w:t>сурсам;</w:t>
      </w:r>
    </w:p>
    <w:p w:rsidR="00D03C40" w:rsidRDefault="00A863E9" w:rsidP="00BA7F7F">
      <w:pPr>
        <w:pStyle w:val="a9"/>
        <w:numPr>
          <w:ilvl w:val="0"/>
          <w:numId w:val="15"/>
        </w:numPr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>системы методологического, научно-методического обеспечения о</w:t>
      </w:r>
      <w:r w:rsidRPr="00BC20C9">
        <w:rPr>
          <w:rFonts w:ascii="Times New Roman" w:hAnsi="Times New Roman" w:cs="Times New Roman"/>
          <w:sz w:val="28"/>
          <w:szCs w:val="28"/>
        </w:rPr>
        <w:t>б</w:t>
      </w:r>
      <w:r w:rsidRPr="00BC20C9">
        <w:rPr>
          <w:rFonts w:ascii="Times New Roman" w:hAnsi="Times New Roman" w:cs="Times New Roman"/>
          <w:sz w:val="28"/>
          <w:szCs w:val="28"/>
        </w:rPr>
        <w:t xml:space="preserve">разовательной деятельности вообще и программно-методической поддержки конкретных учебных дисциплин и их комплексов. </w:t>
      </w:r>
    </w:p>
    <w:p w:rsidR="00A863E9" w:rsidRPr="00BC20C9" w:rsidRDefault="00A863E9" w:rsidP="00BA7F7F">
      <w:pPr>
        <w:pStyle w:val="a9"/>
        <w:numPr>
          <w:ilvl w:val="0"/>
          <w:numId w:val="15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>Исходя из представленных выше определений и положений, си</w:t>
      </w:r>
      <w:r w:rsidRPr="00BC20C9">
        <w:rPr>
          <w:rFonts w:ascii="Times New Roman" w:hAnsi="Times New Roman" w:cs="Times New Roman"/>
          <w:sz w:val="28"/>
          <w:szCs w:val="28"/>
        </w:rPr>
        <w:t>с</w:t>
      </w:r>
      <w:r w:rsidRPr="00BC20C9">
        <w:rPr>
          <w:rFonts w:ascii="Times New Roman" w:hAnsi="Times New Roman" w:cs="Times New Roman"/>
          <w:sz w:val="28"/>
          <w:szCs w:val="28"/>
        </w:rPr>
        <w:t xml:space="preserve">тематизируем подходы к определению понятия </w:t>
      </w:r>
      <w:r w:rsidRPr="00D03C40">
        <w:rPr>
          <w:rFonts w:ascii="Times New Roman" w:hAnsi="Times New Roman" w:cs="Times New Roman"/>
          <w:i/>
          <w:sz w:val="28"/>
          <w:szCs w:val="28"/>
        </w:rPr>
        <w:t>образовательная среда</w:t>
      </w:r>
      <w:r w:rsidRPr="00BC20C9">
        <w:rPr>
          <w:rFonts w:ascii="Times New Roman" w:hAnsi="Times New Roman" w:cs="Times New Roman"/>
          <w:sz w:val="28"/>
          <w:szCs w:val="28"/>
        </w:rPr>
        <w:t>. Из проанализированных нами определений видно, что одни учёные под образов</w:t>
      </w:r>
      <w:r w:rsidRPr="00BC20C9">
        <w:rPr>
          <w:rFonts w:ascii="Times New Roman" w:hAnsi="Times New Roman" w:cs="Times New Roman"/>
          <w:sz w:val="28"/>
          <w:szCs w:val="28"/>
        </w:rPr>
        <w:t>а</w:t>
      </w:r>
      <w:r w:rsidRPr="00BC20C9">
        <w:rPr>
          <w:rFonts w:ascii="Times New Roman" w:hAnsi="Times New Roman" w:cs="Times New Roman"/>
          <w:sz w:val="28"/>
          <w:szCs w:val="28"/>
        </w:rPr>
        <w:lastRenderedPageBreak/>
        <w:t>тельной средой понимают только информационное и техническое обеспеч</w:t>
      </w:r>
      <w:r w:rsidRPr="00BC20C9">
        <w:rPr>
          <w:rFonts w:ascii="Times New Roman" w:hAnsi="Times New Roman" w:cs="Times New Roman"/>
          <w:sz w:val="28"/>
          <w:szCs w:val="28"/>
        </w:rPr>
        <w:t>е</w:t>
      </w:r>
      <w:r w:rsidRPr="00BC20C9">
        <w:rPr>
          <w:rFonts w:ascii="Times New Roman" w:hAnsi="Times New Roman" w:cs="Times New Roman"/>
          <w:sz w:val="28"/>
          <w:szCs w:val="28"/>
        </w:rPr>
        <w:t>ние, другие учёные делают акцент на возможности использования субъектом образования того или иного обеспечения в целях развития личности, третьи рассматривают образовательную среду как структуру, состоящую из трёх ча</w:t>
      </w:r>
      <w:r w:rsidRPr="00BC20C9">
        <w:rPr>
          <w:rFonts w:ascii="Times New Roman" w:hAnsi="Times New Roman" w:cs="Times New Roman"/>
          <w:sz w:val="28"/>
          <w:szCs w:val="28"/>
        </w:rPr>
        <w:t>с</w:t>
      </w:r>
      <w:r w:rsidRPr="00BC20C9">
        <w:rPr>
          <w:rFonts w:ascii="Times New Roman" w:hAnsi="Times New Roman" w:cs="Times New Roman"/>
          <w:sz w:val="28"/>
          <w:szCs w:val="28"/>
        </w:rPr>
        <w:t xml:space="preserve">тей, отсутствие хотя бы одной из которых приводит к её несостоятельности, четвёртые подходят к образовательной среде с позиции системы параметров, базирующейся на общеметрических категориях. </w:t>
      </w:r>
    </w:p>
    <w:p w:rsidR="00A863E9" w:rsidRPr="00BC20C9" w:rsidRDefault="00A863E9" w:rsidP="00BA7F7F">
      <w:pPr>
        <w:pStyle w:val="a9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>Возникшее в конце 70-х годов в педагог</w:t>
      </w:r>
      <w:r w:rsidR="00097E7B">
        <w:rPr>
          <w:rFonts w:ascii="Times New Roman" w:hAnsi="Times New Roman" w:cs="Times New Roman"/>
          <w:sz w:val="28"/>
          <w:szCs w:val="28"/>
        </w:rPr>
        <w:t>ической науке и практике н</w:t>
      </w:r>
      <w:r w:rsidR="00097E7B">
        <w:rPr>
          <w:rFonts w:ascii="Times New Roman" w:hAnsi="Times New Roman" w:cs="Times New Roman"/>
          <w:sz w:val="28"/>
          <w:szCs w:val="28"/>
        </w:rPr>
        <w:t>а</w:t>
      </w:r>
      <w:r w:rsidR="00097E7B">
        <w:rPr>
          <w:rFonts w:ascii="Times New Roman" w:hAnsi="Times New Roman" w:cs="Times New Roman"/>
          <w:sz w:val="28"/>
          <w:szCs w:val="28"/>
        </w:rPr>
        <w:t>прав</w:t>
      </w:r>
      <w:r w:rsidRPr="00BC20C9">
        <w:rPr>
          <w:rFonts w:ascii="Times New Roman" w:hAnsi="Times New Roman" w:cs="Times New Roman"/>
          <w:sz w:val="28"/>
          <w:szCs w:val="28"/>
        </w:rPr>
        <w:t>ление по научному обоснованию, разработке и созданию учебно- метод</w:t>
      </w:r>
      <w:r w:rsidRPr="00BC20C9">
        <w:rPr>
          <w:rFonts w:ascii="Times New Roman" w:hAnsi="Times New Roman" w:cs="Times New Roman"/>
          <w:sz w:val="28"/>
          <w:szCs w:val="28"/>
        </w:rPr>
        <w:t>и</w:t>
      </w:r>
      <w:r w:rsidRPr="00BC20C9">
        <w:rPr>
          <w:rFonts w:ascii="Times New Roman" w:hAnsi="Times New Roman" w:cs="Times New Roman"/>
          <w:sz w:val="28"/>
          <w:szCs w:val="28"/>
        </w:rPr>
        <w:t>ческих комплексов (УМК) указывает на появление социокультурной детерм</w:t>
      </w:r>
      <w:r w:rsidRPr="00BC20C9">
        <w:rPr>
          <w:rFonts w:ascii="Times New Roman" w:hAnsi="Times New Roman" w:cs="Times New Roman"/>
          <w:sz w:val="28"/>
          <w:szCs w:val="28"/>
        </w:rPr>
        <w:t>и</w:t>
      </w:r>
      <w:r w:rsidRPr="00BC20C9">
        <w:rPr>
          <w:rFonts w:ascii="Times New Roman" w:hAnsi="Times New Roman" w:cs="Times New Roman"/>
          <w:sz w:val="28"/>
          <w:szCs w:val="28"/>
        </w:rPr>
        <w:t>нанты процесса управления созда</w:t>
      </w:r>
      <w:r w:rsidR="00EA453E">
        <w:rPr>
          <w:rFonts w:ascii="Times New Roman" w:hAnsi="Times New Roman" w:cs="Times New Roman"/>
          <w:sz w:val="28"/>
          <w:szCs w:val="28"/>
        </w:rPr>
        <w:t>нием образовательной среды с ис</w:t>
      </w:r>
      <w:r w:rsidRPr="00BC20C9">
        <w:rPr>
          <w:rFonts w:ascii="Times New Roman" w:hAnsi="Times New Roman" w:cs="Times New Roman"/>
          <w:sz w:val="28"/>
          <w:szCs w:val="28"/>
        </w:rPr>
        <w:t>пользов</w:t>
      </w:r>
      <w:r w:rsidRPr="00BC20C9">
        <w:rPr>
          <w:rFonts w:ascii="Times New Roman" w:hAnsi="Times New Roman" w:cs="Times New Roman"/>
          <w:sz w:val="28"/>
          <w:szCs w:val="28"/>
        </w:rPr>
        <w:t>а</w:t>
      </w:r>
      <w:r w:rsidRPr="00BC20C9">
        <w:rPr>
          <w:rFonts w:ascii="Times New Roman" w:hAnsi="Times New Roman" w:cs="Times New Roman"/>
          <w:sz w:val="28"/>
          <w:szCs w:val="28"/>
        </w:rPr>
        <w:t>нием учебного оборудования. Обсуж</w:t>
      </w:r>
      <w:r w:rsidR="00EA453E">
        <w:rPr>
          <w:rFonts w:ascii="Times New Roman" w:hAnsi="Times New Roman" w:cs="Times New Roman"/>
          <w:sz w:val="28"/>
          <w:szCs w:val="28"/>
        </w:rPr>
        <w:t>дение проблематики УМК осуществ</w:t>
      </w:r>
      <w:r w:rsidRPr="00BC20C9">
        <w:rPr>
          <w:rFonts w:ascii="Times New Roman" w:hAnsi="Times New Roman" w:cs="Times New Roman"/>
          <w:sz w:val="28"/>
          <w:szCs w:val="28"/>
        </w:rPr>
        <w:t>л</w:t>
      </w:r>
      <w:r w:rsidRPr="00BC20C9">
        <w:rPr>
          <w:rFonts w:ascii="Times New Roman" w:hAnsi="Times New Roman" w:cs="Times New Roman"/>
          <w:sz w:val="28"/>
          <w:szCs w:val="28"/>
        </w:rPr>
        <w:t>я</w:t>
      </w:r>
      <w:r w:rsidRPr="00BC20C9">
        <w:rPr>
          <w:rFonts w:ascii="Times New Roman" w:hAnsi="Times New Roman" w:cs="Times New Roman"/>
          <w:sz w:val="28"/>
          <w:szCs w:val="28"/>
        </w:rPr>
        <w:t>лось на высоком научном уровне в период</w:t>
      </w:r>
      <w:r w:rsidR="00EA453E">
        <w:rPr>
          <w:rFonts w:ascii="Times New Roman" w:hAnsi="Times New Roman" w:cs="Times New Roman"/>
          <w:sz w:val="28"/>
          <w:szCs w:val="28"/>
        </w:rPr>
        <w:t>ической печати, а также на стра</w:t>
      </w:r>
      <w:r w:rsidRPr="00BC20C9">
        <w:rPr>
          <w:rFonts w:ascii="Times New Roman" w:hAnsi="Times New Roman" w:cs="Times New Roman"/>
          <w:sz w:val="28"/>
          <w:szCs w:val="28"/>
        </w:rPr>
        <w:t>н</w:t>
      </w:r>
      <w:r w:rsidRPr="00BC20C9">
        <w:rPr>
          <w:rFonts w:ascii="Times New Roman" w:hAnsi="Times New Roman" w:cs="Times New Roman"/>
          <w:sz w:val="28"/>
          <w:szCs w:val="28"/>
        </w:rPr>
        <w:t>и</w:t>
      </w:r>
      <w:r w:rsidRPr="00BC20C9">
        <w:rPr>
          <w:rFonts w:ascii="Times New Roman" w:hAnsi="Times New Roman" w:cs="Times New Roman"/>
          <w:sz w:val="28"/>
          <w:szCs w:val="28"/>
        </w:rPr>
        <w:t>цах двадцати выпусков специального сборника "Проблемы школьного уче</w:t>
      </w:r>
      <w:r w:rsidRPr="00BC20C9">
        <w:rPr>
          <w:rFonts w:ascii="Times New Roman" w:hAnsi="Times New Roman" w:cs="Times New Roman"/>
          <w:sz w:val="28"/>
          <w:szCs w:val="28"/>
        </w:rPr>
        <w:t>б</w:t>
      </w:r>
      <w:r w:rsidRPr="00BC20C9">
        <w:rPr>
          <w:rFonts w:ascii="Times New Roman" w:hAnsi="Times New Roman" w:cs="Times New Roman"/>
          <w:sz w:val="28"/>
          <w:szCs w:val="28"/>
        </w:rPr>
        <w:t>ника" [</w:t>
      </w:r>
      <w:r w:rsidR="005F5581" w:rsidRPr="00BC20C9">
        <w:rPr>
          <w:rFonts w:ascii="Times New Roman" w:hAnsi="Times New Roman" w:cs="Times New Roman"/>
          <w:sz w:val="28"/>
          <w:szCs w:val="28"/>
        </w:rPr>
        <w:t>17</w:t>
      </w:r>
      <w:r w:rsidR="00EA453E">
        <w:rPr>
          <w:rFonts w:ascii="Times New Roman" w:hAnsi="Times New Roman" w:cs="Times New Roman"/>
          <w:sz w:val="28"/>
          <w:szCs w:val="28"/>
        </w:rPr>
        <w:t>]. Здесь авто</w:t>
      </w:r>
      <w:r w:rsidRPr="00BC20C9">
        <w:rPr>
          <w:rFonts w:ascii="Times New Roman" w:hAnsi="Times New Roman" w:cs="Times New Roman"/>
          <w:sz w:val="28"/>
          <w:szCs w:val="28"/>
        </w:rPr>
        <w:t xml:space="preserve">рами предлагались различные варианты и </w:t>
      </w:r>
      <w:r w:rsidR="00EA453E">
        <w:rPr>
          <w:rFonts w:ascii="Times New Roman" w:hAnsi="Times New Roman" w:cs="Times New Roman"/>
          <w:sz w:val="28"/>
          <w:szCs w:val="28"/>
        </w:rPr>
        <w:t>точки зрения на сущность, струк</w:t>
      </w:r>
      <w:r w:rsidRPr="00BC20C9">
        <w:rPr>
          <w:rFonts w:ascii="Times New Roman" w:hAnsi="Times New Roman" w:cs="Times New Roman"/>
          <w:sz w:val="28"/>
          <w:szCs w:val="28"/>
        </w:rPr>
        <w:t>туру, типологию, содержание УМК, организационно</w:t>
      </w:r>
      <w:r w:rsidR="007A6692" w:rsidRPr="007A669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EA453E">
        <w:rPr>
          <w:rFonts w:ascii="Times New Roman" w:hAnsi="Times New Roman" w:cs="Times New Roman"/>
          <w:sz w:val="28"/>
          <w:szCs w:val="28"/>
        </w:rPr>
        <w:t>управленческие аспек</w:t>
      </w:r>
      <w:r w:rsidRPr="00BC20C9">
        <w:rPr>
          <w:rFonts w:ascii="Times New Roman" w:hAnsi="Times New Roman" w:cs="Times New Roman"/>
          <w:sz w:val="28"/>
          <w:szCs w:val="28"/>
        </w:rPr>
        <w:t>ты по их созданию и внедрению, методику применения. Характерно, что с появлением УМК одновременно формируется определенная образовательная среда, куда входят такие составные компоненты УМК как: учебники и учебно-методичес</w:t>
      </w:r>
      <w:r w:rsidR="00EA453E">
        <w:rPr>
          <w:rFonts w:ascii="Times New Roman" w:hAnsi="Times New Roman" w:cs="Times New Roman"/>
          <w:sz w:val="28"/>
          <w:szCs w:val="28"/>
        </w:rPr>
        <w:t>кие пособия, муляжи, модели, де</w:t>
      </w:r>
      <w:r w:rsidRPr="00BC20C9">
        <w:rPr>
          <w:rFonts w:ascii="Times New Roman" w:hAnsi="Times New Roman" w:cs="Times New Roman"/>
          <w:sz w:val="28"/>
          <w:szCs w:val="28"/>
        </w:rPr>
        <w:t>монстрацио</w:t>
      </w:r>
      <w:r w:rsidRPr="00BC20C9">
        <w:rPr>
          <w:rFonts w:ascii="Times New Roman" w:hAnsi="Times New Roman" w:cs="Times New Roman"/>
          <w:sz w:val="28"/>
          <w:szCs w:val="28"/>
        </w:rPr>
        <w:t>н</w:t>
      </w:r>
      <w:r w:rsidRPr="00BC20C9">
        <w:rPr>
          <w:rFonts w:ascii="Times New Roman" w:hAnsi="Times New Roman" w:cs="Times New Roman"/>
          <w:sz w:val="28"/>
          <w:szCs w:val="28"/>
        </w:rPr>
        <w:t>ное оборудование, лабораторные стенды, оборудование для учебных масте</w:t>
      </w:r>
      <w:r w:rsidRPr="00BC20C9">
        <w:rPr>
          <w:rFonts w:ascii="Times New Roman" w:hAnsi="Times New Roman" w:cs="Times New Roman"/>
          <w:sz w:val="28"/>
          <w:szCs w:val="28"/>
        </w:rPr>
        <w:t>р</w:t>
      </w:r>
      <w:r w:rsidRPr="00BC20C9">
        <w:rPr>
          <w:rFonts w:ascii="Times New Roman" w:hAnsi="Times New Roman" w:cs="Times New Roman"/>
          <w:sz w:val="28"/>
          <w:szCs w:val="28"/>
        </w:rPr>
        <w:t>ских</w:t>
      </w:r>
      <w:r w:rsidR="007A6692">
        <w:rPr>
          <w:rFonts w:ascii="Times New Roman" w:hAnsi="Times New Roman" w:cs="Times New Roman"/>
          <w:sz w:val="28"/>
          <w:szCs w:val="28"/>
        </w:rPr>
        <w:t>,</w:t>
      </w:r>
      <w:r w:rsidRPr="00BC20C9">
        <w:rPr>
          <w:rFonts w:ascii="Times New Roman" w:hAnsi="Times New Roman" w:cs="Times New Roman"/>
          <w:sz w:val="28"/>
          <w:szCs w:val="28"/>
        </w:rPr>
        <w:t xml:space="preserve"> плакаты, </w:t>
      </w:r>
      <w:r w:rsidR="00D03C40">
        <w:rPr>
          <w:rFonts w:ascii="Times New Roman" w:hAnsi="Times New Roman" w:cs="Times New Roman"/>
          <w:sz w:val="28"/>
          <w:szCs w:val="28"/>
        </w:rPr>
        <w:t>кино-видеофильмы, слайды, транс</w:t>
      </w:r>
      <w:r w:rsidRPr="00BC20C9">
        <w:rPr>
          <w:rFonts w:ascii="Times New Roman" w:hAnsi="Times New Roman" w:cs="Times New Roman"/>
          <w:sz w:val="28"/>
          <w:szCs w:val="28"/>
        </w:rPr>
        <w:t>паранты для графопроектора, педагогические программные средства для ПЭВМ, аппаратура ТСО и т.п. Для создания целостной картины наполнения образовательной среды в данный п</w:t>
      </w:r>
      <w:r w:rsidRPr="00BC20C9">
        <w:rPr>
          <w:rFonts w:ascii="Times New Roman" w:hAnsi="Times New Roman" w:cs="Times New Roman"/>
          <w:sz w:val="28"/>
          <w:szCs w:val="28"/>
        </w:rPr>
        <w:t>е</w:t>
      </w:r>
      <w:r w:rsidRPr="00BC20C9">
        <w:rPr>
          <w:rFonts w:ascii="Times New Roman" w:hAnsi="Times New Roman" w:cs="Times New Roman"/>
          <w:sz w:val="28"/>
          <w:szCs w:val="28"/>
        </w:rPr>
        <w:t>речен</w:t>
      </w:r>
      <w:r w:rsidR="00D03C40">
        <w:rPr>
          <w:rFonts w:ascii="Times New Roman" w:hAnsi="Times New Roman" w:cs="Times New Roman"/>
          <w:sz w:val="28"/>
          <w:szCs w:val="28"/>
        </w:rPr>
        <w:t>ь целесообразно включить специа</w:t>
      </w:r>
      <w:r w:rsidRPr="00BC20C9">
        <w:rPr>
          <w:rFonts w:ascii="Times New Roman" w:hAnsi="Times New Roman" w:cs="Times New Roman"/>
          <w:sz w:val="28"/>
          <w:szCs w:val="28"/>
        </w:rPr>
        <w:t>лизированную мебель и дополнител</w:t>
      </w:r>
      <w:r w:rsidRPr="00BC20C9">
        <w:rPr>
          <w:rFonts w:ascii="Times New Roman" w:hAnsi="Times New Roman" w:cs="Times New Roman"/>
          <w:sz w:val="28"/>
          <w:szCs w:val="28"/>
        </w:rPr>
        <w:t>ь</w:t>
      </w:r>
      <w:r w:rsidRPr="00BC20C9">
        <w:rPr>
          <w:rFonts w:ascii="Times New Roman" w:hAnsi="Times New Roman" w:cs="Times New Roman"/>
          <w:sz w:val="28"/>
          <w:szCs w:val="28"/>
        </w:rPr>
        <w:t>ное оборудование для образовательных учреждений.</w:t>
      </w:r>
    </w:p>
    <w:p w:rsidR="00A863E9" w:rsidRPr="00BC20C9" w:rsidRDefault="00A863E9" w:rsidP="00BA7F7F">
      <w:pPr>
        <w:pStyle w:val="a9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>В особой мере становлению относител</w:t>
      </w:r>
      <w:r w:rsidR="00D03C40">
        <w:rPr>
          <w:rFonts w:ascii="Times New Roman" w:hAnsi="Times New Roman" w:cs="Times New Roman"/>
          <w:sz w:val="28"/>
          <w:szCs w:val="28"/>
        </w:rPr>
        <w:t>ьно целостного видения образов</w:t>
      </w:r>
      <w:r w:rsidR="00D03C40">
        <w:rPr>
          <w:rFonts w:ascii="Times New Roman" w:hAnsi="Times New Roman" w:cs="Times New Roman"/>
          <w:sz w:val="28"/>
          <w:szCs w:val="28"/>
        </w:rPr>
        <w:t>а</w:t>
      </w:r>
      <w:r w:rsidRPr="00BC20C9">
        <w:rPr>
          <w:rFonts w:ascii="Times New Roman" w:hAnsi="Times New Roman" w:cs="Times New Roman"/>
          <w:sz w:val="28"/>
          <w:szCs w:val="28"/>
        </w:rPr>
        <w:t xml:space="preserve">тельной среды в период появления УМК способствовали разработки ученых, управленцев, методистов, конструкторов, практических работников системы образования и их публикации в сборнике "Проблемы школьного учебника". В </w:t>
      </w:r>
      <w:r w:rsidRPr="00BC20C9">
        <w:rPr>
          <w:rFonts w:ascii="Times New Roman" w:hAnsi="Times New Roman" w:cs="Times New Roman"/>
          <w:sz w:val="28"/>
          <w:szCs w:val="28"/>
        </w:rPr>
        <w:lastRenderedPageBreak/>
        <w:t>частности, Ю.К. Бабанский исследов</w:t>
      </w:r>
      <w:r w:rsidR="00EA453E">
        <w:rPr>
          <w:rFonts w:ascii="Times New Roman" w:hAnsi="Times New Roman" w:cs="Times New Roman"/>
          <w:sz w:val="28"/>
          <w:szCs w:val="28"/>
        </w:rPr>
        <w:t>ал дидактические проблемы совер</w:t>
      </w:r>
      <w:r w:rsidRPr="00BC20C9">
        <w:rPr>
          <w:rFonts w:ascii="Times New Roman" w:hAnsi="Times New Roman" w:cs="Times New Roman"/>
          <w:sz w:val="28"/>
          <w:szCs w:val="28"/>
        </w:rPr>
        <w:t>шенс</w:t>
      </w:r>
      <w:r w:rsidRPr="00BC20C9">
        <w:rPr>
          <w:rFonts w:ascii="Times New Roman" w:hAnsi="Times New Roman" w:cs="Times New Roman"/>
          <w:sz w:val="28"/>
          <w:szCs w:val="28"/>
        </w:rPr>
        <w:t>т</w:t>
      </w:r>
      <w:r w:rsidRPr="00BC20C9">
        <w:rPr>
          <w:rFonts w:ascii="Times New Roman" w:hAnsi="Times New Roman" w:cs="Times New Roman"/>
          <w:sz w:val="28"/>
          <w:szCs w:val="28"/>
        </w:rPr>
        <w:t xml:space="preserve">вования УМК </w:t>
      </w:r>
      <w:r w:rsidR="007A6692" w:rsidRPr="00BC20C9">
        <w:rPr>
          <w:rFonts w:ascii="Times New Roman" w:hAnsi="Times New Roman" w:cs="Times New Roman"/>
          <w:sz w:val="28"/>
          <w:szCs w:val="28"/>
        </w:rPr>
        <w:t>[17]</w:t>
      </w:r>
      <w:r w:rsidR="007A6692">
        <w:rPr>
          <w:rFonts w:ascii="Times New Roman" w:hAnsi="Times New Roman" w:cs="Times New Roman"/>
          <w:sz w:val="28"/>
          <w:szCs w:val="28"/>
        </w:rPr>
        <w:t>.</w:t>
      </w:r>
    </w:p>
    <w:p w:rsidR="00A863E9" w:rsidRPr="00BC20C9" w:rsidRDefault="00A863E9" w:rsidP="00BA7F7F">
      <w:pPr>
        <w:pStyle w:val="a9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>Кабинетная система фактически была внедрена во все школы бывшего СССР. Толчком к ее становлению и развитию послужили экспонировавшиеся на Международной выставке "Школьное оборудование</w:t>
      </w:r>
      <w:r w:rsidR="00784D74">
        <w:rPr>
          <w:rFonts w:ascii="Times New Roman" w:hAnsi="Times New Roman" w:cs="Times New Roman"/>
          <w:sz w:val="28"/>
          <w:szCs w:val="28"/>
        </w:rPr>
        <w:t>-</w:t>
      </w:r>
      <w:r w:rsidRPr="00BC20C9">
        <w:rPr>
          <w:rFonts w:ascii="Times New Roman" w:hAnsi="Times New Roman" w:cs="Times New Roman"/>
          <w:sz w:val="28"/>
          <w:szCs w:val="28"/>
        </w:rPr>
        <w:t>73" отечественные учебные кабинеты физики, химии, географ</w:t>
      </w:r>
      <w:r w:rsidR="00EA453E">
        <w:rPr>
          <w:rFonts w:ascii="Times New Roman" w:hAnsi="Times New Roman" w:cs="Times New Roman"/>
          <w:sz w:val="28"/>
          <w:szCs w:val="28"/>
        </w:rPr>
        <w:t>ии, математики, биологии, астр</w:t>
      </w:r>
      <w:r w:rsidR="00EA453E">
        <w:rPr>
          <w:rFonts w:ascii="Times New Roman" w:hAnsi="Times New Roman" w:cs="Times New Roman"/>
          <w:sz w:val="28"/>
          <w:szCs w:val="28"/>
        </w:rPr>
        <w:t>о</w:t>
      </w:r>
      <w:r w:rsidRPr="00BC20C9">
        <w:rPr>
          <w:rFonts w:ascii="Times New Roman" w:hAnsi="Times New Roman" w:cs="Times New Roman"/>
          <w:sz w:val="28"/>
          <w:szCs w:val="28"/>
        </w:rPr>
        <w:t>номии и др. Данное направление достаточно успешно реализуется и в</w:t>
      </w:r>
      <w:r w:rsidR="00784D74">
        <w:rPr>
          <w:rFonts w:ascii="Times New Roman" w:hAnsi="Times New Roman" w:cs="Times New Roman"/>
          <w:sz w:val="28"/>
          <w:szCs w:val="28"/>
        </w:rPr>
        <w:t xml:space="preserve"> на</w:t>
      </w:r>
      <w:r w:rsidRPr="00BC20C9">
        <w:rPr>
          <w:rFonts w:ascii="Times New Roman" w:hAnsi="Times New Roman" w:cs="Times New Roman"/>
          <w:sz w:val="28"/>
          <w:szCs w:val="28"/>
        </w:rPr>
        <w:t>сто</w:t>
      </w:r>
      <w:r w:rsidRPr="00BC20C9">
        <w:rPr>
          <w:rFonts w:ascii="Times New Roman" w:hAnsi="Times New Roman" w:cs="Times New Roman"/>
          <w:sz w:val="28"/>
          <w:szCs w:val="28"/>
        </w:rPr>
        <w:t>я</w:t>
      </w:r>
      <w:r w:rsidRPr="00BC20C9">
        <w:rPr>
          <w:rFonts w:ascii="Times New Roman" w:hAnsi="Times New Roman" w:cs="Times New Roman"/>
          <w:sz w:val="28"/>
          <w:szCs w:val="28"/>
        </w:rPr>
        <w:t xml:space="preserve">щее время в РНПО "Росучприбор", </w:t>
      </w:r>
      <w:r w:rsidR="00784D74">
        <w:rPr>
          <w:rFonts w:ascii="Times New Roman" w:hAnsi="Times New Roman" w:cs="Times New Roman"/>
          <w:sz w:val="28"/>
          <w:szCs w:val="28"/>
        </w:rPr>
        <w:t>которое с учетом новых возможно</w:t>
      </w:r>
      <w:r w:rsidRPr="00BC20C9">
        <w:rPr>
          <w:rFonts w:ascii="Times New Roman" w:hAnsi="Times New Roman" w:cs="Times New Roman"/>
          <w:sz w:val="28"/>
          <w:szCs w:val="28"/>
        </w:rPr>
        <w:t>стей и на основании перечня необходимого учебного обо</w:t>
      </w:r>
      <w:r w:rsidR="00D03C40">
        <w:rPr>
          <w:rFonts w:ascii="Times New Roman" w:hAnsi="Times New Roman" w:cs="Times New Roman"/>
          <w:sz w:val="28"/>
          <w:szCs w:val="28"/>
        </w:rPr>
        <w:t>рудования по пред</w:t>
      </w:r>
      <w:r w:rsidRPr="00BC20C9">
        <w:rPr>
          <w:rFonts w:ascii="Times New Roman" w:hAnsi="Times New Roman" w:cs="Times New Roman"/>
          <w:sz w:val="28"/>
          <w:szCs w:val="28"/>
        </w:rPr>
        <w:t>метам для образовательных учреждений России (утвержденного Минобразованием Ро</w:t>
      </w:r>
      <w:r w:rsidRPr="00BC20C9">
        <w:rPr>
          <w:rFonts w:ascii="Times New Roman" w:hAnsi="Times New Roman" w:cs="Times New Roman"/>
          <w:sz w:val="28"/>
          <w:szCs w:val="28"/>
        </w:rPr>
        <w:t>с</w:t>
      </w:r>
      <w:r w:rsidRPr="00BC20C9">
        <w:rPr>
          <w:rFonts w:ascii="Times New Roman" w:hAnsi="Times New Roman" w:cs="Times New Roman"/>
          <w:sz w:val="28"/>
          <w:szCs w:val="28"/>
        </w:rPr>
        <w:t>сии) производит учебную технику и оборудование для кабинетов дошкольных учреждений, общеобразовательной школы и профессионального образования, а также технические средства</w:t>
      </w:r>
      <w:r w:rsidR="00D03C40">
        <w:rPr>
          <w:rFonts w:ascii="Times New Roman" w:hAnsi="Times New Roman" w:cs="Times New Roman"/>
          <w:sz w:val="28"/>
          <w:szCs w:val="28"/>
        </w:rPr>
        <w:t xml:space="preserve"> обучения, мебель, приборы учеб</w:t>
      </w:r>
      <w:r w:rsidRPr="00BC20C9">
        <w:rPr>
          <w:rFonts w:ascii="Times New Roman" w:hAnsi="Times New Roman" w:cs="Times New Roman"/>
          <w:sz w:val="28"/>
          <w:szCs w:val="28"/>
        </w:rPr>
        <w:t>но-научного н</w:t>
      </w:r>
      <w:r w:rsidRPr="00BC20C9">
        <w:rPr>
          <w:rFonts w:ascii="Times New Roman" w:hAnsi="Times New Roman" w:cs="Times New Roman"/>
          <w:sz w:val="28"/>
          <w:szCs w:val="28"/>
        </w:rPr>
        <w:t>а</w:t>
      </w:r>
      <w:r w:rsidRPr="00BC20C9">
        <w:rPr>
          <w:rFonts w:ascii="Times New Roman" w:hAnsi="Times New Roman" w:cs="Times New Roman"/>
          <w:sz w:val="28"/>
          <w:szCs w:val="28"/>
        </w:rPr>
        <w:t>значения [</w:t>
      </w:r>
      <w:r w:rsidR="007C3ED9" w:rsidRPr="00BC20C9">
        <w:rPr>
          <w:rFonts w:ascii="Times New Roman" w:hAnsi="Times New Roman" w:cs="Times New Roman"/>
          <w:sz w:val="28"/>
          <w:szCs w:val="28"/>
        </w:rPr>
        <w:t>125</w:t>
      </w:r>
      <w:r w:rsidRPr="00BC20C9">
        <w:rPr>
          <w:rFonts w:ascii="Times New Roman" w:hAnsi="Times New Roman" w:cs="Times New Roman"/>
          <w:sz w:val="28"/>
          <w:szCs w:val="28"/>
        </w:rPr>
        <w:t>].</w:t>
      </w:r>
    </w:p>
    <w:p w:rsidR="00A863E9" w:rsidRPr="00BC20C9" w:rsidRDefault="00A863E9" w:rsidP="00BA7F7F">
      <w:pPr>
        <w:pStyle w:val="a9"/>
        <w:tabs>
          <w:tab w:val="left" w:pos="709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>Созданная усилиями многих специалистов научная, конструкторско</w:t>
      </w:r>
      <w:r w:rsidR="00784D7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BC20C9">
        <w:rPr>
          <w:rFonts w:ascii="Times New Roman" w:hAnsi="Times New Roman" w:cs="Times New Roman"/>
          <w:sz w:val="28"/>
          <w:szCs w:val="28"/>
        </w:rPr>
        <w:t>технологическая, производственная и маркетинговая база, учебно</w:t>
      </w:r>
      <w:r w:rsidR="00784D74">
        <w:rPr>
          <w:rFonts w:ascii="Times New Roman" w:hAnsi="Times New Roman" w:cs="Times New Roman"/>
          <w:sz w:val="28"/>
          <w:szCs w:val="28"/>
        </w:rPr>
        <w:t>-</w:t>
      </w:r>
      <w:r w:rsidRPr="00BC20C9">
        <w:rPr>
          <w:rFonts w:ascii="Times New Roman" w:hAnsi="Times New Roman" w:cs="Times New Roman"/>
          <w:sz w:val="28"/>
          <w:szCs w:val="28"/>
        </w:rPr>
        <w:t>техническая промышленность, получившая в последнее время название</w:t>
      </w:r>
      <w:r w:rsidR="00D03C40">
        <w:rPr>
          <w:rStyle w:val="71"/>
          <w:sz w:val="28"/>
          <w:szCs w:val="28"/>
        </w:rPr>
        <w:t xml:space="preserve"> Ин</w:t>
      </w:r>
      <w:r w:rsidRPr="00BC20C9">
        <w:rPr>
          <w:rStyle w:val="71"/>
          <w:sz w:val="28"/>
          <w:szCs w:val="28"/>
        </w:rPr>
        <w:t>дустрия образования,</w:t>
      </w:r>
      <w:r w:rsidRPr="00BC20C9">
        <w:rPr>
          <w:rFonts w:ascii="Times New Roman" w:hAnsi="Times New Roman" w:cs="Times New Roman"/>
          <w:sz w:val="28"/>
          <w:szCs w:val="28"/>
        </w:rPr>
        <w:t xml:space="preserve"> требуют своего теоретического обоснования с позиций разли</w:t>
      </w:r>
      <w:r w:rsidRPr="00BC20C9">
        <w:rPr>
          <w:rFonts w:ascii="Times New Roman" w:hAnsi="Times New Roman" w:cs="Times New Roman"/>
          <w:sz w:val="28"/>
          <w:szCs w:val="28"/>
        </w:rPr>
        <w:t>ч</w:t>
      </w:r>
      <w:r w:rsidRPr="00BC20C9">
        <w:rPr>
          <w:rFonts w:ascii="Times New Roman" w:hAnsi="Times New Roman" w:cs="Times New Roman"/>
          <w:sz w:val="28"/>
          <w:szCs w:val="28"/>
        </w:rPr>
        <w:t>ных наук, в том числе и педагогической. В период 70</w:t>
      </w:r>
      <w:r w:rsidR="00EA453E" w:rsidRPr="00BC20C9">
        <w:rPr>
          <w:color w:val="000000"/>
          <w:sz w:val="28"/>
          <w:szCs w:val="28"/>
        </w:rPr>
        <w:t xml:space="preserve"> – </w:t>
      </w:r>
      <w:r w:rsidRPr="00784D74">
        <w:rPr>
          <w:rFonts w:ascii="Times New Roman" w:hAnsi="Times New Roman" w:cs="Times New Roman"/>
          <w:sz w:val="28"/>
          <w:szCs w:val="28"/>
        </w:rPr>
        <w:t>90</w:t>
      </w:r>
      <w:r w:rsidR="00784D7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784D74">
        <w:rPr>
          <w:rFonts w:ascii="Times New Roman" w:hAnsi="Times New Roman" w:cs="Times New Roman"/>
          <w:sz w:val="28"/>
          <w:szCs w:val="28"/>
        </w:rPr>
        <w:t>х</w:t>
      </w:r>
      <w:r w:rsidRPr="00BC20C9">
        <w:rPr>
          <w:rFonts w:ascii="Times New Roman" w:hAnsi="Times New Roman" w:cs="Times New Roman"/>
          <w:sz w:val="28"/>
          <w:szCs w:val="28"/>
        </w:rPr>
        <w:t xml:space="preserve"> годов XX века п</w:t>
      </w:r>
      <w:r w:rsidRPr="00BC20C9">
        <w:rPr>
          <w:rFonts w:ascii="Times New Roman" w:hAnsi="Times New Roman" w:cs="Times New Roman"/>
          <w:sz w:val="28"/>
          <w:szCs w:val="28"/>
        </w:rPr>
        <w:t>о</w:t>
      </w:r>
      <w:r w:rsidRPr="00BC20C9">
        <w:rPr>
          <w:rFonts w:ascii="Times New Roman" w:hAnsi="Times New Roman" w:cs="Times New Roman"/>
          <w:sz w:val="28"/>
          <w:szCs w:val="28"/>
        </w:rPr>
        <w:t>являются научные школы и направления (В.П. Беспалько [</w:t>
      </w:r>
      <w:r w:rsidR="007C3ED9" w:rsidRPr="00BC20C9">
        <w:rPr>
          <w:rFonts w:ascii="Times New Roman" w:hAnsi="Times New Roman" w:cs="Times New Roman"/>
          <w:sz w:val="28"/>
          <w:szCs w:val="28"/>
        </w:rPr>
        <w:t>27</w:t>
      </w:r>
      <w:r w:rsidRPr="00BC20C9">
        <w:rPr>
          <w:rFonts w:ascii="Times New Roman" w:hAnsi="Times New Roman" w:cs="Times New Roman"/>
          <w:sz w:val="28"/>
          <w:szCs w:val="28"/>
        </w:rPr>
        <w:t>],</w:t>
      </w:r>
      <w:r w:rsidR="009B3345" w:rsidRPr="00BC20C9">
        <w:rPr>
          <w:rFonts w:ascii="Times New Roman" w:hAnsi="Times New Roman" w:cs="Times New Roman"/>
          <w:sz w:val="28"/>
          <w:szCs w:val="28"/>
        </w:rPr>
        <w:t xml:space="preserve"> </w:t>
      </w:r>
      <w:r w:rsidRPr="00BC20C9">
        <w:rPr>
          <w:rFonts w:ascii="Times New Roman" w:hAnsi="Times New Roman" w:cs="Times New Roman"/>
          <w:sz w:val="28"/>
          <w:szCs w:val="28"/>
          <w:lang w:val="en-US"/>
        </w:rPr>
        <w:t>JI</w:t>
      </w:r>
      <w:r w:rsidRPr="00BC20C9">
        <w:rPr>
          <w:rFonts w:ascii="Times New Roman" w:hAnsi="Times New Roman" w:cs="Times New Roman"/>
          <w:sz w:val="28"/>
          <w:szCs w:val="28"/>
        </w:rPr>
        <w:t>.</w:t>
      </w:r>
      <w:r w:rsidRPr="00BC20C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BC20C9">
        <w:rPr>
          <w:rFonts w:ascii="Times New Roman" w:hAnsi="Times New Roman" w:cs="Times New Roman"/>
          <w:sz w:val="28"/>
          <w:szCs w:val="28"/>
        </w:rPr>
        <w:t>. Г.Г. Лев</w:t>
      </w:r>
      <w:r w:rsidRPr="00BC20C9">
        <w:rPr>
          <w:rFonts w:ascii="Times New Roman" w:hAnsi="Times New Roman" w:cs="Times New Roman"/>
          <w:sz w:val="28"/>
          <w:szCs w:val="28"/>
        </w:rPr>
        <w:t>и</w:t>
      </w:r>
      <w:r w:rsidRPr="00BC20C9">
        <w:rPr>
          <w:rFonts w:ascii="Times New Roman" w:hAnsi="Times New Roman" w:cs="Times New Roman"/>
          <w:sz w:val="28"/>
          <w:szCs w:val="28"/>
        </w:rPr>
        <w:t>тас [</w:t>
      </w:r>
      <w:r w:rsidR="007C3ED9" w:rsidRPr="00BC20C9">
        <w:rPr>
          <w:rFonts w:ascii="Times New Roman" w:hAnsi="Times New Roman" w:cs="Times New Roman"/>
          <w:sz w:val="28"/>
          <w:szCs w:val="28"/>
        </w:rPr>
        <w:t>89</w:t>
      </w:r>
      <w:r w:rsidRPr="00BC20C9">
        <w:rPr>
          <w:rFonts w:ascii="Times New Roman" w:hAnsi="Times New Roman" w:cs="Times New Roman"/>
          <w:sz w:val="28"/>
          <w:szCs w:val="28"/>
        </w:rPr>
        <w:t>], В.С.Леднев [</w:t>
      </w:r>
      <w:r w:rsidR="007C3ED9" w:rsidRPr="00BC20C9">
        <w:rPr>
          <w:rFonts w:ascii="Times New Roman" w:hAnsi="Times New Roman" w:cs="Times New Roman"/>
          <w:sz w:val="28"/>
          <w:szCs w:val="28"/>
        </w:rPr>
        <w:t>91</w:t>
      </w:r>
      <w:r w:rsidRPr="00BC20C9">
        <w:rPr>
          <w:rFonts w:ascii="Times New Roman" w:hAnsi="Times New Roman" w:cs="Times New Roman"/>
          <w:sz w:val="28"/>
          <w:szCs w:val="28"/>
        </w:rPr>
        <w:t>], Т.С.Назарова [</w:t>
      </w:r>
      <w:r w:rsidR="007C3ED9" w:rsidRPr="00BC20C9">
        <w:rPr>
          <w:rFonts w:ascii="Times New Roman" w:hAnsi="Times New Roman" w:cs="Times New Roman"/>
          <w:sz w:val="28"/>
          <w:szCs w:val="28"/>
        </w:rPr>
        <w:t>111</w:t>
      </w:r>
      <w:r w:rsidR="005F5581" w:rsidRPr="00BC20C9">
        <w:rPr>
          <w:rFonts w:ascii="Times New Roman" w:hAnsi="Times New Roman" w:cs="Times New Roman"/>
          <w:sz w:val="28"/>
          <w:szCs w:val="28"/>
        </w:rPr>
        <w:t>], и</w:t>
      </w:r>
      <w:r w:rsidRPr="00BC20C9">
        <w:rPr>
          <w:rFonts w:ascii="Times New Roman" w:hAnsi="Times New Roman" w:cs="Times New Roman"/>
          <w:sz w:val="28"/>
          <w:szCs w:val="28"/>
        </w:rPr>
        <w:t xml:space="preserve"> др.), которые теоретически обосновали и экспериментально апробировали новые направления в рамках оснащения процесса обучения техническими средствами и учебным оборуд</w:t>
      </w:r>
      <w:r w:rsidRPr="00BC20C9">
        <w:rPr>
          <w:rFonts w:ascii="Times New Roman" w:hAnsi="Times New Roman" w:cs="Times New Roman"/>
          <w:sz w:val="28"/>
          <w:szCs w:val="28"/>
        </w:rPr>
        <w:t>о</w:t>
      </w:r>
      <w:r w:rsidRPr="00BC20C9">
        <w:rPr>
          <w:rFonts w:ascii="Times New Roman" w:hAnsi="Times New Roman" w:cs="Times New Roman"/>
          <w:sz w:val="28"/>
          <w:szCs w:val="28"/>
        </w:rPr>
        <w:t xml:space="preserve">ванием. </w:t>
      </w:r>
    </w:p>
    <w:p w:rsidR="00A863E9" w:rsidRPr="00BC20C9" w:rsidRDefault="00A863E9" w:rsidP="00BA7F7F">
      <w:pPr>
        <w:pStyle w:val="a9"/>
        <w:tabs>
          <w:tab w:val="left" w:pos="709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>В особый ряд можно постав</w:t>
      </w:r>
      <w:r w:rsidR="00EA453E">
        <w:rPr>
          <w:rFonts w:ascii="Times New Roman" w:hAnsi="Times New Roman" w:cs="Times New Roman"/>
          <w:sz w:val="28"/>
          <w:szCs w:val="28"/>
        </w:rPr>
        <w:t>ить исследования Т.С. Назаровой</w:t>
      </w:r>
      <w:r w:rsidR="00784D74">
        <w:rPr>
          <w:rFonts w:ascii="Times New Roman" w:hAnsi="Times New Roman" w:cs="Times New Roman"/>
          <w:sz w:val="28"/>
          <w:szCs w:val="28"/>
        </w:rPr>
        <w:t xml:space="preserve"> </w:t>
      </w:r>
      <w:r w:rsidRPr="00BC20C9">
        <w:rPr>
          <w:rFonts w:ascii="Times New Roman" w:hAnsi="Times New Roman" w:cs="Times New Roman"/>
          <w:sz w:val="28"/>
          <w:szCs w:val="28"/>
        </w:rPr>
        <w:t>которые, с одной стороны, сохраняют традиции научной школы, а с другой</w:t>
      </w:r>
      <w:r w:rsidR="00784D74">
        <w:rPr>
          <w:rFonts w:ascii="Times New Roman" w:hAnsi="Times New Roman" w:cs="Times New Roman"/>
          <w:sz w:val="28"/>
          <w:szCs w:val="28"/>
        </w:rPr>
        <w:t xml:space="preserve"> </w:t>
      </w:r>
      <w:r w:rsidRPr="00BC20C9">
        <w:rPr>
          <w:rFonts w:ascii="Times New Roman" w:hAnsi="Times New Roman" w:cs="Times New Roman"/>
          <w:sz w:val="28"/>
          <w:szCs w:val="28"/>
        </w:rPr>
        <w:t>созда</w:t>
      </w:r>
      <w:r w:rsidR="00EA453E">
        <w:rPr>
          <w:rFonts w:ascii="Times New Roman" w:hAnsi="Times New Roman" w:cs="Times New Roman"/>
          <w:sz w:val="28"/>
          <w:szCs w:val="28"/>
        </w:rPr>
        <w:t>ют н</w:t>
      </w:r>
      <w:r w:rsidR="00EA453E">
        <w:rPr>
          <w:rFonts w:ascii="Times New Roman" w:hAnsi="Times New Roman" w:cs="Times New Roman"/>
          <w:sz w:val="28"/>
          <w:szCs w:val="28"/>
        </w:rPr>
        <w:t>о</w:t>
      </w:r>
      <w:r w:rsidR="00EA453E">
        <w:rPr>
          <w:rFonts w:ascii="Times New Roman" w:hAnsi="Times New Roman" w:cs="Times New Roman"/>
          <w:sz w:val="28"/>
          <w:szCs w:val="28"/>
        </w:rPr>
        <w:t>вые научные знания об обра</w:t>
      </w:r>
      <w:r w:rsidRPr="00BC20C9">
        <w:rPr>
          <w:rFonts w:ascii="Times New Roman" w:hAnsi="Times New Roman" w:cs="Times New Roman"/>
          <w:sz w:val="28"/>
          <w:szCs w:val="28"/>
        </w:rPr>
        <w:t>зовательной среде с использованием совр</w:t>
      </w:r>
      <w:r w:rsidR="00EA453E">
        <w:rPr>
          <w:rFonts w:ascii="Times New Roman" w:hAnsi="Times New Roman" w:cs="Times New Roman"/>
          <w:sz w:val="28"/>
          <w:szCs w:val="28"/>
        </w:rPr>
        <w:t>еменных средств обучения, техно</w:t>
      </w:r>
      <w:r w:rsidRPr="00BC20C9">
        <w:rPr>
          <w:rFonts w:ascii="Times New Roman" w:hAnsi="Times New Roman" w:cs="Times New Roman"/>
          <w:sz w:val="28"/>
          <w:szCs w:val="28"/>
        </w:rPr>
        <w:t>логий, направлений синергетики [</w:t>
      </w:r>
      <w:r w:rsidR="007C3ED9" w:rsidRPr="00BC20C9">
        <w:rPr>
          <w:rFonts w:ascii="Times New Roman" w:hAnsi="Times New Roman" w:cs="Times New Roman"/>
          <w:sz w:val="28"/>
          <w:szCs w:val="28"/>
        </w:rPr>
        <w:t>111</w:t>
      </w:r>
      <w:r w:rsidRPr="00BC20C9">
        <w:rPr>
          <w:rFonts w:ascii="Times New Roman" w:hAnsi="Times New Roman" w:cs="Times New Roman"/>
          <w:sz w:val="28"/>
          <w:szCs w:val="28"/>
        </w:rPr>
        <w:t>]. Можно сч</w:t>
      </w:r>
      <w:r w:rsidRPr="00BC20C9">
        <w:rPr>
          <w:rFonts w:ascii="Times New Roman" w:hAnsi="Times New Roman" w:cs="Times New Roman"/>
          <w:sz w:val="28"/>
          <w:szCs w:val="28"/>
        </w:rPr>
        <w:t>и</w:t>
      </w:r>
      <w:r w:rsidRPr="00BC20C9">
        <w:rPr>
          <w:rFonts w:ascii="Times New Roman" w:hAnsi="Times New Roman" w:cs="Times New Roman"/>
          <w:sz w:val="28"/>
          <w:szCs w:val="28"/>
        </w:rPr>
        <w:t xml:space="preserve">тать, что это был второй этап, предшествовавший появлению </w:t>
      </w:r>
      <w:r w:rsidRPr="00784D74">
        <w:rPr>
          <w:rFonts w:ascii="Times New Roman" w:hAnsi="Times New Roman" w:cs="Times New Roman"/>
          <w:sz w:val="28"/>
          <w:szCs w:val="28"/>
        </w:rPr>
        <w:t>учебно</w:t>
      </w:r>
      <w:r w:rsidR="00784D74">
        <w:rPr>
          <w:rFonts w:ascii="Times New Roman" w:hAnsi="Times New Roman" w:cs="Times New Roman"/>
          <w:sz w:val="28"/>
          <w:szCs w:val="28"/>
        </w:rPr>
        <w:t>-</w:t>
      </w:r>
      <w:r w:rsidR="005F5581" w:rsidRPr="00784D74">
        <w:rPr>
          <w:rFonts w:ascii="Times New Roman" w:hAnsi="Times New Roman" w:cs="Times New Roman"/>
          <w:sz w:val="28"/>
          <w:szCs w:val="28"/>
        </w:rPr>
        <w:t>производственной</w:t>
      </w:r>
      <w:r w:rsidR="005F5581" w:rsidRPr="00BC20C9">
        <w:rPr>
          <w:rFonts w:ascii="Times New Roman" w:hAnsi="Times New Roman" w:cs="Times New Roman"/>
          <w:sz w:val="28"/>
          <w:szCs w:val="28"/>
        </w:rPr>
        <w:t xml:space="preserve"> образовательной</w:t>
      </w:r>
      <w:r w:rsidRPr="00BC20C9">
        <w:rPr>
          <w:rFonts w:ascii="Times New Roman" w:hAnsi="Times New Roman" w:cs="Times New Roman"/>
          <w:sz w:val="28"/>
          <w:szCs w:val="28"/>
        </w:rPr>
        <w:t xml:space="preserve"> среды на основе учебного оборудования.</w:t>
      </w:r>
    </w:p>
    <w:p w:rsidR="00A863E9" w:rsidRPr="00BC20C9" w:rsidRDefault="00A863E9" w:rsidP="00BA7F7F">
      <w:pPr>
        <w:pStyle w:val="a9"/>
        <w:tabs>
          <w:tab w:val="left" w:pos="709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lastRenderedPageBreak/>
        <w:t>Сегодня уже очевидно, что будущее разв</w:t>
      </w:r>
      <w:r w:rsidR="00D03C40">
        <w:rPr>
          <w:rFonts w:ascii="Times New Roman" w:hAnsi="Times New Roman" w:cs="Times New Roman"/>
          <w:sz w:val="28"/>
          <w:szCs w:val="28"/>
        </w:rPr>
        <w:t>итие и общества в целом, и о</w:t>
      </w:r>
      <w:r w:rsidR="00D03C40">
        <w:rPr>
          <w:rFonts w:ascii="Times New Roman" w:hAnsi="Times New Roman" w:cs="Times New Roman"/>
          <w:sz w:val="28"/>
          <w:szCs w:val="28"/>
        </w:rPr>
        <w:t>б</w:t>
      </w:r>
      <w:r w:rsidR="00D03C40">
        <w:rPr>
          <w:rFonts w:ascii="Times New Roman" w:hAnsi="Times New Roman" w:cs="Times New Roman"/>
          <w:sz w:val="28"/>
          <w:szCs w:val="28"/>
        </w:rPr>
        <w:t>ра</w:t>
      </w:r>
      <w:r w:rsidRPr="00BC20C9">
        <w:rPr>
          <w:rFonts w:ascii="Times New Roman" w:hAnsi="Times New Roman" w:cs="Times New Roman"/>
          <w:sz w:val="28"/>
          <w:szCs w:val="28"/>
        </w:rPr>
        <w:t>зования</w:t>
      </w:r>
      <w:r w:rsidR="00784D74">
        <w:rPr>
          <w:rFonts w:ascii="Times New Roman" w:hAnsi="Times New Roman" w:cs="Times New Roman"/>
          <w:sz w:val="28"/>
          <w:szCs w:val="28"/>
        </w:rPr>
        <w:t xml:space="preserve"> </w:t>
      </w:r>
      <w:r w:rsidRPr="00BC20C9">
        <w:rPr>
          <w:rFonts w:ascii="Times New Roman" w:hAnsi="Times New Roman" w:cs="Times New Roman"/>
          <w:sz w:val="28"/>
          <w:szCs w:val="28"/>
        </w:rPr>
        <w:t>в частности, за автоматизацией и информатизацией с помощью ра</w:t>
      </w:r>
      <w:r w:rsidRPr="00BC20C9">
        <w:rPr>
          <w:rFonts w:ascii="Times New Roman" w:hAnsi="Times New Roman" w:cs="Times New Roman"/>
          <w:sz w:val="28"/>
          <w:szCs w:val="28"/>
        </w:rPr>
        <w:t>з</w:t>
      </w:r>
      <w:r w:rsidRPr="00BC20C9">
        <w:rPr>
          <w:rFonts w:ascii="Times New Roman" w:hAnsi="Times New Roman" w:cs="Times New Roman"/>
          <w:sz w:val="28"/>
          <w:szCs w:val="28"/>
        </w:rPr>
        <w:t>нообразных, все усложняющихся информационных систем</w:t>
      </w:r>
      <w:r w:rsidR="00D03C40">
        <w:rPr>
          <w:rFonts w:ascii="Times New Roman" w:hAnsi="Times New Roman" w:cs="Times New Roman"/>
          <w:sz w:val="28"/>
          <w:szCs w:val="28"/>
        </w:rPr>
        <w:t>. Подобное напра</w:t>
      </w:r>
      <w:r w:rsidR="00D03C40">
        <w:rPr>
          <w:rFonts w:ascii="Times New Roman" w:hAnsi="Times New Roman" w:cs="Times New Roman"/>
          <w:sz w:val="28"/>
          <w:szCs w:val="28"/>
        </w:rPr>
        <w:t>в</w:t>
      </w:r>
      <w:r w:rsidR="00D03C40">
        <w:rPr>
          <w:rFonts w:ascii="Times New Roman" w:hAnsi="Times New Roman" w:cs="Times New Roman"/>
          <w:sz w:val="28"/>
          <w:szCs w:val="28"/>
        </w:rPr>
        <w:t>ление очерчива</w:t>
      </w:r>
      <w:r w:rsidRPr="00BC20C9">
        <w:rPr>
          <w:rFonts w:ascii="Times New Roman" w:hAnsi="Times New Roman" w:cs="Times New Roman"/>
          <w:sz w:val="28"/>
          <w:szCs w:val="28"/>
        </w:rPr>
        <w:t>ет характеристики</w:t>
      </w:r>
      <w:r w:rsidRPr="00BC20C9">
        <w:rPr>
          <w:rStyle w:val="61"/>
          <w:sz w:val="28"/>
          <w:szCs w:val="28"/>
        </w:rPr>
        <w:t xml:space="preserve"> </w:t>
      </w:r>
      <w:r w:rsidRPr="00BC20C9">
        <w:rPr>
          <w:rStyle w:val="61"/>
          <w:b w:val="0"/>
          <w:sz w:val="28"/>
          <w:szCs w:val="28"/>
        </w:rPr>
        <w:t>третьего этапа</w:t>
      </w:r>
      <w:r w:rsidRPr="00BC20C9">
        <w:rPr>
          <w:rStyle w:val="61"/>
          <w:sz w:val="28"/>
          <w:szCs w:val="28"/>
        </w:rPr>
        <w:t>,</w:t>
      </w:r>
      <w:r w:rsidRPr="00BC20C9">
        <w:rPr>
          <w:rFonts w:ascii="Times New Roman" w:hAnsi="Times New Roman" w:cs="Times New Roman"/>
          <w:sz w:val="28"/>
          <w:szCs w:val="28"/>
        </w:rPr>
        <w:t xml:space="preserve"> пре</w:t>
      </w:r>
      <w:r w:rsidR="00D03C40">
        <w:rPr>
          <w:rFonts w:ascii="Times New Roman" w:hAnsi="Times New Roman" w:cs="Times New Roman"/>
          <w:sz w:val="28"/>
          <w:szCs w:val="28"/>
        </w:rPr>
        <w:t>дшествующего созданию высокотех</w:t>
      </w:r>
      <w:r w:rsidRPr="00BC20C9">
        <w:rPr>
          <w:rFonts w:ascii="Times New Roman" w:hAnsi="Times New Roman" w:cs="Times New Roman"/>
          <w:sz w:val="28"/>
          <w:szCs w:val="28"/>
        </w:rPr>
        <w:t xml:space="preserve">нологичной учебно-производственной образовательной среды на основе учебной техники. </w:t>
      </w:r>
    </w:p>
    <w:p w:rsidR="00A863E9" w:rsidRPr="00BC20C9" w:rsidRDefault="00A863E9" w:rsidP="00BA7F7F">
      <w:pPr>
        <w:pStyle w:val="a9"/>
        <w:tabs>
          <w:tab w:val="left" w:pos="709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>Образование все в большей степени ста</w:t>
      </w:r>
      <w:r w:rsidR="00D03C40">
        <w:rPr>
          <w:rFonts w:ascii="Times New Roman" w:hAnsi="Times New Roman" w:cs="Times New Roman"/>
          <w:sz w:val="28"/>
          <w:szCs w:val="28"/>
        </w:rPr>
        <w:t>новится наукоемкой отраслью, ко</w:t>
      </w:r>
      <w:r w:rsidRPr="00BC20C9">
        <w:rPr>
          <w:rFonts w:ascii="Times New Roman" w:hAnsi="Times New Roman" w:cs="Times New Roman"/>
          <w:sz w:val="28"/>
          <w:szCs w:val="28"/>
        </w:rPr>
        <w:t xml:space="preserve">торая, в свою очередь, требует наличия </w:t>
      </w:r>
      <w:r w:rsidR="00D03C40">
        <w:rPr>
          <w:rFonts w:ascii="Times New Roman" w:hAnsi="Times New Roman" w:cs="Times New Roman"/>
          <w:sz w:val="28"/>
          <w:szCs w:val="28"/>
        </w:rPr>
        <w:t>высоких образовательных технол</w:t>
      </w:r>
      <w:r w:rsidR="00D03C40">
        <w:rPr>
          <w:rFonts w:ascii="Times New Roman" w:hAnsi="Times New Roman" w:cs="Times New Roman"/>
          <w:sz w:val="28"/>
          <w:szCs w:val="28"/>
        </w:rPr>
        <w:t>о</w:t>
      </w:r>
      <w:r w:rsidRPr="00BC20C9">
        <w:rPr>
          <w:rFonts w:ascii="Times New Roman" w:hAnsi="Times New Roman" w:cs="Times New Roman"/>
          <w:sz w:val="28"/>
          <w:szCs w:val="28"/>
        </w:rPr>
        <w:t>гий с обязательным использованием прогрессивного учебного оборудования и средств обучения. Чтобы их дидактически</w:t>
      </w:r>
      <w:r w:rsidR="00784D74">
        <w:rPr>
          <w:rFonts w:ascii="Times New Roman" w:hAnsi="Times New Roman" w:cs="Times New Roman"/>
          <w:sz w:val="28"/>
          <w:szCs w:val="28"/>
        </w:rPr>
        <w:t xml:space="preserve"> разработать, технически сконс</w:t>
      </w:r>
      <w:r w:rsidR="00784D74">
        <w:rPr>
          <w:rFonts w:ascii="Times New Roman" w:hAnsi="Times New Roman" w:cs="Times New Roman"/>
          <w:sz w:val="28"/>
          <w:szCs w:val="28"/>
        </w:rPr>
        <w:t>т</w:t>
      </w:r>
      <w:r w:rsidRPr="00BC20C9">
        <w:rPr>
          <w:rFonts w:ascii="Times New Roman" w:hAnsi="Times New Roman" w:cs="Times New Roman"/>
          <w:sz w:val="28"/>
          <w:szCs w:val="28"/>
        </w:rPr>
        <w:t xml:space="preserve">руировать, технологически изготовить, провести технико-педагогическую экспертизу, осуществить маркетинг и растиражировать, доставить в учебные заведения, внедрить и проверить педагогическую эффективность, требуются значительные кадровые, материально-технические и финансовые ресурсы, именно поэтому наше исследование обращено к </w:t>
      </w:r>
      <w:r w:rsidR="00971EAA" w:rsidRPr="00BC20C9">
        <w:rPr>
          <w:rFonts w:ascii="Times New Roman" w:hAnsi="Times New Roman" w:cs="Times New Roman"/>
          <w:i/>
          <w:sz w:val="28"/>
          <w:szCs w:val="28"/>
        </w:rPr>
        <w:t>интеграции</w:t>
      </w:r>
      <w:r w:rsidRPr="00BC20C9">
        <w:rPr>
          <w:rFonts w:ascii="Times New Roman" w:hAnsi="Times New Roman" w:cs="Times New Roman"/>
          <w:i/>
          <w:sz w:val="28"/>
          <w:szCs w:val="28"/>
        </w:rPr>
        <w:t xml:space="preserve"> образовательной среды и среды предприятия</w:t>
      </w:r>
      <w:r w:rsidRPr="00BC20C9">
        <w:rPr>
          <w:rFonts w:ascii="Times New Roman" w:hAnsi="Times New Roman" w:cs="Times New Roman"/>
          <w:sz w:val="28"/>
          <w:szCs w:val="28"/>
        </w:rPr>
        <w:t>, потому что такая энерго</w:t>
      </w:r>
      <w:r w:rsidR="00784D74" w:rsidRPr="00784D7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784D74">
        <w:rPr>
          <w:color w:val="000000"/>
          <w:sz w:val="28"/>
          <w:szCs w:val="28"/>
        </w:rPr>
        <w:t xml:space="preserve"> </w:t>
      </w:r>
      <w:r w:rsidRPr="00BC20C9">
        <w:rPr>
          <w:rFonts w:ascii="Times New Roman" w:hAnsi="Times New Roman" w:cs="Times New Roman"/>
          <w:sz w:val="28"/>
          <w:szCs w:val="28"/>
        </w:rPr>
        <w:t>и материалоемкая пр</w:t>
      </w:r>
      <w:r w:rsidRPr="00BC20C9">
        <w:rPr>
          <w:rFonts w:ascii="Times New Roman" w:hAnsi="Times New Roman" w:cs="Times New Roman"/>
          <w:sz w:val="28"/>
          <w:szCs w:val="28"/>
        </w:rPr>
        <w:t>о</w:t>
      </w:r>
      <w:r w:rsidRPr="00BC20C9">
        <w:rPr>
          <w:rFonts w:ascii="Times New Roman" w:hAnsi="Times New Roman" w:cs="Times New Roman"/>
          <w:sz w:val="28"/>
          <w:szCs w:val="28"/>
        </w:rPr>
        <w:t xml:space="preserve">грамма, как "Индустрия </w:t>
      </w:r>
      <w:r w:rsidR="00D03C40">
        <w:rPr>
          <w:rFonts w:ascii="Times New Roman" w:hAnsi="Times New Roman" w:cs="Times New Roman"/>
          <w:sz w:val="28"/>
          <w:szCs w:val="28"/>
        </w:rPr>
        <w:t>образования" требует больших фи</w:t>
      </w:r>
      <w:r w:rsidRPr="00BC20C9">
        <w:rPr>
          <w:rFonts w:ascii="Times New Roman" w:hAnsi="Times New Roman" w:cs="Times New Roman"/>
          <w:sz w:val="28"/>
          <w:szCs w:val="28"/>
        </w:rPr>
        <w:t>нансовых, матер</w:t>
      </w:r>
      <w:r w:rsidRPr="00BC20C9">
        <w:rPr>
          <w:rFonts w:ascii="Times New Roman" w:hAnsi="Times New Roman" w:cs="Times New Roman"/>
          <w:sz w:val="28"/>
          <w:szCs w:val="28"/>
        </w:rPr>
        <w:t>и</w:t>
      </w:r>
      <w:r w:rsidRPr="00BC20C9">
        <w:rPr>
          <w:rFonts w:ascii="Times New Roman" w:hAnsi="Times New Roman" w:cs="Times New Roman"/>
          <w:sz w:val="28"/>
          <w:szCs w:val="28"/>
        </w:rPr>
        <w:t>ально</w:t>
      </w:r>
      <w:r w:rsidR="00784D7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BC20C9">
        <w:rPr>
          <w:rFonts w:ascii="Times New Roman" w:hAnsi="Times New Roman" w:cs="Times New Roman"/>
          <w:sz w:val="28"/>
          <w:szCs w:val="28"/>
        </w:rPr>
        <w:t xml:space="preserve">технических и временных затрат. </w:t>
      </w:r>
    </w:p>
    <w:p w:rsidR="00A863E9" w:rsidRPr="00BC20C9" w:rsidRDefault="00A863E9" w:rsidP="00BA7F7F">
      <w:pPr>
        <w:pStyle w:val="a9"/>
        <w:tabs>
          <w:tab w:val="left" w:pos="709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>Здесь возникает парадоксальн</w:t>
      </w:r>
      <w:r w:rsidR="00D03C40">
        <w:rPr>
          <w:rFonts w:ascii="Times New Roman" w:hAnsi="Times New Roman" w:cs="Times New Roman"/>
          <w:sz w:val="28"/>
          <w:szCs w:val="28"/>
        </w:rPr>
        <w:t>ая ситуация, с одной стороны</w:t>
      </w:r>
      <w:r w:rsidR="00EA453E" w:rsidRPr="00BC20C9">
        <w:rPr>
          <w:color w:val="000000"/>
          <w:sz w:val="28"/>
          <w:szCs w:val="28"/>
        </w:rPr>
        <w:t xml:space="preserve"> – </w:t>
      </w:r>
      <w:r w:rsidRPr="00BC20C9">
        <w:rPr>
          <w:rFonts w:ascii="Times New Roman" w:hAnsi="Times New Roman" w:cs="Times New Roman"/>
          <w:sz w:val="28"/>
          <w:szCs w:val="28"/>
        </w:rPr>
        <w:t>Федерал</w:t>
      </w:r>
      <w:r w:rsidRPr="00BC20C9">
        <w:rPr>
          <w:rFonts w:ascii="Times New Roman" w:hAnsi="Times New Roman" w:cs="Times New Roman"/>
          <w:sz w:val="28"/>
          <w:szCs w:val="28"/>
        </w:rPr>
        <w:t>ь</w:t>
      </w:r>
      <w:r w:rsidRPr="00BC20C9">
        <w:rPr>
          <w:rFonts w:ascii="Times New Roman" w:hAnsi="Times New Roman" w:cs="Times New Roman"/>
          <w:sz w:val="28"/>
          <w:szCs w:val="28"/>
        </w:rPr>
        <w:t xml:space="preserve">ные </w:t>
      </w:r>
      <w:r w:rsidRPr="00784D74">
        <w:rPr>
          <w:rFonts w:ascii="Times New Roman" w:hAnsi="Times New Roman" w:cs="Times New Roman"/>
          <w:sz w:val="28"/>
          <w:szCs w:val="28"/>
        </w:rPr>
        <w:t>государственные образовательные стандарты среднего профессиональн</w:t>
      </w:r>
      <w:r w:rsidRPr="00784D74">
        <w:rPr>
          <w:rFonts w:ascii="Times New Roman" w:hAnsi="Times New Roman" w:cs="Times New Roman"/>
          <w:sz w:val="28"/>
          <w:szCs w:val="28"/>
        </w:rPr>
        <w:t>о</w:t>
      </w:r>
      <w:r w:rsidRPr="00784D74">
        <w:rPr>
          <w:rFonts w:ascii="Times New Roman" w:hAnsi="Times New Roman" w:cs="Times New Roman"/>
          <w:sz w:val="28"/>
          <w:szCs w:val="28"/>
        </w:rPr>
        <w:t>го образования носят практико</w:t>
      </w:r>
      <w:r w:rsidR="00784D74">
        <w:rPr>
          <w:rFonts w:ascii="Times New Roman" w:hAnsi="Times New Roman" w:cs="Times New Roman"/>
          <w:sz w:val="28"/>
          <w:szCs w:val="28"/>
        </w:rPr>
        <w:t>-</w:t>
      </w:r>
      <w:r w:rsidRPr="00784D74">
        <w:rPr>
          <w:rFonts w:ascii="Times New Roman" w:hAnsi="Times New Roman" w:cs="Times New Roman"/>
          <w:sz w:val="28"/>
          <w:szCs w:val="28"/>
        </w:rPr>
        <w:t>ориентированный характер</w:t>
      </w:r>
      <w:r w:rsidR="00EA453E" w:rsidRPr="00784D74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784D74">
        <w:rPr>
          <w:rFonts w:ascii="Times New Roman" w:hAnsi="Times New Roman" w:cs="Times New Roman"/>
          <w:sz w:val="28"/>
          <w:szCs w:val="28"/>
        </w:rPr>
        <w:t>увеличены часы отводимые на практическую деятельность будущих специалистов среднего звена (лабораторные и практические занятия составляет 50% и более отвод</w:t>
      </w:r>
      <w:r w:rsidRPr="00784D74">
        <w:rPr>
          <w:rFonts w:ascii="Times New Roman" w:hAnsi="Times New Roman" w:cs="Times New Roman"/>
          <w:sz w:val="28"/>
          <w:szCs w:val="28"/>
        </w:rPr>
        <w:t>и</w:t>
      </w:r>
      <w:r w:rsidRPr="00784D74">
        <w:rPr>
          <w:rFonts w:ascii="Times New Roman" w:hAnsi="Times New Roman" w:cs="Times New Roman"/>
          <w:sz w:val="28"/>
          <w:szCs w:val="28"/>
        </w:rPr>
        <w:t>мых часов на аудиторную нагрузку, увеличено количество часов отводимых на учебную и производственную практики), с другой стороны государство не финансирует в полной мере образовательные организации на оснащение лаб</w:t>
      </w:r>
      <w:r w:rsidRPr="00784D74">
        <w:rPr>
          <w:rFonts w:ascii="Times New Roman" w:hAnsi="Times New Roman" w:cs="Times New Roman"/>
          <w:sz w:val="28"/>
          <w:szCs w:val="28"/>
        </w:rPr>
        <w:t>о</w:t>
      </w:r>
      <w:r w:rsidRPr="00784D74">
        <w:rPr>
          <w:rFonts w:ascii="Times New Roman" w:hAnsi="Times New Roman" w:cs="Times New Roman"/>
          <w:sz w:val="28"/>
          <w:szCs w:val="28"/>
        </w:rPr>
        <w:t>раторий, полигонов, учебных мастерских</w:t>
      </w:r>
      <w:r w:rsidRPr="00BC20C9">
        <w:rPr>
          <w:rFonts w:ascii="Times New Roman" w:hAnsi="Times New Roman" w:cs="Times New Roman"/>
          <w:sz w:val="28"/>
          <w:szCs w:val="28"/>
        </w:rPr>
        <w:t xml:space="preserve"> современным оборудованием. </w:t>
      </w:r>
    </w:p>
    <w:p w:rsidR="00A863E9" w:rsidRPr="00784D74" w:rsidRDefault="00A863E9" w:rsidP="00BA7F7F">
      <w:pPr>
        <w:pStyle w:val="a9"/>
        <w:tabs>
          <w:tab w:val="left" w:pos="709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>Поэтому организации среднего профессионального образования, чтобы обеспечить свое существование, быть конкурентоспособными на рынке обр</w:t>
      </w:r>
      <w:r w:rsidRPr="00BC20C9">
        <w:rPr>
          <w:rFonts w:ascii="Times New Roman" w:hAnsi="Times New Roman" w:cs="Times New Roman"/>
          <w:sz w:val="28"/>
          <w:szCs w:val="28"/>
        </w:rPr>
        <w:t>а</w:t>
      </w:r>
      <w:r w:rsidRPr="00BC20C9">
        <w:rPr>
          <w:rFonts w:ascii="Times New Roman" w:hAnsi="Times New Roman" w:cs="Times New Roman"/>
          <w:sz w:val="28"/>
          <w:szCs w:val="28"/>
        </w:rPr>
        <w:t xml:space="preserve">зовательных услуг и обеспечить качество подготовки </w:t>
      </w:r>
      <w:r w:rsidR="005F5581" w:rsidRPr="00BC20C9">
        <w:rPr>
          <w:rFonts w:ascii="Times New Roman" w:hAnsi="Times New Roman" w:cs="Times New Roman"/>
          <w:sz w:val="28"/>
          <w:szCs w:val="28"/>
        </w:rPr>
        <w:t>специалистов, вынужд</w:t>
      </w:r>
      <w:r w:rsidR="005F5581" w:rsidRPr="00BC20C9">
        <w:rPr>
          <w:rFonts w:ascii="Times New Roman" w:hAnsi="Times New Roman" w:cs="Times New Roman"/>
          <w:sz w:val="28"/>
          <w:szCs w:val="28"/>
        </w:rPr>
        <w:t>е</w:t>
      </w:r>
      <w:r w:rsidR="005F5581" w:rsidRPr="00BC20C9">
        <w:rPr>
          <w:rFonts w:ascii="Times New Roman" w:hAnsi="Times New Roman" w:cs="Times New Roman"/>
          <w:sz w:val="28"/>
          <w:szCs w:val="28"/>
        </w:rPr>
        <w:lastRenderedPageBreak/>
        <w:t>ны</w:t>
      </w:r>
      <w:r w:rsidRPr="00BC20C9">
        <w:rPr>
          <w:rFonts w:ascii="Times New Roman" w:hAnsi="Times New Roman" w:cs="Times New Roman"/>
          <w:sz w:val="28"/>
          <w:szCs w:val="28"/>
        </w:rPr>
        <w:t xml:space="preserve"> искать пути сетевого взаимодействия </w:t>
      </w:r>
      <w:r w:rsidR="005F5581" w:rsidRPr="00BC20C9">
        <w:rPr>
          <w:rFonts w:ascii="Times New Roman" w:hAnsi="Times New Roman" w:cs="Times New Roman"/>
          <w:sz w:val="28"/>
          <w:szCs w:val="28"/>
        </w:rPr>
        <w:t>с предприятиями</w:t>
      </w:r>
      <w:r w:rsidRPr="00BC20C9">
        <w:rPr>
          <w:rFonts w:ascii="Times New Roman" w:hAnsi="Times New Roman" w:cs="Times New Roman"/>
          <w:sz w:val="28"/>
          <w:szCs w:val="28"/>
        </w:rPr>
        <w:t xml:space="preserve">, центром занятости </w:t>
      </w:r>
      <w:r w:rsidRPr="00784D74">
        <w:rPr>
          <w:rFonts w:ascii="Times New Roman" w:hAnsi="Times New Roman" w:cs="Times New Roman"/>
          <w:sz w:val="28"/>
          <w:szCs w:val="28"/>
        </w:rPr>
        <w:t>населения, представителями предпринимательства.</w:t>
      </w:r>
    </w:p>
    <w:p w:rsidR="00D03C40" w:rsidRPr="00784D74" w:rsidRDefault="00A863E9" w:rsidP="00BA7F7F">
      <w:pPr>
        <w:pStyle w:val="a9"/>
        <w:tabs>
          <w:tab w:val="left" w:pos="709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D74">
        <w:rPr>
          <w:rFonts w:ascii="Times New Roman" w:hAnsi="Times New Roman" w:cs="Times New Roman"/>
          <w:sz w:val="28"/>
          <w:szCs w:val="28"/>
        </w:rPr>
        <w:t xml:space="preserve">Таким образом, учитывая выше изложенное под </w:t>
      </w:r>
      <w:r w:rsidRPr="00784D74">
        <w:rPr>
          <w:rFonts w:ascii="Times New Roman" w:hAnsi="Times New Roman" w:cs="Times New Roman"/>
          <w:i/>
          <w:sz w:val="28"/>
          <w:szCs w:val="28"/>
        </w:rPr>
        <w:t>учебно</w:t>
      </w:r>
      <w:r w:rsidR="00784D74">
        <w:rPr>
          <w:rFonts w:ascii="Times New Roman" w:hAnsi="Times New Roman" w:cs="Times New Roman"/>
          <w:i/>
          <w:sz w:val="28"/>
          <w:szCs w:val="28"/>
        </w:rPr>
        <w:t>-</w:t>
      </w:r>
      <w:r w:rsidRPr="00784D74">
        <w:rPr>
          <w:rFonts w:ascii="Times New Roman" w:hAnsi="Times New Roman" w:cs="Times New Roman"/>
          <w:i/>
          <w:sz w:val="28"/>
          <w:szCs w:val="28"/>
        </w:rPr>
        <w:t>производственной образовательной средой</w:t>
      </w:r>
      <w:r w:rsidRPr="00784D74">
        <w:rPr>
          <w:rFonts w:ascii="Times New Roman" w:hAnsi="Times New Roman" w:cs="Times New Roman"/>
          <w:sz w:val="28"/>
          <w:szCs w:val="28"/>
        </w:rPr>
        <w:t xml:space="preserve"> понимается совокупность инфо</w:t>
      </w:r>
      <w:r w:rsidRPr="00784D74">
        <w:rPr>
          <w:rFonts w:ascii="Times New Roman" w:hAnsi="Times New Roman" w:cs="Times New Roman"/>
          <w:sz w:val="28"/>
          <w:szCs w:val="28"/>
        </w:rPr>
        <w:t>р</w:t>
      </w:r>
      <w:r w:rsidRPr="00784D74">
        <w:rPr>
          <w:rFonts w:ascii="Times New Roman" w:hAnsi="Times New Roman" w:cs="Times New Roman"/>
          <w:sz w:val="28"/>
          <w:szCs w:val="28"/>
        </w:rPr>
        <w:t>мационного, технического, учебно</w:t>
      </w:r>
      <w:r w:rsidR="00764A3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784D74">
        <w:rPr>
          <w:rFonts w:ascii="Times New Roman" w:hAnsi="Times New Roman" w:cs="Times New Roman"/>
          <w:sz w:val="28"/>
          <w:szCs w:val="28"/>
        </w:rPr>
        <w:t>методического обеспечения, в котором н</w:t>
      </w:r>
      <w:r w:rsidRPr="00784D74">
        <w:rPr>
          <w:rFonts w:ascii="Times New Roman" w:hAnsi="Times New Roman" w:cs="Times New Roman"/>
          <w:sz w:val="28"/>
          <w:szCs w:val="28"/>
        </w:rPr>
        <w:t>е</w:t>
      </w:r>
      <w:r w:rsidRPr="00784D74">
        <w:rPr>
          <w:rFonts w:ascii="Times New Roman" w:hAnsi="Times New Roman" w:cs="Times New Roman"/>
          <w:sz w:val="28"/>
          <w:szCs w:val="28"/>
        </w:rPr>
        <w:t>посредственно протекает профес</w:t>
      </w:r>
      <w:r w:rsidR="00D03C40" w:rsidRPr="00784D74">
        <w:rPr>
          <w:rFonts w:ascii="Times New Roman" w:hAnsi="Times New Roman" w:cs="Times New Roman"/>
          <w:sz w:val="28"/>
          <w:szCs w:val="28"/>
        </w:rPr>
        <w:t>сиональная подготовка личности.</w:t>
      </w:r>
    </w:p>
    <w:p w:rsidR="00A863E9" w:rsidRPr="00784D74" w:rsidRDefault="00A863E9" w:rsidP="00BA7F7F">
      <w:pPr>
        <w:pStyle w:val="a9"/>
        <w:tabs>
          <w:tab w:val="left" w:pos="709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D74">
        <w:rPr>
          <w:rFonts w:ascii="Times New Roman" w:hAnsi="Times New Roman" w:cs="Times New Roman"/>
          <w:sz w:val="28"/>
          <w:szCs w:val="28"/>
        </w:rPr>
        <w:t>В результате сопряжения элементов образовательной и производстве</w:t>
      </w:r>
      <w:r w:rsidRPr="00784D74">
        <w:rPr>
          <w:rFonts w:ascii="Times New Roman" w:hAnsi="Times New Roman" w:cs="Times New Roman"/>
          <w:sz w:val="28"/>
          <w:szCs w:val="28"/>
        </w:rPr>
        <w:t>н</w:t>
      </w:r>
      <w:r w:rsidRPr="00784D74">
        <w:rPr>
          <w:rFonts w:ascii="Times New Roman" w:hAnsi="Times New Roman" w:cs="Times New Roman"/>
          <w:sz w:val="28"/>
          <w:szCs w:val="28"/>
        </w:rPr>
        <w:t xml:space="preserve">ной сред, вновь смоделированная среда позволит обеспечить позитивное влияние на мотивацию, удовлетворенность и деятельность обучающихся. </w:t>
      </w:r>
    </w:p>
    <w:p w:rsidR="00A863E9" w:rsidRPr="00784D74" w:rsidRDefault="00A863E9" w:rsidP="00BA7F7F">
      <w:pPr>
        <w:pStyle w:val="a9"/>
        <w:tabs>
          <w:tab w:val="left" w:pos="709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D74">
        <w:rPr>
          <w:rFonts w:ascii="Times New Roman" w:hAnsi="Times New Roman" w:cs="Times New Roman"/>
          <w:sz w:val="28"/>
          <w:szCs w:val="28"/>
        </w:rPr>
        <w:t>Создание учебно-производственной образовательной среды для профе</w:t>
      </w:r>
      <w:r w:rsidRPr="00784D74">
        <w:rPr>
          <w:rFonts w:ascii="Times New Roman" w:hAnsi="Times New Roman" w:cs="Times New Roman"/>
          <w:sz w:val="28"/>
          <w:szCs w:val="28"/>
        </w:rPr>
        <w:t>с</w:t>
      </w:r>
      <w:r w:rsidRPr="00784D74">
        <w:rPr>
          <w:rFonts w:ascii="Times New Roman" w:hAnsi="Times New Roman" w:cs="Times New Roman"/>
          <w:sz w:val="28"/>
          <w:szCs w:val="28"/>
        </w:rPr>
        <w:t>сиональной подготовки специалистов среднего звена способствует:</w:t>
      </w:r>
    </w:p>
    <w:p w:rsidR="00A863E9" w:rsidRPr="00784D74" w:rsidRDefault="00A863E9" w:rsidP="00BA7F7F">
      <w:pPr>
        <w:pStyle w:val="a9"/>
        <w:numPr>
          <w:ilvl w:val="0"/>
          <w:numId w:val="7"/>
        </w:numPr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D74">
        <w:rPr>
          <w:rFonts w:ascii="Times New Roman" w:hAnsi="Times New Roman" w:cs="Times New Roman"/>
          <w:sz w:val="28"/>
          <w:szCs w:val="28"/>
        </w:rPr>
        <w:t xml:space="preserve">развитию методов творческой деятельности обучающихся; </w:t>
      </w:r>
    </w:p>
    <w:p w:rsidR="00A863E9" w:rsidRPr="00BC20C9" w:rsidRDefault="00A863E9" w:rsidP="00BA7F7F">
      <w:pPr>
        <w:pStyle w:val="a8"/>
        <w:numPr>
          <w:ilvl w:val="0"/>
          <w:numId w:val="6"/>
        </w:numPr>
        <w:shd w:val="clear" w:color="auto" w:fill="FFFFFF"/>
        <w:tabs>
          <w:tab w:val="left" w:pos="709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784D74">
        <w:rPr>
          <w:color w:val="000000"/>
          <w:sz w:val="28"/>
          <w:szCs w:val="28"/>
        </w:rPr>
        <w:t>созданию педагогических условий, для формирования развитой ли</w:t>
      </w:r>
      <w:r w:rsidRPr="00784D74">
        <w:rPr>
          <w:color w:val="000000"/>
          <w:sz w:val="28"/>
          <w:szCs w:val="28"/>
        </w:rPr>
        <w:t>ч</w:t>
      </w:r>
      <w:r w:rsidRPr="00784D74">
        <w:rPr>
          <w:color w:val="000000"/>
          <w:sz w:val="28"/>
          <w:szCs w:val="28"/>
        </w:rPr>
        <w:t>ности, готовой к профессиональной деятельности</w:t>
      </w:r>
      <w:r w:rsidRPr="00BC20C9">
        <w:rPr>
          <w:color w:val="000000"/>
          <w:sz w:val="28"/>
          <w:szCs w:val="28"/>
        </w:rPr>
        <w:t xml:space="preserve"> и способной адаптироваться для работы в смежных областях, когда:</w:t>
      </w:r>
    </w:p>
    <w:p w:rsidR="00A863E9" w:rsidRPr="00BC20C9" w:rsidRDefault="00A863E9" w:rsidP="00BA7F7F">
      <w:pPr>
        <w:pStyle w:val="a8"/>
        <w:numPr>
          <w:ilvl w:val="0"/>
          <w:numId w:val="6"/>
        </w:numPr>
        <w:shd w:val="clear" w:color="auto" w:fill="FFFFFF"/>
        <w:tabs>
          <w:tab w:val="left" w:pos="709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подготовку практико</w:t>
      </w:r>
      <w:r w:rsidR="00784D74">
        <w:rPr>
          <w:color w:val="000000"/>
          <w:sz w:val="28"/>
          <w:szCs w:val="28"/>
        </w:rPr>
        <w:t>-</w:t>
      </w:r>
      <w:r w:rsidRPr="00BC20C9">
        <w:rPr>
          <w:color w:val="000000"/>
          <w:sz w:val="28"/>
          <w:szCs w:val="28"/>
        </w:rPr>
        <w:t xml:space="preserve">ориентированных специалистов, отвечающих требованиям к составу и структуре </w:t>
      </w:r>
      <w:r w:rsidR="005F5581" w:rsidRPr="00BC20C9">
        <w:rPr>
          <w:color w:val="000000"/>
          <w:sz w:val="28"/>
          <w:szCs w:val="28"/>
        </w:rPr>
        <w:t>компетентности</w:t>
      </w:r>
      <w:r w:rsidRPr="00BC20C9">
        <w:rPr>
          <w:color w:val="000000"/>
          <w:sz w:val="28"/>
          <w:szCs w:val="28"/>
        </w:rPr>
        <w:t xml:space="preserve"> модели специалиста сре</w:t>
      </w:r>
      <w:r w:rsidRPr="00BC20C9">
        <w:rPr>
          <w:color w:val="000000"/>
          <w:sz w:val="28"/>
          <w:szCs w:val="28"/>
        </w:rPr>
        <w:t>д</w:t>
      </w:r>
      <w:r w:rsidRPr="00BC20C9">
        <w:rPr>
          <w:color w:val="000000"/>
          <w:sz w:val="28"/>
          <w:szCs w:val="28"/>
        </w:rPr>
        <w:t>него звена;</w:t>
      </w:r>
    </w:p>
    <w:p w:rsidR="00A863E9" w:rsidRPr="00BC20C9" w:rsidRDefault="00A863E9" w:rsidP="00BA7F7F">
      <w:pPr>
        <w:pStyle w:val="a8"/>
        <w:numPr>
          <w:ilvl w:val="0"/>
          <w:numId w:val="6"/>
        </w:numPr>
        <w:shd w:val="clear" w:color="auto" w:fill="FFFFFF"/>
        <w:tabs>
          <w:tab w:val="left" w:pos="709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>поисково-исследовательской направленности образовательного пр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цесса, акцентированию на развитие способности к поиску и использованию необходимой информации и её адекватной интерпретации к конкретным усл</w:t>
      </w:r>
      <w:r w:rsidRPr="00BC20C9">
        <w:rPr>
          <w:color w:val="000000"/>
          <w:sz w:val="28"/>
          <w:szCs w:val="28"/>
        </w:rPr>
        <w:t>о</w:t>
      </w:r>
      <w:r w:rsidRPr="00BC20C9">
        <w:rPr>
          <w:color w:val="000000"/>
          <w:sz w:val="28"/>
          <w:szCs w:val="28"/>
        </w:rPr>
        <w:t>виям профессиональной деятельности;</w:t>
      </w:r>
    </w:p>
    <w:p w:rsidR="00A863E9" w:rsidRPr="00BC20C9" w:rsidRDefault="00A863E9" w:rsidP="00BA7F7F">
      <w:pPr>
        <w:pStyle w:val="a8"/>
        <w:numPr>
          <w:ilvl w:val="0"/>
          <w:numId w:val="6"/>
        </w:numPr>
        <w:shd w:val="clear" w:color="auto" w:fill="FFFFFF"/>
        <w:tabs>
          <w:tab w:val="left" w:pos="709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C20C9">
        <w:rPr>
          <w:color w:val="000000"/>
          <w:sz w:val="28"/>
          <w:szCs w:val="28"/>
        </w:rPr>
        <w:t xml:space="preserve"> междисциплинарному характеру заданий при организации прои</w:t>
      </w:r>
      <w:r w:rsidRPr="00BC20C9">
        <w:rPr>
          <w:color w:val="000000"/>
          <w:sz w:val="28"/>
          <w:szCs w:val="28"/>
        </w:rPr>
        <w:t>з</w:t>
      </w:r>
      <w:r w:rsidRPr="00BC20C9">
        <w:rPr>
          <w:color w:val="000000"/>
          <w:sz w:val="28"/>
          <w:szCs w:val="28"/>
        </w:rPr>
        <w:t>водственной практики обучающихся;</w:t>
      </w:r>
    </w:p>
    <w:p w:rsidR="00A863E9" w:rsidRPr="00BC20C9" w:rsidRDefault="00A863E9" w:rsidP="00BA7F7F">
      <w:pPr>
        <w:pStyle w:val="a7"/>
        <w:numPr>
          <w:ilvl w:val="0"/>
          <w:numId w:val="6"/>
        </w:numPr>
        <w:tabs>
          <w:tab w:val="left" w:pos="0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>повышению профессиональной компетентности специалистов сре</w:t>
      </w:r>
      <w:r w:rsidRPr="00BC20C9">
        <w:rPr>
          <w:rFonts w:ascii="Times New Roman" w:hAnsi="Times New Roman" w:cs="Times New Roman"/>
          <w:sz w:val="28"/>
          <w:szCs w:val="28"/>
        </w:rPr>
        <w:t>д</w:t>
      </w:r>
      <w:r w:rsidRPr="00BC20C9">
        <w:rPr>
          <w:rFonts w:ascii="Times New Roman" w:hAnsi="Times New Roman" w:cs="Times New Roman"/>
          <w:sz w:val="28"/>
          <w:szCs w:val="28"/>
        </w:rPr>
        <w:t>него звена;</w:t>
      </w:r>
    </w:p>
    <w:p w:rsidR="00A863E9" w:rsidRPr="00BC20C9" w:rsidRDefault="00A863E9" w:rsidP="00BA7F7F">
      <w:pPr>
        <w:pStyle w:val="a7"/>
        <w:numPr>
          <w:ilvl w:val="0"/>
          <w:numId w:val="6"/>
        </w:numPr>
        <w:tabs>
          <w:tab w:val="left" w:pos="0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>обеспечению реализации системно</w:t>
      </w:r>
      <w:r w:rsidR="00784D7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BC20C9">
        <w:rPr>
          <w:rFonts w:ascii="Times New Roman" w:hAnsi="Times New Roman" w:cs="Times New Roman"/>
          <w:sz w:val="28"/>
          <w:szCs w:val="28"/>
        </w:rPr>
        <w:t>деятельностногого и компетен</w:t>
      </w:r>
      <w:r w:rsidRPr="00BC20C9">
        <w:rPr>
          <w:rFonts w:ascii="Times New Roman" w:hAnsi="Times New Roman" w:cs="Times New Roman"/>
          <w:sz w:val="28"/>
          <w:szCs w:val="28"/>
        </w:rPr>
        <w:t>т</w:t>
      </w:r>
      <w:r w:rsidRPr="00BC20C9">
        <w:rPr>
          <w:rFonts w:ascii="Times New Roman" w:hAnsi="Times New Roman" w:cs="Times New Roman"/>
          <w:sz w:val="28"/>
          <w:szCs w:val="28"/>
        </w:rPr>
        <w:t>ностного подходов, обеспечивающих упорядоченный, устойчивый характер процесса социального партнерства;</w:t>
      </w:r>
    </w:p>
    <w:p w:rsidR="00A863E9" w:rsidRPr="00BC20C9" w:rsidRDefault="00A863E9" w:rsidP="00BA7F7F">
      <w:pPr>
        <w:pStyle w:val="a7"/>
        <w:numPr>
          <w:ilvl w:val="0"/>
          <w:numId w:val="6"/>
        </w:numPr>
        <w:tabs>
          <w:tab w:val="left" w:pos="0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lastRenderedPageBreak/>
        <w:t xml:space="preserve">рассмотрению организации </w:t>
      </w:r>
      <w:r w:rsidR="005F5581" w:rsidRPr="00BC20C9">
        <w:rPr>
          <w:rFonts w:ascii="Times New Roman" w:hAnsi="Times New Roman" w:cs="Times New Roman"/>
          <w:sz w:val="28"/>
          <w:szCs w:val="28"/>
        </w:rPr>
        <w:t>среднего профессионального</w:t>
      </w:r>
      <w:r w:rsidRPr="00BC20C9">
        <w:rPr>
          <w:rFonts w:ascii="Times New Roman" w:hAnsi="Times New Roman" w:cs="Times New Roman"/>
          <w:sz w:val="28"/>
          <w:szCs w:val="28"/>
        </w:rPr>
        <w:t xml:space="preserve"> образов</w:t>
      </w:r>
      <w:r w:rsidRPr="00BC20C9">
        <w:rPr>
          <w:rFonts w:ascii="Times New Roman" w:hAnsi="Times New Roman" w:cs="Times New Roman"/>
          <w:sz w:val="28"/>
          <w:szCs w:val="28"/>
        </w:rPr>
        <w:t>а</w:t>
      </w:r>
      <w:r w:rsidRPr="00BC20C9">
        <w:rPr>
          <w:rFonts w:ascii="Times New Roman" w:hAnsi="Times New Roman" w:cs="Times New Roman"/>
          <w:sz w:val="28"/>
          <w:szCs w:val="28"/>
        </w:rPr>
        <w:t>ния и промышленных предприятий как взаимодействующую педагогическую систему;</w:t>
      </w:r>
    </w:p>
    <w:p w:rsidR="00A863E9" w:rsidRPr="00BC20C9" w:rsidRDefault="00A863E9" w:rsidP="00BA7F7F">
      <w:pPr>
        <w:pStyle w:val="a7"/>
        <w:numPr>
          <w:ilvl w:val="0"/>
          <w:numId w:val="6"/>
        </w:numPr>
        <w:tabs>
          <w:tab w:val="left" w:pos="0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>привлечению работодателя к наполнению содержания професси</w:t>
      </w:r>
      <w:r w:rsidRPr="00BC20C9">
        <w:rPr>
          <w:rFonts w:ascii="Times New Roman" w:hAnsi="Times New Roman" w:cs="Times New Roman"/>
          <w:sz w:val="28"/>
          <w:szCs w:val="28"/>
        </w:rPr>
        <w:t>о</w:t>
      </w:r>
      <w:r w:rsidRPr="00BC20C9">
        <w:rPr>
          <w:rFonts w:ascii="Times New Roman" w:hAnsi="Times New Roman" w:cs="Times New Roman"/>
          <w:sz w:val="28"/>
          <w:szCs w:val="28"/>
        </w:rPr>
        <w:t>нальной подготовки специалистов среднего звена;</w:t>
      </w:r>
    </w:p>
    <w:p w:rsidR="00A863E9" w:rsidRPr="00BC20C9" w:rsidRDefault="00A863E9" w:rsidP="00BA7F7F">
      <w:pPr>
        <w:pStyle w:val="a7"/>
        <w:numPr>
          <w:ilvl w:val="0"/>
          <w:numId w:val="6"/>
        </w:numPr>
        <w:tabs>
          <w:tab w:val="left" w:pos="0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>мотивации педагогических коллективов в организациях среднего профессионального образования на изучение рынка труда, учета конкретных интересов промышленности, повышения их конкурентоспособности путем увеличения объема и качества образовательных услуг;</w:t>
      </w:r>
    </w:p>
    <w:p w:rsidR="00A863E9" w:rsidRPr="00BC20C9" w:rsidRDefault="00A863E9" w:rsidP="00BA7F7F">
      <w:pPr>
        <w:pStyle w:val="a7"/>
        <w:numPr>
          <w:ilvl w:val="0"/>
          <w:numId w:val="6"/>
        </w:numPr>
        <w:tabs>
          <w:tab w:val="left" w:pos="0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>координированию вновь созданной образовательной среды по целям, содержанию, методам обучения, деятельности преподавателей;</w:t>
      </w:r>
    </w:p>
    <w:p w:rsidR="00A863E9" w:rsidRPr="00BC20C9" w:rsidRDefault="00A863E9" w:rsidP="00BA7F7F">
      <w:pPr>
        <w:pStyle w:val="a7"/>
        <w:numPr>
          <w:ilvl w:val="0"/>
          <w:numId w:val="6"/>
        </w:numPr>
        <w:tabs>
          <w:tab w:val="left" w:pos="0"/>
          <w:tab w:val="left" w:pos="70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>постановки целей коллектива организации среднего профессионал</w:t>
      </w:r>
      <w:r w:rsidRPr="00BC20C9">
        <w:rPr>
          <w:rFonts w:ascii="Times New Roman" w:hAnsi="Times New Roman" w:cs="Times New Roman"/>
          <w:sz w:val="28"/>
          <w:szCs w:val="28"/>
        </w:rPr>
        <w:t>ь</w:t>
      </w:r>
      <w:r w:rsidRPr="00BC20C9">
        <w:rPr>
          <w:rFonts w:ascii="Times New Roman" w:hAnsi="Times New Roman" w:cs="Times New Roman"/>
          <w:sz w:val="28"/>
          <w:szCs w:val="28"/>
        </w:rPr>
        <w:t>ного образования и промышленного пр</w:t>
      </w:r>
      <w:r w:rsidR="00EA453E">
        <w:rPr>
          <w:rFonts w:ascii="Times New Roman" w:hAnsi="Times New Roman" w:cs="Times New Roman"/>
          <w:sz w:val="28"/>
          <w:szCs w:val="28"/>
        </w:rPr>
        <w:t>едприятия на конечный результат</w:t>
      </w:r>
      <w:r w:rsidR="00EA453E" w:rsidRPr="00BC20C9">
        <w:rPr>
          <w:color w:val="000000"/>
          <w:sz w:val="28"/>
          <w:szCs w:val="28"/>
        </w:rPr>
        <w:t xml:space="preserve"> – </w:t>
      </w:r>
      <w:r w:rsidRPr="00BC20C9">
        <w:rPr>
          <w:rFonts w:ascii="Times New Roman" w:hAnsi="Times New Roman" w:cs="Times New Roman"/>
          <w:sz w:val="28"/>
          <w:szCs w:val="28"/>
        </w:rPr>
        <w:t>обеспечение высокого качества подготовки выпускников и их востребованн</w:t>
      </w:r>
      <w:r w:rsidRPr="00BC20C9">
        <w:rPr>
          <w:rFonts w:ascii="Times New Roman" w:hAnsi="Times New Roman" w:cs="Times New Roman"/>
          <w:sz w:val="28"/>
          <w:szCs w:val="28"/>
        </w:rPr>
        <w:t>о</w:t>
      </w:r>
      <w:r w:rsidRPr="00BC20C9">
        <w:rPr>
          <w:rFonts w:ascii="Times New Roman" w:hAnsi="Times New Roman" w:cs="Times New Roman"/>
          <w:sz w:val="28"/>
          <w:szCs w:val="28"/>
        </w:rPr>
        <w:t>сти на рынке труда</w:t>
      </w:r>
      <w:r w:rsidR="00C85111" w:rsidRPr="00BC20C9">
        <w:rPr>
          <w:rFonts w:ascii="Times New Roman" w:hAnsi="Times New Roman" w:cs="Times New Roman"/>
          <w:sz w:val="28"/>
          <w:szCs w:val="28"/>
        </w:rPr>
        <w:t>.</w:t>
      </w:r>
    </w:p>
    <w:p w:rsidR="00C85111" w:rsidRPr="00BC20C9" w:rsidRDefault="00C85111" w:rsidP="00BA7F7F">
      <w:pPr>
        <w:tabs>
          <w:tab w:val="left" w:pos="0"/>
          <w:tab w:val="left" w:pos="709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:rsidR="00C85111" w:rsidRPr="00BC20C9" w:rsidRDefault="00C85111" w:rsidP="00BA7F7F">
      <w:pPr>
        <w:tabs>
          <w:tab w:val="left" w:pos="0"/>
          <w:tab w:val="left" w:pos="709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:rsidR="00EA453E" w:rsidRDefault="00EA453E" w:rsidP="00BA7F7F">
      <w:pPr>
        <w:widowControl/>
        <w:tabs>
          <w:tab w:val="left" w:pos="709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85111" w:rsidRDefault="00C85111" w:rsidP="00BA7F7F">
      <w:pPr>
        <w:tabs>
          <w:tab w:val="left" w:pos="0"/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BC20C9">
        <w:rPr>
          <w:b/>
          <w:sz w:val="28"/>
          <w:szCs w:val="28"/>
        </w:rPr>
        <w:lastRenderedPageBreak/>
        <w:t xml:space="preserve">ВЫВОДЫ ПО </w:t>
      </w:r>
      <w:r w:rsidRPr="00BC20C9">
        <w:rPr>
          <w:b/>
          <w:sz w:val="28"/>
          <w:szCs w:val="28"/>
          <w:lang w:val="en-US"/>
        </w:rPr>
        <w:t>I</w:t>
      </w:r>
      <w:r w:rsidRPr="00BC20C9">
        <w:rPr>
          <w:b/>
          <w:sz w:val="28"/>
          <w:szCs w:val="28"/>
        </w:rPr>
        <w:t xml:space="preserve"> ГЛАВЕ</w:t>
      </w:r>
    </w:p>
    <w:p w:rsidR="00784D74" w:rsidRPr="00BC20C9" w:rsidRDefault="00784D74" w:rsidP="00BA7F7F">
      <w:pPr>
        <w:tabs>
          <w:tab w:val="left" w:pos="0"/>
          <w:tab w:val="left" w:pos="709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A863E9" w:rsidRPr="00BC20C9" w:rsidRDefault="00A863E9" w:rsidP="00BA7F7F">
      <w:pPr>
        <w:shd w:val="clear" w:color="auto" w:fill="FFFFFF"/>
        <w:tabs>
          <w:tab w:val="left" w:pos="0"/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Сопряжение сред заключается в совместном с работодателями опред</w:t>
      </w:r>
      <w:r w:rsidRPr="00BC20C9">
        <w:rPr>
          <w:sz w:val="28"/>
          <w:szCs w:val="28"/>
        </w:rPr>
        <w:t>е</w:t>
      </w:r>
      <w:r w:rsidRPr="00BC20C9">
        <w:rPr>
          <w:sz w:val="28"/>
          <w:szCs w:val="28"/>
        </w:rPr>
        <w:t>лении новых профессиональных задач, стоящих перед педагогами. Это позв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>лит организациям среднего профессионального образования проектировать и реализовывать экспериментальные профессиональные образовательные пр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>граммы в соответствии с модернизацией производства и стратегическими и</w:t>
      </w:r>
      <w:r w:rsidRPr="00BC20C9">
        <w:rPr>
          <w:sz w:val="28"/>
          <w:szCs w:val="28"/>
        </w:rPr>
        <w:t>н</w:t>
      </w:r>
      <w:r w:rsidRPr="00BC20C9">
        <w:rPr>
          <w:sz w:val="28"/>
          <w:szCs w:val="28"/>
        </w:rPr>
        <w:t>тересами предприятия в области наукоемких технологий. Одним из элементов интеграции образовательной среды организации среднего профессионального образования и среды производства является участие работодателей в обесп</w:t>
      </w:r>
      <w:r w:rsidRPr="00BC20C9">
        <w:rPr>
          <w:sz w:val="28"/>
          <w:szCs w:val="28"/>
        </w:rPr>
        <w:t>е</w:t>
      </w:r>
      <w:r w:rsidRPr="00BC20C9">
        <w:rPr>
          <w:sz w:val="28"/>
          <w:szCs w:val="28"/>
        </w:rPr>
        <w:t>чении развития организаций профессионального образования</w:t>
      </w:r>
      <w:r w:rsidR="00EA453E" w:rsidRPr="00BC20C9">
        <w:rPr>
          <w:color w:val="000000"/>
          <w:sz w:val="28"/>
          <w:szCs w:val="28"/>
        </w:rPr>
        <w:t xml:space="preserve"> – </w:t>
      </w:r>
      <w:r w:rsidRPr="00BC20C9">
        <w:rPr>
          <w:sz w:val="28"/>
          <w:szCs w:val="28"/>
        </w:rPr>
        <w:t>обновлении его учебно-материальной базы, использовании организацией среднего профе</w:t>
      </w:r>
      <w:r w:rsidRPr="00BC20C9">
        <w:rPr>
          <w:sz w:val="28"/>
          <w:szCs w:val="28"/>
        </w:rPr>
        <w:t>с</w:t>
      </w:r>
      <w:r w:rsidRPr="00BC20C9">
        <w:rPr>
          <w:sz w:val="28"/>
          <w:szCs w:val="28"/>
        </w:rPr>
        <w:t>сионального образования  современной технологической базы социальных партнеров для практической подготовки обучающихся, содействии развитию научно</w:t>
      </w:r>
      <w:r w:rsidR="00784D74">
        <w:rPr>
          <w:sz w:val="28"/>
          <w:szCs w:val="28"/>
        </w:rPr>
        <w:t>-</w:t>
      </w:r>
      <w:r w:rsidRPr="00BC20C9">
        <w:rPr>
          <w:sz w:val="28"/>
          <w:szCs w:val="28"/>
        </w:rPr>
        <w:t>технического творчества обучающихся, организации образовательного процесса с использованием производственных участков социальных партн</w:t>
      </w:r>
      <w:r w:rsidRPr="00BC20C9">
        <w:rPr>
          <w:sz w:val="28"/>
          <w:szCs w:val="28"/>
        </w:rPr>
        <w:t>е</w:t>
      </w:r>
      <w:r w:rsidRPr="00BC20C9">
        <w:rPr>
          <w:sz w:val="28"/>
          <w:szCs w:val="28"/>
        </w:rPr>
        <w:t xml:space="preserve">ров. </w:t>
      </w:r>
    </w:p>
    <w:p w:rsidR="00A863E9" w:rsidRPr="00BC20C9" w:rsidRDefault="00A863E9" w:rsidP="00BA7F7F">
      <w:pPr>
        <w:shd w:val="clear" w:color="auto" w:fill="FFFFFF"/>
        <w:tabs>
          <w:tab w:val="left" w:pos="0"/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 xml:space="preserve">Это даст возможность обучать будущих специалистов среднего звена с использованием технологического и производственного оборудования для проведения лабораторно-практических работ с максимальным приближением обучения к условиям реальной трудовой деятельности. Повысится </w:t>
      </w:r>
      <w:r w:rsidR="005F5581" w:rsidRPr="00BC20C9">
        <w:rPr>
          <w:sz w:val="28"/>
          <w:szCs w:val="28"/>
        </w:rPr>
        <w:t>практик</w:t>
      </w:r>
      <w:r w:rsidR="005F5581" w:rsidRPr="00BC20C9">
        <w:rPr>
          <w:sz w:val="28"/>
          <w:szCs w:val="28"/>
        </w:rPr>
        <w:t>о</w:t>
      </w:r>
      <w:r w:rsidR="005F5581" w:rsidRPr="00BC20C9">
        <w:rPr>
          <w:sz w:val="28"/>
          <w:szCs w:val="28"/>
        </w:rPr>
        <w:t>риентированность</w:t>
      </w:r>
      <w:r w:rsidRPr="00BC20C9">
        <w:rPr>
          <w:sz w:val="28"/>
          <w:szCs w:val="28"/>
        </w:rPr>
        <w:t xml:space="preserve"> обучения за счет проведения части занятий на базе пре</w:t>
      </w:r>
      <w:r w:rsidRPr="00BC20C9">
        <w:rPr>
          <w:sz w:val="28"/>
          <w:szCs w:val="28"/>
        </w:rPr>
        <w:t>д</w:t>
      </w:r>
      <w:r w:rsidRPr="00BC20C9">
        <w:rPr>
          <w:sz w:val="28"/>
          <w:szCs w:val="28"/>
        </w:rPr>
        <w:t>приятий социальных партнеров и внедрения технологий «сквозного» дипло</w:t>
      </w:r>
      <w:r w:rsidRPr="00BC20C9">
        <w:rPr>
          <w:sz w:val="28"/>
          <w:szCs w:val="28"/>
        </w:rPr>
        <w:t>м</w:t>
      </w:r>
      <w:r w:rsidRPr="00BC20C9">
        <w:rPr>
          <w:sz w:val="28"/>
          <w:szCs w:val="28"/>
        </w:rPr>
        <w:t xml:space="preserve">ного проектирования. </w:t>
      </w:r>
    </w:p>
    <w:p w:rsidR="00A863E9" w:rsidRPr="00BC20C9" w:rsidRDefault="00A863E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Таким образом, основная идея сопряжения образовательной среды орг</w:t>
      </w:r>
      <w:r w:rsidRPr="00BC20C9">
        <w:rPr>
          <w:sz w:val="28"/>
          <w:szCs w:val="28"/>
        </w:rPr>
        <w:t>а</w:t>
      </w:r>
      <w:r w:rsidRPr="00BC20C9">
        <w:rPr>
          <w:sz w:val="28"/>
          <w:szCs w:val="28"/>
        </w:rPr>
        <w:t>низации среднего профессионального образования и среды производства з</w:t>
      </w:r>
      <w:r w:rsidRPr="00BC20C9">
        <w:rPr>
          <w:sz w:val="28"/>
          <w:szCs w:val="28"/>
        </w:rPr>
        <w:t>а</w:t>
      </w:r>
      <w:r w:rsidRPr="00BC20C9">
        <w:rPr>
          <w:sz w:val="28"/>
          <w:szCs w:val="28"/>
        </w:rPr>
        <w:t>ключается в создании инновационной образовательной среды путем пер</w:t>
      </w:r>
      <w:r w:rsidRPr="00BC20C9">
        <w:rPr>
          <w:sz w:val="28"/>
          <w:szCs w:val="28"/>
        </w:rPr>
        <w:t>е</w:t>
      </w:r>
      <w:r w:rsidRPr="00BC20C9">
        <w:rPr>
          <w:sz w:val="28"/>
          <w:szCs w:val="28"/>
        </w:rPr>
        <w:t>стройки образовательного процесса, изменения содержания, ресурсной базы, технологий обучения, совершенствовании учебно</w:t>
      </w:r>
      <w:r w:rsidR="00784D74">
        <w:rPr>
          <w:color w:val="000000"/>
          <w:sz w:val="28"/>
          <w:szCs w:val="28"/>
        </w:rPr>
        <w:t>-</w:t>
      </w:r>
      <w:r w:rsidRPr="00BC20C9">
        <w:rPr>
          <w:sz w:val="28"/>
          <w:szCs w:val="28"/>
        </w:rPr>
        <w:t xml:space="preserve">методической комплекса по </w:t>
      </w:r>
      <w:r w:rsidR="005F5581" w:rsidRPr="00BC20C9">
        <w:rPr>
          <w:sz w:val="28"/>
          <w:szCs w:val="28"/>
        </w:rPr>
        <w:t>общепрофессиональным дисциплинам</w:t>
      </w:r>
      <w:r w:rsidRPr="00BC20C9">
        <w:rPr>
          <w:sz w:val="28"/>
          <w:szCs w:val="28"/>
        </w:rPr>
        <w:t>, профессиональным модулям. Конце</w:t>
      </w:r>
      <w:r w:rsidRPr="00BC20C9">
        <w:rPr>
          <w:sz w:val="28"/>
          <w:szCs w:val="28"/>
        </w:rPr>
        <w:t>п</w:t>
      </w:r>
      <w:r w:rsidRPr="00BC20C9">
        <w:rPr>
          <w:sz w:val="28"/>
          <w:szCs w:val="28"/>
        </w:rPr>
        <w:lastRenderedPageBreak/>
        <w:t>ция сопряжения образовательных сред направлена на:</w:t>
      </w:r>
    </w:p>
    <w:p w:rsidR="00A863E9" w:rsidRPr="00BC20C9" w:rsidRDefault="00A863E9" w:rsidP="00BA7F7F">
      <w:pPr>
        <w:widowControl/>
        <w:numPr>
          <w:ilvl w:val="0"/>
          <w:numId w:val="6"/>
        </w:numPr>
        <w:shd w:val="clear" w:color="auto" w:fill="FFFFFF"/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формирование научно-обоснованного заказа на подготовку кадров со средним профессиональным образованием;</w:t>
      </w:r>
    </w:p>
    <w:p w:rsidR="00A863E9" w:rsidRPr="00BC20C9" w:rsidRDefault="00A863E9" w:rsidP="00BA7F7F">
      <w:pPr>
        <w:widowControl/>
        <w:numPr>
          <w:ilvl w:val="0"/>
          <w:numId w:val="6"/>
        </w:numPr>
        <w:shd w:val="clear" w:color="auto" w:fill="FFFFFF"/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повышения качества подготовки специалистов среднего звена, обеспечивающего соразмерность содержания запросам предприятия;</w:t>
      </w:r>
    </w:p>
    <w:p w:rsidR="00A863E9" w:rsidRPr="00BC20C9" w:rsidRDefault="00A863E9" w:rsidP="00BA7F7F">
      <w:pPr>
        <w:tabs>
          <w:tab w:val="left" w:pos="709"/>
        </w:tabs>
        <w:spacing w:line="360" w:lineRule="auto"/>
        <w:ind w:firstLine="709"/>
        <w:rPr>
          <w:sz w:val="28"/>
          <w:szCs w:val="28"/>
        </w:rPr>
      </w:pPr>
    </w:p>
    <w:p w:rsidR="00EA453E" w:rsidRDefault="00EA453E" w:rsidP="00BA7F7F">
      <w:pPr>
        <w:widowControl/>
        <w:tabs>
          <w:tab w:val="left" w:pos="709"/>
        </w:tabs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E91D32" w:rsidRDefault="0008268E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BC20C9">
        <w:rPr>
          <w:b/>
          <w:bCs/>
          <w:sz w:val="28"/>
          <w:szCs w:val="28"/>
        </w:rPr>
        <w:lastRenderedPageBreak/>
        <w:t>ГЛАВА П.</w:t>
      </w:r>
      <w:r w:rsidRPr="00BC20C9">
        <w:rPr>
          <w:b/>
          <w:sz w:val="28"/>
          <w:szCs w:val="28"/>
        </w:rPr>
        <w:t xml:space="preserve"> ТЕХНОЛОГИЯ ИНТЕГРАЦИИ</w:t>
      </w:r>
      <w:r w:rsidRPr="00BC20C9">
        <w:rPr>
          <w:b/>
          <w:sz w:val="28"/>
          <w:szCs w:val="28"/>
        </w:rPr>
        <w:br/>
        <w:t>ОБРАЗОВА</w:t>
      </w:r>
      <w:r w:rsidR="00665154" w:rsidRPr="00BC20C9">
        <w:rPr>
          <w:b/>
          <w:sz w:val="28"/>
          <w:szCs w:val="28"/>
        </w:rPr>
        <w:t>ТЕЛЬНОЙ СРЕДЫ ТЕХНИКУМА И</w:t>
      </w:r>
      <w:r w:rsidRPr="00BC20C9">
        <w:rPr>
          <w:b/>
          <w:sz w:val="28"/>
          <w:szCs w:val="28"/>
        </w:rPr>
        <w:t xml:space="preserve"> </w:t>
      </w:r>
      <w:r w:rsidR="007451B9" w:rsidRPr="00BC20C9">
        <w:rPr>
          <w:b/>
          <w:sz w:val="28"/>
          <w:szCs w:val="28"/>
        </w:rPr>
        <w:t xml:space="preserve">СРЕДЫ </w:t>
      </w:r>
    </w:p>
    <w:p w:rsidR="00A863E9" w:rsidRDefault="0008268E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BC20C9">
        <w:rPr>
          <w:b/>
          <w:sz w:val="28"/>
          <w:szCs w:val="28"/>
        </w:rPr>
        <w:t>ПРОИЗВОДСТВА</w:t>
      </w:r>
      <w:r w:rsidR="00A863E9" w:rsidRPr="00BC20C9">
        <w:rPr>
          <w:color w:val="000000"/>
          <w:sz w:val="28"/>
          <w:szCs w:val="28"/>
        </w:rPr>
        <w:t xml:space="preserve"> </w:t>
      </w:r>
    </w:p>
    <w:p w:rsidR="00784D74" w:rsidRPr="00BC20C9" w:rsidRDefault="00784D74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A863E9" w:rsidRPr="00BC20C9" w:rsidRDefault="00A863E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pacing w:val="-11"/>
          <w:sz w:val="28"/>
          <w:szCs w:val="28"/>
        </w:rPr>
      </w:pPr>
      <w:r w:rsidRPr="00BC20C9">
        <w:rPr>
          <w:sz w:val="28"/>
          <w:szCs w:val="28"/>
        </w:rPr>
        <w:t xml:space="preserve">Опытно-поисковая работа и ее проверка, осуществлялась в </w:t>
      </w:r>
      <w:r w:rsidR="005F5581" w:rsidRPr="00BC20C9">
        <w:rPr>
          <w:sz w:val="28"/>
          <w:szCs w:val="28"/>
        </w:rPr>
        <w:t>течении двух</w:t>
      </w:r>
      <w:r w:rsidRPr="00BC20C9">
        <w:rPr>
          <w:sz w:val="28"/>
          <w:szCs w:val="28"/>
        </w:rPr>
        <w:t xml:space="preserve"> лет в Краснотурьинском политехникуме (</w:t>
      </w:r>
      <w:r w:rsidR="005F5581" w:rsidRPr="00BC20C9">
        <w:rPr>
          <w:sz w:val="28"/>
          <w:szCs w:val="28"/>
        </w:rPr>
        <w:t>политехникум) и</w:t>
      </w:r>
      <w:r w:rsidRPr="00BC20C9">
        <w:rPr>
          <w:sz w:val="28"/>
          <w:szCs w:val="28"/>
        </w:rPr>
        <w:t xml:space="preserve"> ДОАО «Центрэне</w:t>
      </w:r>
      <w:r w:rsidRPr="00BC20C9">
        <w:rPr>
          <w:sz w:val="28"/>
          <w:szCs w:val="28"/>
        </w:rPr>
        <w:t>р</w:t>
      </w:r>
      <w:r w:rsidRPr="00BC20C9">
        <w:rPr>
          <w:sz w:val="28"/>
          <w:szCs w:val="28"/>
        </w:rPr>
        <w:t>гогаз» в условиях сопряжения образовательных сред политехникума и прои</w:t>
      </w:r>
      <w:r w:rsidRPr="00BC20C9">
        <w:rPr>
          <w:sz w:val="28"/>
          <w:szCs w:val="28"/>
        </w:rPr>
        <w:t>з</w:t>
      </w:r>
      <w:r w:rsidRPr="00BC20C9">
        <w:rPr>
          <w:sz w:val="28"/>
          <w:szCs w:val="28"/>
        </w:rPr>
        <w:t xml:space="preserve">водства, в региональной системе профессионального образования. Детальное изучение проблемы сопряжения образовательной среды </w:t>
      </w:r>
      <w:r w:rsidR="005F5581" w:rsidRPr="00BC20C9">
        <w:rPr>
          <w:sz w:val="28"/>
          <w:szCs w:val="28"/>
        </w:rPr>
        <w:t>политехникума и</w:t>
      </w:r>
      <w:r w:rsidRPr="00BC20C9">
        <w:rPr>
          <w:sz w:val="28"/>
          <w:szCs w:val="28"/>
        </w:rPr>
        <w:t xml:space="preserve"> ср</w:t>
      </w:r>
      <w:r w:rsidRPr="00BC20C9">
        <w:rPr>
          <w:sz w:val="28"/>
          <w:szCs w:val="28"/>
        </w:rPr>
        <w:t>е</w:t>
      </w:r>
      <w:r w:rsidRPr="00BC20C9">
        <w:rPr>
          <w:sz w:val="28"/>
          <w:szCs w:val="28"/>
        </w:rPr>
        <w:t xml:space="preserve">ды производства потребовали корректировки и разработки элементов учебно-методического комплекса, построенного на ряде требований работодателя и Федеральных </w:t>
      </w:r>
      <w:r w:rsidR="00382E03" w:rsidRPr="00BC20C9">
        <w:rPr>
          <w:sz w:val="28"/>
          <w:szCs w:val="28"/>
        </w:rPr>
        <w:t xml:space="preserve">государственных образовательных </w:t>
      </w:r>
      <w:r w:rsidRPr="00BC20C9">
        <w:rPr>
          <w:sz w:val="28"/>
          <w:szCs w:val="28"/>
        </w:rPr>
        <w:t>стандартов</w:t>
      </w:r>
      <w:r w:rsidR="00382E03" w:rsidRPr="00BC20C9">
        <w:rPr>
          <w:sz w:val="28"/>
          <w:szCs w:val="28"/>
        </w:rPr>
        <w:t>. Работа осущ</w:t>
      </w:r>
      <w:r w:rsidR="009E0696" w:rsidRPr="00BC20C9">
        <w:rPr>
          <w:sz w:val="28"/>
          <w:szCs w:val="28"/>
        </w:rPr>
        <w:t>ес</w:t>
      </w:r>
      <w:r w:rsidR="009E0696" w:rsidRPr="00BC20C9">
        <w:rPr>
          <w:sz w:val="28"/>
          <w:szCs w:val="28"/>
        </w:rPr>
        <w:t>т</w:t>
      </w:r>
      <w:r w:rsidR="009E0696" w:rsidRPr="00BC20C9">
        <w:rPr>
          <w:sz w:val="28"/>
          <w:szCs w:val="28"/>
        </w:rPr>
        <w:t>вляется</w:t>
      </w:r>
      <w:r w:rsidRPr="00BC20C9">
        <w:rPr>
          <w:sz w:val="28"/>
          <w:szCs w:val="28"/>
        </w:rPr>
        <w:t xml:space="preserve"> на </w:t>
      </w:r>
      <w:r w:rsidRPr="00BC20C9">
        <w:rPr>
          <w:spacing w:val="-11"/>
          <w:sz w:val="28"/>
          <w:szCs w:val="28"/>
        </w:rPr>
        <w:t>организационно</w:t>
      </w:r>
      <w:r w:rsidR="00784D74">
        <w:rPr>
          <w:color w:val="000000"/>
          <w:sz w:val="28"/>
          <w:szCs w:val="28"/>
        </w:rPr>
        <w:t>-</w:t>
      </w:r>
      <w:r w:rsidRPr="00BC20C9">
        <w:rPr>
          <w:spacing w:val="-11"/>
          <w:sz w:val="28"/>
          <w:szCs w:val="28"/>
        </w:rPr>
        <w:t xml:space="preserve">структурном, содержательном и методическом уровнях. </w:t>
      </w:r>
    </w:p>
    <w:p w:rsidR="00A863E9" w:rsidRPr="00BC20C9" w:rsidRDefault="009E0696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Рассмотрим каким образом осуществляется интеграция образовательной среды</w:t>
      </w:r>
      <w:r w:rsidR="00862ADA" w:rsidRPr="00BC20C9">
        <w:rPr>
          <w:sz w:val="28"/>
          <w:szCs w:val="28"/>
        </w:rPr>
        <w:t xml:space="preserve"> техникума и производства. Сопряжение образовательной среды техн</w:t>
      </w:r>
      <w:r w:rsidR="00862ADA" w:rsidRPr="00BC20C9">
        <w:rPr>
          <w:sz w:val="28"/>
          <w:szCs w:val="28"/>
        </w:rPr>
        <w:t>и</w:t>
      </w:r>
      <w:r w:rsidR="00862ADA" w:rsidRPr="00BC20C9">
        <w:rPr>
          <w:sz w:val="28"/>
          <w:szCs w:val="28"/>
        </w:rPr>
        <w:t>кума и производства предполагает</w:t>
      </w:r>
      <w:r w:rsidR="00A863E9" w:rsidRPr="00BC20C9">
        <w:rPr>
          <w:sz w:val="28"/>
          <w:szCs w:val="28"/>
        </w:rPr>
        <w:t xml:space="preserve"> следующие стадии: аналитико</w:t>
      </w:r>
      <w:r w:rsidR="00784D74">
        <w:rPr>
          <w:color w:val="000000"/>
          <w:sz w:val="28"/>
          <w:szCs w:val="28"/>
        </w:rPr>
        <w:t>-</w:t>
      </w:r>
      <w:r w:rsidR="00A863E9" w:rsidRPr="00BC20C9">
        <w:rPr>
          <w:sz w:val="28"/>
          <w:szCs w:val="28"/>
        </w:rPr>
        <w:t>прогностическую, проектировочную и коррекционно-внедренческую, а также их последовательные этапы</w:t>
      </w:r>
      <w:r w:rsidR="00862ADA" w:rsidRPr="00BC20C9">
        <w:rPr>
          <w:sz w:val="28"/>
          <w:szCs w:val="28"/>
        </w:rPr>
        <w:t>.</w:t>
      </w:r>
    </w:p>
    <w:p w:rsidR="00A863E9" w:rsidRPr="00BC20C9" w:rsidRDefault="00A863E9" w:rsidP="00BA7F7F">
      <w:pPr>
        <w:shd w:val="clear" w:color="auto" w:fill="FFFFFF"/>
        <w:tabs>
          <w:tab w:val="left" w:pos="709"/>
          <w:tab w:val="left" w:pos="1310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16"/>
          <w:sz w:val="28"/>
          <w:szCs w:val="28"/>
        </w:rPr>
      </w:pPr>
      <w:r w:rsidRPr="00BC20C9">
        <w:rPr>
          <w:sz w:val="28"/>
          <w:szCs w:val="28"/>
        </w:rPr>
        <w:t>Аналитико-прогностическая стадия, предполагающая: анализ требов</w:t>
      </w:r>
      <w:r w:rsidRPr="00BC20C9">
        <w:rPr>
          <w:sz w:val="28"/>
          <w:szCs w:val="28"/>
        </w:rPr>
        <w:t>а</w:t>
      </w:r>
      <w:r w:rsidRPr="00BC20C9">
        <w:rPr>
          <w:sz w:val="28"/>
          <w:szCs w:val="28"/>
        </w:rPr>
        <w:t xml:space="preserve">ний ФГОС </w:t>
      </w:r>
      <w:r w:rsidR="005F5581" w:rsidRPr="00BC20C9">
        <w:rPr>
          <w:sz w:val="28"/>
          <w:szCs w:val="28"/>
        </w:rPr>
        <w:t>СПО и</w:t>
      </w:r>
      <w:r w:rsidRPr="00BC20C9">
        <w:rPr>
          <w:sz w:val="28"/>
          <w:szCs w:val="28"/>
        </w:rPr>
        <w:t xml:space="preserve"> работодателей к уровню сформированности професси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>нальной компетентности будущих специалистов среднего звена, анализ обр</w:t>
      </w:r>
      <w:r w:rsidRPr="00BC20C9">
        <w:rPr>
          <w:sz w:val="28"/>
          <w:szCs w:val="28"/>
        </w:rPr>
        <w:t>а</w:t>
      </w:r>
      <w:r w:rsidRPr="00BC20C9">
        <w:rPr>
          <w:sz w:val="28"/>
          <w:szCs w:val="28"/>
        </w:rPr>
        <w:t xml:space="preserve">зовательной среды </w:t>
      </w:r>
      <w:r w:rsidR="00F87366">
        <w:rPr>
          <w:sz w:val="28"/>
          <w:szCs w:val="28"/>
        </w:rPr>
        <w:t>организации среднего профессионального образования</w:t>
      </w:r>
      <w:r w:rsidRPr="00BC20C9">
        <w:rPr>
          <w:sz w:val="28"/>
          <w:szCs w:val="28"/>
        </w:rPr>
        <w:t>. Р</w:t>
      </w:r>
      <w:r w:rsidRPr="00BC20C9">
        <w:rPr>
          <w:sz w:val="28"/>
          <w:szCs w:val="28"/>
        </w:rPr>
        <w:t>е</w:t>
      </w:r>
      <w:r w:rsidRPr="00BC20C9">
        <w:rPr>
          <w:sz w:val="28"/>
          <w:szCs w:val="28"/>
        </w:rPr>
        <w:t>зультатом аналитико-прогностической стадии явились: выявление противор</w:t>
      </w:r>
      <w:r w:rsidRPr="00BC20C9">
        <w:rPr>
          <w:sz w:val="28"/>
          <w:szCs w:val="28"/>
        </w:rPr>
        <w:t>е</w:t>
      </w:r>
      <w:r w:rsidRPr="00BC20C9">
        <w:rPr>
          <w:sz w:val="28"/>
          <w:szCs w:val="28"/>
        </w:rPr>
        <w:t>чия между существующей и требуемой работодателем подготовкой специал</w:t>
      </w:r>
      <w:r w:rsidRPr="00BC20C9">
        <w:rPr>
          <w:sz w:val="28"/>
          <w:szCs w:val="28"/>
        </w:rPr>
        <w:t>и</w:t>
      </w:r>
      <w:r w:rsidRPr="00BC20C9">
        <w:rPr>
          <w:sz w:val="28"/>
          <w:szCs w:val="28"/>
        </w:rPr>
        <w:t>ста-теплоэнергетика, заключительный анализ о соответствии образовательной среды ФГОС СПО третьего поколения и производства, в части требования к условиям реализации основной профессионал</w:t>
      </w:r>
      <w:r w:rsidR="00382E03" w:rsidRPr="00BC20C9">
        <w:rPr>
          <w:sz w:val="28"/>
          <w:szCs w:val="28"/>
        </w:rPr>
        <w:t>ьной образовательной програ</w:t>
      </w:r>
      <w:r w:rsidR="00382E03" w:rsidRPr="00BC20C9">
        <w:rPr>
          <w:sz w:val="28"/>
          <w:szCs w:val="28"/>
        </w:rPr>
        <w:t>м</w:t>
      </w:r>
      <w:r w:rsidR="00382E03" w:rsidRPr="00BC20C9">
        <w:rPr>
          <w:sz w:val="28"/>
          <w:szCs w:val="28"/>
        </w:rPr>
        <w:t>мы.</w:t>
      </w:r>
    </w:p>
    <w:p w:rsidR="00A863E9" w:rsidRPr="00BC20C9" w:rsidRDefault="00A863E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Проектировочная стадия, предполагающая, разработку и согласование методического обеспечения образовательной среды: требований работодат</w:t>
      </w:r>
      <w:r w:rsidRPr="00BC20C9">
        <w:rPr>
          <w:sz w:val="28"/>
          <w:szCs w:val="28"/>
        </w:rPr>
        <w:t>е</w:t>
      </w:r>
      <w:r w:rsidRPr="00BC20C9">
        <w:rPr>
          <w:sz w:val="28"/>
          <w:szCs w:val="28"/>
        </w:rPr>
        <w:lastRenderedPageBreak/>
        <w:t>лей к специалисту среднего звена; вариативной части учебного плана, спец</w:t>
      </w:r>
      <w:r w:rsidRPr="00BC20C9">
        <w:rPr>
          <w:sz w:val="28"/>
          <w:szCs w:val="28"/>
        </w:rPr>
        <w:t>и</w:t>
      </w:r>
      <w:r w:rsidRPr="00BC20C9">
        <w:rPr>
          <w:sz w:val="28"/>
          <w:szCs w:val="28"/>
        </w:rPr>
        <w:t>альности 140101 «Тепловые электрические станции» на основе сетевого вза</w:t>
      </w:r>
      <w:r w:rsidRPr="00BC20C9">
        <w:rPr>
          <w:sz w:val="28"/>
          <w:szCs w:val="28"/>
        </w:rPr>
        <w:t>и</w:t>
      </w:r>
      <w:r w:rsidRPr="00BC20C9">
        <w:rPr>
          <w:sz w:val="28"/>
          <w:szCs w:val="28"/>
        </w:rPr>
        <w:t>модействия; содержания вариативных учебных дисциплин, профессиональных модулей на основе сетевого взаимодействия; совместная разработка рабочей программы профессионального модуля «Обслуживание турбинного оборуд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 xml:space="preserve">вания тепловых электрических станций» специальности 140101 Тепловые электрические станции и условия его реализация в учебно-производственной образовательной среде (сопряжение образовательной среды </w:t>
      </w:r>
      <w:r w:rsidR="00F87366">
        <w:rPr>
          <w:sz w:val="28"/>
          <w:szCs w:val="28"/>
        </w:rPr>
        <w:t>техникума</w:t>
      </w:r>
      <w:r w:rsidRPr="00BC20C9">
        <w:rPr>
          <w:sz w:val="28"/>
          <w:szCs w:val="28"/>
        </w:rPr>
        <w:t xml:space="preserve"> и пр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 xml:space="preserve">изводственной среды </w:t>
      </w:r>
      <w:r w:rsidR="00F87366">
        <w:rPr>
          <w:sz w:val="28"/>
          <w:szCs w:val="28"/>
        </w:rPr>
        <w:t>предприятия</w:t>
      </w:r>
      <w:r w:rsidRPr="00BC20C9">
        <w:rPr>
          <w:sz w:val="28"/>
          <w:szCs w:val="28"/>
        </w:rPr>
        <w:t>); совместная разработка и утверждение л</w:t>
      </w:r>
      <w:r w:rsidRPr="00BC20C9">
        <w:rPr>
          <w:sz w:val="28"/>
          <w:szCs w:val="28"/>
        </w:rPr>
        <w:t>а</w:t>
      </w:r>
      <w:r w:rsidRPr="00BC20C9">
        <w:rPr>
          <w:sz w:val="28"/>
          <w:szCs w:val="28"/>
        </w:rPr>
        <w:t>бораторного практикума раздела междисциплинарного курса «Техническое обслуживание турбинного оборудования на тепловых электрических станц</w:t>
      </w:r>
      <w:r w:rsidRPr="00BC20C9">
        <w:rPr>
          <w:sz w:val="28"/>
          <w:szCs w:val="28"/>
        </w:rPr>
        <w:t>и</w:t>
      </w:r>
      <w:r w:rsidRPr="00BC20C9">
        <w:rPr>
          <w:sz w:val="28"/>
          <w:szCs w:val="28"/>
        </w:rPr>
        <w:t xml:space="preserve">ях», условия его реализация на базе </w:t>
      </w:r>
      <w:r w:rsidR="00F87366">
        <w:rPr>
          <w:sz w:val="28"/>
          <w:szCs w:val="28"/>
        </w:rPr>
        <w:t>предприятия</w:t>
      </w:r>
      <w:r w:rsidRPr="00BC20C9">
        <w:rPr>
          <w:sz w:val="28"/>
          <w:szCs w:val="28"/>
        </w:rPr>
        <w:t>. Разработка нормативно</w:t>
      </w:r>
      <w:r w:rsidR="00EA453E" w:rsidRPr="00BC20C9">
        <w:rPr>
          <w:color w:val="000000"/>
          <w:sz w:val="28"/>
          <w:szCs w:val="28"/>
        </w:rPr>
        <w:t xml:space="preserve"> – </w:t>
      </w:r>
      <w:r w:rsidRPr="00BC20C9">
        <w:rPr>
          <w:sz w:val="28"/>
          <w:szCs w:val="28"/>
        </w:rPr>
        <w:t>правовой документации о реализации сетевого взаимодействия между образ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 xml:space="preserve">вательной организацией </w:t>
      </w:r>
      <w:r w:rsidR="00F87366">
        <w:rPr>
          <w:sz w:val="28"/>
          <w:szCs w:val="28"/>
        </w:rPr>
        <w:t>среднего профессионального образования</w:t>
      </w:r>
      <w:r w:rsidRPr="00BC20C9">
        <w:rPr>
          <w:sz w:val="28"/>
          <w:szCs w:val="28"/>
        </w:rPr>
        <w:t xml:space="preserve"> и предпр</w:t>
      </w:r>
      <w:r w:rsidRPr="00BC20C9">
        <w:rPr>
          <w:sz w:val="28"/>
          <w:szCs w:val="28"/>
        </w:rPr>
        <w:t>и</w:t>
      </w:r>
      <w:r w:rsidRPr="00BC20C9">
        <w:rPr>
          <w:sz w:val="28"/>
          <w:szCs w:val="28"/>
        </w:rPr>
        <w:t>ятием. Прогнозирование результатов и обсуждение предположительной мод</w:t>
      </w:r>
      <w:r w:rsidRPr="00BC20C9">
        <w:rPr>
          <w:sz w:val="28"/>
          <w:szCs w:val="28"/>
        </w:rPr>
        <w:t>е</w:t>
      </w:r>
      <w:r w:rsidRPr="00BC20C9">
        <w:rPr>
          <w:sz w:val="28"/>
          <w:szCs w:val="28"/>
        </w:rPr>
        <w:t>ли сопряжения образовательной и производственной сред. Результатом да</w:t>
      </w:r>
      <w:r w:rsidRPr="00BC20C9">
        <w:rPr>
          <w:sz w:val="28"/>
          <w:szCs w:val="28"/>
        </w:rPr>
        <w:t>н</w:t>
      </w:r>
      <w:r w:rsidRPr="00BC20C9">
        <w:rPr>
          <w:sz w:val="28"/>
          <w:szCs w:val="28"/>
        </w:rPr>
        <w:t xml:space="preserve">ной стадии явились: элементы методического обеспечения учебно-производственной образовательной среды: учебный план специальности 140101 «Тепловые электрические станции» (Приложение </w:t>
      </w:r>
      <w:r w:rsidR="00BB4259">
        <w:rPr>
          <w:sz w:val="28"/>
          <w:szCs w:val="28"/>
        </w:rPr>
        <w:t>А</w:t>
      </w:r>
      <w:r w:rsidRPr="00BC20C9">
        <w:rPr>
          <w:sz w:val="28"/>
          <w:szCs w:val="28"/>
        </w:rPr>
        <w:t>,</w:t>
      </w:r>
      <w:r w:rsidR="00784D74">
        <w:rPr>
          <w:sz w:val="28"/>
          <w:szCs w:val="28"/>
        </w:rPr>
        <w:t xml:space="preserve"> </w:t>
      </w:r>
      <w:r w:rsidR="00BB4259">
        <w:rPr>
          <w:sz w:val="28"/>
          <w:szCs w:val="28"/>
        </w:rPr>
        <w:t>Б</w:t>
      </w:r>
      <w:r w:rsidRPr="00BC20C9">
        <w:rPr>
          <w:sz w:val="28"/>
          <w:szCs w:val="28"/>
        </w:rPr>
        <w:t>), рабочая пр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 xml:space="preserve">грамма профессионального модуля «Обслуживание турбинного оборудования тепловых электрических станций» (Приложение </w:t>
      </w:r>
      <w:r w:rsidR="00BB4259">
        <w:rPr>
          <w:sz w:val="28"/>
          <w:szCs w:val="28"/>
        </w:rPr>
        <w:t>В</w:t>
      </w:r>
      <w:r w:rsidRPr="00BC20C9">
        <w:rPr>
          <w:sz w:val="28"/>
          <w:szCs w:val="28"/>
        </w:rPr>
        <w:t>), лабораторный практикум междисциплинарного курса МДК 02.01 «Техническое обслуживание турби</w:t>
      </w:r>
      <w:r w:rsidRPr="00BC20C9">
        <w:rPr>
          <w:sz w:val="28"/>
          <w:szCs w:val="28"/>
        </w:rPr>
        <w:t>н</w:t>
      </w:r>
      <w:r w:rsidRPr="00BC20C9">
        <w:rPr>
          <w:sz w:val="28"/>
          <w:szCs w:val="28"/>
        </w:rPr>
        <w:t xml:space="preserve">ного оборудование на тепловых электрических станциях (Приложение </w:t>
      </w:r>
      <w:r w:rsidR="00EA453E">
        <w:rPr>
          <w:sz w:val="28"/>
          <w:szCs w:val="28"/>
        </w:rPr>
        <w:t>Г</w:t>
      </w:r>
      <w:r w:rsidRPr="00BC20C9">
        <w:rPr>
          <w:sz w:val="28"/>
          <w:szCs w:val="28"/>
        </w:rPr>
        <w:t>).</w:t>
      </w:r>
    </w:p>
    <w:p w:rsidR="00A863E9" w:rsidRPr="00BC20C9" w:rsidRDefault="00A863E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BC20C9">
        <w:rPr>
          <w:sz w:val="28"/>
          <w:szCs w:val="28"/>
        </w:rPr>
        <w:t xml:space="preserve"> Коррекционно-внедренческая стадия, предполагающая: опытная пр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>верка учебно-производственной образовательной среды, обсуждение проду</w:t>
      </w:r>
      <w:r w:rsidRPr="00BC20C9">
        <w:rPr>
          <w:sz w:val="28"/>
          <w:szCs w:val="28"/>
        </w:rPr>
        <w:t>к</w:t>
      </w:r>
      <w:r w:rsidRPr="00BC20C9">
        <w:rPr>
          <w:sz w:val="28"/>
          <w:szCs w:val="28"/>
        </w:rPr>
        <w:t>тивности учебно-производственной образовательной среды на заседаниях цикловых комиссий, семинарах, научно-практических конференциях и др.; выявление причин и условий, затрудняющих процесс сопряжения сред орг</w:t>
      </w:r>
      <w:r w:rsidRPr="00BC20C9">
        <w:rPr>
          <w:sz w:val="28"/>
          <w:szCs w:val="28"/>
        </w:rPr>
        <w:t>а</w:t>
      </w:r>
      <w:r w:rsidRPr="00BC20C9">
        <w:rPr>
          <w:sz w:val="28"/>
          <w:szCs w:val="28"/>
        </w:rPr>
        <w:t>низаций среднего профессионального образования и производства; сбор и анализ поступающей информации о продуктивности учебно-</w:t>
      </w:r>
      <w:r w:rsidRPr="00BC20C9">
        <w:rPr>
          <w:sz w:val="28"/>
          <w:szCs w:val="28"/>
        </w:rPr>
        <w:lastRenderedPageBreak/>
        <w:t>производственной образовательной среды. Результатом данной стадии яв</w:t>
      </w:r>
      <w:r w:rsidRPr="00BC20C9">
        <w:rPr>
          <w:sz w:val="28"/>
          <w:szCs w:val="28"/>
        </w:rPr>
        <w:t>и</w:t>
      </w:r>
      <w:r w:rsidRPr="00BC20C9">
        <w:rPr>
          <w:sz w:val="28"/>
          <w:szCs w:val="28"/>
        </w:rPr>
        <w:t>лось внедрение учебно-производственной образовательной среды в образов</w:t>
      </w:r>
      <w:r w:rsidRPr="00BC20C9">
        <w:rPr>
          <w:sz w:val="28"/>
          <w:szCs w:val="28"/>
        </w:rPr>
        <w:t>а</w:t>
      </w:r>
      <w:r w:rsidRPr="00BC20C9">
        <w:rPr>
          <w:sz w:val="28"/>
          <w:szCs w:val="28"/>
        </w:rPr>
        <w:t>тельный процесс и результаты опытной проверки эффективности учебно-производственной образовательной среды.</w:t>
      </w:r>
      <w:r w:rsidRPr="00BC20C9">
        <w:rPr>
          <w:i/>
          <w:iCs/>
          <w:sz w:val="28"/>
          <w:szCs w:val="28"/>
        </w:rPr>
        <w:t xml:space="preserve"> </w:t>
      </w:r>
    </w:p>
    <w:p w:rsidR="00EA453E" w:rsidRDefault="00EA453E" w:rsidP="00BA7F7F">
      <w:pPr>
        <w:widowControl/>
        <w:tabs>
          <w:tab w:val="left" w:pos="709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91D32" w:rsidRDefault="00A863E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BC20C9">
        <w:rPr>
          <w:b/>
          <w:sz w:val="28"/>
          <w:szCs w:val="28"/>
        </w:rPr>
        <w:lastRenderedPageBreak/>
        <w:t xml:space="preserve">2.1. </w:t>
      </w:r>
      <w:r w:rsidR="00597BE5" w:rsidRPr="00BC20C9">
        <w:rPr>
          <w:b/>
          <w:sz w:val="28"/>
          <w:szCs w:val="28"/>
        </w:rPr>
        <w:t>Аналитико-прогностическая стадия интеграции</w:t>
      </w:r>
    </w:p>
    <w:p w:rsidR="00A863E9" w:rsidRDefault="00597BE5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BC20C9">
        <w:rPr>
          <w:b/>
          <w:sz w:val="28"/>
          <w:szCs w:val="28"/>
        </w:rPr>
        <w:t>образовательной среды техникума и среды производства</w:t>
      </w:r>
    </w:p>
    <w:p w:rsidR="00784D74" w:rsidRPr="00BC20C9" w:rsidRDefault="00784D74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A863E9" w:rsidRPr="00BC20C9" w:rsidRDefault="00A863E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 xml:space="preserve">В ходе аналитико-прогностической стадии проводился </w:t>
      </w:r>
      <w:r w:rsidR="005F5581" w:rsidRPr="00BC20C9">
        <w:rPr>
          <w:sz w:val="28"/>
          <w:szCs w:val="28"/>
        </w:rPr>
        <w:t>сравнительный, констатирующий</w:t>
      </w:r>
      <w:r w:rsidRPr="00BC20C9">
        <w:rPr>
          <w:sz w:val="28"/>
          <w:szCs w:val="28"/>
        </w:rPr>
        <w:t xml:space="preserve">, </w:t>
      </w:r>
      <w:r w:rsidR="005F5581" w:rsidRPr="00BC20C9">
        <w:rPr>
          <w:sz w:val="28"/>
          <w:szCs w:val="28"/>
        </w:rPr>
        <w:t>формирующий и</w:t>
      </w:r>
      <w:r w:rsidRPr="00BC20C9">
        <w:rPr>
          <w:sz w:val="28"/>
          <w:szCs w:val="28"/>
        </w:rPr>
        <w:t xml:space="preserve"> заключительный анализ требований ФГОС </w:t>
      </w:r>
      <w:r w:rsidR="005F5581" w:rsidRPr="00BC20C9">
        <w:rPr>
          <w:sz w:val="28"/>
          <w:szCs w:val="28"/>
        </w:rPr>
        <w:t>СПО и</w:t>
      </w:r>
      <w:r w:rsidRPr="00BC20C9">
        <w:rPr>
          <w:sz w:val="28"/>
          <w:szCs w:val="28"/>
        </w:rPr>
        <w:t xml:space="preserve"> работодателей к уровню сформированности профессиональной комп</w:t>
      </w:r>
      <w:r w:rsidRPr="00BC20C9">
        <w:rPr>
          <w:sz w:val="28"/>
          <w:szCs w:val="28"/>
        </w:rPr>
        <w:t>е</w:t>
      </w:r>
      <w:r w:rsidRPr="00BC20C9">
        <w:rPr>
          <w:sz w:val="28"/>
          <w:szCs w:val="28"/>
        </w:rPr>
        <w:t xml:space="preserve">тентности будущих специалистов среднего звена и анализ образовательной среды ГБОУ СПО СО «Краснотурьинский политехникум». </w:t>
      </w:r>
    </w:p>
    <w:p w:rsidR="00A863E9" w:rsidRPr="00BC20C9" w:rsidRDefault="00A863E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 xml:space="preserve">На первом этапе аналитико </w:t>
      </w:r>
      <w:r w:rsidR="00EA453E" w:rsidRPr="00BC20C9">
        <w:rPr>
          <w:color w:val="000000"/>
          <w:sz w:val="28"/>
          <w:szCs w:val="28"/>
        </w:rPr>
        <w:t xml:space="preserve">– </w:t>
      </w:r>
      <w:r w:rsidRPr="00BC20C9">
        <w:rPr>
          <w:sz w:val="28"/>
          <w:szCs w:val="28"/>
        </w:rPr>
        <w:t>прогностической стадии было проведено анкетирование руководителей структурных подразделений ДОАО</w:t>
      </w:r>
      <w:r w:rsidR="005F5581" w:rsidRPr="00BC20C9">
        <w:rPr>
          <w:sz w:val="28"/>
          <w:szCs w:val="28"/>
        </w:rPr>
        <w:t xml:space="preserve"> «</w:t>
      </w:r>
      <w:r w:rsidRPr="00BC20C9">
        <w:rPr>
          <w:sz w:val="28"/>
          <w:szCs w:val="28"/>
        </w:rPr>
        <w:t>Центрэн</w:t>
      </w:r>
      <w:r w:rsidRPr="00BC20C9">
        <w:rPr>
          <w:sz w:val="28"/>
          <w:szCs w:val="28"/>
        </w:rPr>
        <w:t>р</w:t>
      </w:r>
      <w:r w:rsidRPr="00BC20C9">
        <w:rPr>
          <w:sz w:val="28"/>
          <w:szCs w:val="28"/>
        </w:rPr>
        <w:t>гогаз» на тему оценки удовлетворенности работодателем качества подготовки выпускников ГБОУ СПО СО «Краснотурьинский политехникум».</w:t>
      </w:r>
    </w:p>
    <w:p w:rsidR="00A863E9" w:rsidRPr="00BC20C9" w:rsidRDefault="00A863E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По полученным нами данным в ходе анкетирования:</w:t>
      </w:r>
    </w:p>
    <w:p w:rsidR="00A863E9" w:rsidRPr="00BC20C9" w:rsidRDefault="00A863E9" w:rsidP="00BA7F7F">
      <w:pPr>
        <w:pStyle w:val="a7"/>
        <w:widowControl w:val="0"/>
        <w:numPr>
          <w:ilvl w:val="0"/>
          <w:numId w:val="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20C9">
        <w:rPr>
          <w:rFonts w:ascii="Times New Roman" w:eastAsia="Times New Roman" w:hAnsi="Times New Roman" w:cs="Times New Roman"/>
          <w:sz w:val="28"/>
          <w:szCs w:val="28"/>
        </w:rPr>
        <w:t>28</w:t>
      </w:r>
      <w:r w:rsidR="005F5581" w:rsidRPr="00BC20C9">
        <w:rPr>
          <w:rFonts w:ascii="Times New Roman" w:eastAsia="Times New Roman" w:hAnsi="Times New Roman" w:cs="Times New Roman"/>
          <w:sz w:val="28"/>
          <w:szCs w:val="28"/>
        </w:rPr>
        <w:t>% руководителей</w:t>
      </w:r>
      <w:r w:rsidRPr="00BC20C9">
        <w:rPr>
          <w:rFonts w:ascii="Times New Roman" w:eastAsia="Times New Roman" w:hAnsi="Times New Roman" w:cs="Times New Roman"/>
          <w:sz w:val="28"/>
          <w:szCs w:val="28"/>
        </w:rPr>
        <w:t xml:space="preserve"> отметили неудовлетворенность теоретической подготовкой специалистов-теплоэнергетиков;</w:t>
      </w:r>
    </w:p>
    <w:p w:rsidR="00A863E9" w:rsidRPr="00BC20C9" w:rsidRDefault="00A863E9" w:rsidP="00BA7F7F">
      <w:pPr>
        <w:pStyle w:val="a7"/>
        <w:widowControl w:val="0"/>
        <w:numPr>
          <w:ilvl w:val="0"/>
          <w:numId w:val="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20C9">
        <w:rPr>
          <w:rFonts w:ascii="Times New Roman" w:eastAsia="Times New Roman" w:hAnsi="Times New Roman" w:cs="Times New Roman"/>
          <w:sz w:val="28"/>
          <w:szCs w:val="28"/>
        </w:rPr>
        <w:t>90% не удовлетворены качеством практической подготовки сп</w:t>
      </w:r>
      <w:r w:rsidRPr="00BC20C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C20C9">
        <w:rPr>
          <w:rFonts w:ascii="Times New Roman" w:eastAsia="Times New Roman" w:hAnsi="Times New Roman" w:cs="Times New Roman"/>
          <w:sz w:val="28"/>
          <w:szCs w:val="28"/>
        </w:rPr>
        <w:t>циалистов среднего звена из них: 87%</w:t>
      </w:r>
      <w:r w:rsidR="00BB4259" w:rsidRPr="00BC20C9">
        <w:rPr>
          <w:color w:val="000000"/>
          <w:sz w:val="28"/>
          <w:szCs w:val="28"/>
        </w:rPr>
        <w:t xml:space="preserve"> – </w:t>
      </w:r>
      <w:r w:rsidRPr="00BC20C9">
        <w:rPr>
          <w:rFonts w:ascii="Times New Roman" w:eastAsia="Times New Roman" w:hAnsi="Times New Roman" w:cs="Times New Roman"/>
          <w:sz w:val="28"/>
          <w:szCs w:val="28"/>
        </w:rPr>
        <w:t>не удовлетворены актуальностью практических навыков, 78%</w:t>
      </w:r>
      <w:r w:rsidR="00EA453E" w:rsidRPr="00BC20C9">
        <w:rPr>
          <w:color w:val="000000"/>
          <w:sz w:val="28"/>
          <w:szCs w:val="28"/>
        </w:rPr>
        <w:t xml:space="preserve"> – </w:t>
      </w:r>
      <w:r w:rsidRPr="00BC20C9">
        <w:rPr>
          <w:rFonts w:ascii="Times New Roman" w:eastAsia="Times New Roman" w:hAnsi="Times New Roman" w:cs="Times New Roman"/>
          <w:sz w:val="28"/>
          <w:szCs w:val="28"/>
        </w:rPr>
        <w:t>считают, недостаточность практических нав</w:t>
      </w:r>
      <w:r w:rsidRPr="00BC20C9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BC20C9">
        <w:rPr>
          <w:rFonts w:ascii="Times New Roman" w:eastAsia="Times New Roman" w:hAnsi="Times New Roman" w:cs="Times New Roman"/>
          <w:sz w:val="28"/>
          <w:szCs w:val="28"/>
        </w:rPr>
        <w:t>ков для их применения, 89%</w:t>
      </w:r>
      <w:r w:rsidR="00EA453E" w:rsidRPr="00BC20C9">
        <w:rPr>
          <w:color w:val="000000"/>
          <w:sz w:val="28"/>
          <w:szCs w:val="28"/>
        </w:rPr>
        <w:t xml:space="preserve"> – </w:t>
      </w:r>
      <w:r w:rsidRPr="00BC20C9">
        <w:rPr>
          <w:rFonts w:ascii="Times New Roman" w:eastAsia="Times New Roman" w:hAnsi="Times New Roman" w:cs="Times New Roman"/>
          <w:sz w:val="28"/>
          <w:szCs w:val="28"/>
        </w:rPr>
        <w:t>отметили, что выпускники не умеют применять практические навыки в нестандартных ситуациях, 86%</w:t>
      </w:r>
      <w:r w:rsidR="00EA453E" w:rsidRPr="00BC20C9">
        <w:rPr>
          <w:color w:val="000000"/>
          <w:sz w:val="28"/>
          <w:szCs w:val="28"/>
        </w:rPr>
        <w:t xml:space="preserve"> – </w:t>
      </w:r>
      <w:r w:rsidRPr="00BC20C9">
        <w:rPr>
          <w:rFonts w:ascii="Times New Roman" w:eastAsia="Times New Roman" w:hAnsi="Times New Roman" w:cs="Times New Roman"/>
          <w:sz w:val="28"/>
          <w:szCs w:val="28"/>
        </w:rPr>
        <w:t>не удовлетворены дополнительными знаниями и умениями специалистов среднего звена, они же выдвинули ряд дополнительных требований к специалистам среднего звена, не вошедших в Федеральный государственный образовательный стандарт третьего поколения для специальности 140101 Тепловые электрические ста</w:t>
      </w:r>
      <w:r w:rsidRPr="00BC20C9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C20C9">
        <w:rPr>
          <w:rFonts w:ascii="Times New Roman" w:eastAsia="Times New Roman" w:hAnsi="Times New Roman" w:cs="Times New Roman"/>
          <w:sz w:val="28"/>
          <w:szCs w:val="28"/>
        </w:rPr>
        <w:t>ции: такие как знание конструкции турбин, знание работы механики жидкости и газа, знание основных законов гидравлики, знание программного обеспеч</w:t>
      </w:r>
      <w:r w:rsidRPr="00BC20C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C20C9">
        <w:rPr>
          <w:rFonts w:ascii="Times New Roman" w:eastAsia="Times New Roman" w:hAnsi="Times New Roman" w:cs="Times New Roman"/>
          <w:sz w:val="28"/>
          <w:szCs w:val="28"/>
        </w:rPr>
        <w:t>ния предприятия и т.д, 73%</w:t>
      </w:r>
      <w:r w:rsidR="00EA453E" w:rsidRPr="00BC20C9">
        <w:rPr>
          <w:color w:val="000000"/>
          <w:sz w:val="28"/>
          <w:szCs w:val="28"/>
        </w:rPr>
        <w:t xml:space="preserve"> – </w:t>
      </w:r>
      <w:r w:rsidRPr="00BC20C9">
        <w:rPr>
          <w:rFonts w:ascii="Times New Roman" w:eastAsia="Times New Roman" w:hAnsi="Times New Roman" w:cs="Times New Roman"/>
          <w:sz w:val="28"/>
          <w:szCs w:val="28"/>
        </w:rPr>
        <w:t>отметили, что обучающиеся не знают совреме</w:t>
      </w:r>
      <w:r w:rsidRPr="00BC20C9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C20C9">
        <w:rPr>
          <w:rFonts w:ascii="Times New Roman" w:eastAsia="Times New Roman" w:hAnsi="Times New Roman" w:cs="Times New Roman"/>
          <w:sz w:val="28"/>
          <w:szCs w:val="28"/>
        </w:rPr>
        <w:t>ного основного и вспомогательного оборудования предприятия;</w:t>
      </w:r>
    </w:p>
    <w:p w:rsidR="00A863E9" w:rsidRPr="00BC20C9" w:rsidRDefault="00A863E9" w:rsidP="00BA7F7F">
      <w:pPr>
        <w:pStyle w:val="a7"/>
        <w:widowControl w:val="0"/>
        <w:numPr>
          <w:ilvl w:val="0"/>
          <w:numId w:val="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20C9">
        <w:rPr>
          <w:rFonts w:ascii="Times New Roman" w:eastAsia="Times New Roman" w:hAnsi="Times New Roman" w:cs="Times New Roman"/>
          <w:sz w:val="28"/>
          <w:szCs w:val="28"/>
        </w:rPr>
        <w:t>и наконец, 91% руководителей ответили, что после приема на р</w:t>
      </w:r>
      <w:r w:rsidRPr="00BC20C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C20C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боту наших выпускников, они вынуждены направлять их на переобучение, в виду </w:t>
      </w:r>
      <w:r w:rsidR="00784D74" w:rsidRPr="00BC20C9">
        <w:rPr>
          <w:rFonts w:ascii="Times New Roman" w:eastAsia="Times New Roman" w:hAnsi="Times New Roman" w:cs="Times New Roman"/>
          <w:sz w:val="28"/>
          <w:szCs w:val="28"/>
        </w:rPr>
        <w:t>незнания</w:t>
      </w:r>
      <w:r w:rsidRPr="00BC20C9">
        <w:rPr>
          <w:rFonts w:ascii="Times New Roman" w:eastAsia="Times New Roman" w:hAnsi="Times New Roman" w:cs="Times New Roman"/>
          <w:sz w:val="28"/>
          <w:szCs w:val="28"/>
        </w:rPr>
        <w:t xml:space="preserve"> новейших технологий ремонта и обслуживания оборудования.</w:t>
      </w:r>
    </w:p>
    <w:p w:rsidR="00A863E9" w:rsidRPr="00BC20C9" w:rsidRDefault="00A863E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На втором этапе аналитико-прогностической стадии был проведен сра</w:t>
      </w:r>
      <w:r w:rsidRPr="00BC20C9">
        <w:rPr>
          <w:sz w:val="28"/>
          <w:szCs w:val="28"/>
        </w:rPr>
        <w:t>в</w:t>
      </w:r>
      <w:r w:rsidRPr="00BC20C9">
        <w:rPr>
          <w:sz w:val="28"/>
          <w:szCs w:val="28"/>
        </w:rPr>
        <w:t>нительный анализ образовательной среды ГБОУ СПО СО «Краснотурьинский политехникум» в части требования к условиям реализации основной профе</w:t>
      </w:r>
      <w:r w:rsidRPr="00BC20C9">
        <w:rPr>
          <w:sz w:val="28"/>
          <w:szCs w:val="28"/>
        </w:rPr>
        <w:t>с</w:t>
      </w:r>
      <w:r w:rsidRPr="00BC20C9">
        <w:rPr>
          <w:sz w:val="28"/>
          <w:szCs w:val="28"/>
        </w:rPr>
        <w:t xml:space="preserve">сиональной образовательной </w:t>
      </w:r>
      <w:r w:rsidR="000C5128" w:rsidRPr="00BC20C9">
        <w:rPr>
          <w:sz w:val="28"/>
          <w:szCs w:val="28"/>
        </w:rPr>
        <w:t>программы с Федеральными</w:t>
      </w:r>
      <w:r w:rsidRPr="00BC20C9">
        <w:rPr>
          <w:sz w:val="28"/>
          <w:szCs w:val="28"/>
        </w:rPr>
        <w:t xml:space="preserve"> государственными образовательными </w:t>
      </w:r>
      <w:r w:rsidR="000C5128" w:rsidRPr="00BC20C9">
        <w:rPr>
          <w:sz w:val="28"/>
          <w:szCs w:val="28"/>
        </w:rPr>
        <w:t>стандартами среднего</w:t>
      </w:r>
      <w:r w:rsidRPr="00BC20C9">
        <w:rPr>
          <w:sz w:val="28"/>
          <w:szCs w:val="28"/>
        </w:rPr>
        <w:t xml:space="preserve"> профессионального образования и техническим оснащением ДОАО «Центрэнергогаз». </w:t>
      </w:r>
    </w:p>
    <w:p w:rsidR="00A863E9" w:rsidRDefault="00A863E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В результате проведенного анализ было выявлено, что пространственно-предметный компонент образовательной среды ГБОУ СПО СО «Краснотур</w:t>
      </w:r>
      <w:r w:rsidRPr="00BC20C9">
        <w:rPr>
          <w:sz w:val="28"/>
          <w:szCs w:val="28"/>
        </w:rPr>
        <w:t>ь</w:t>
      </w:r>
      <w:r w:rsidRPr="00BC20C9">
        <w:rPr>
          <w:sz w:val="28"/>
          <w:szCs w:val="28"/>
        </w:rPr>
        <w:t>инский политехникум» в части требования к условиям реализации основной профессиональной образовательной программы,  не по всем параметрам соо</w:t>
      </w:r>
      <w:r w:rsidRPr="00BC20C9">
        <w:rPr>
          <w:sz w:val="28"/>
          <w:szCs w:val="28"/>
        </w:rPr>
        <w:t>т</w:t>
      </w:r>
      <w:r w:rsidRPr="00BC20C9">
        <w:rPr>
          <w:sz w:val="28"/>
          <w:szCs w:val="28"/>
        </w:rPr>
        <w:t>ветствует требованиям ФГОС СПО и предприятия: отсутствие полигона те</w:t>
      </w:r>
      <w:r w:rsidRPr="00BC20C9">
        <w:rPr>
          <w:sz w:val="28"/>
          <w:szCs w:val="28"/>
        </w:rPr>
        <w:t>п</w:t>
      </w:r>
      <w:r w:rsidRPr="00BC20C9">
        <w:rPr>
          <w:sz w:val="28"/>
          <w:szCs w:val="28"/>
        </w:rPr>
        <w:t>лоэнергетического оборудования, отсутствие лаборатории турбинного обор</w:t>
      </w:r>
      <w:r w:rsidRPr="00BC20C9">
        <w:rPr>
          <w:sz w:val="28"/>
          <w:szCs w:val="28"/>
        </w:rPr>
        <w:t>у</w:t>
      </w:r>
      <w:r w:rsidRPr="00BC20C9">
        <w:rPr>
          <w:sz w:val="28"/>
          <w:szCs w:val="28"/>
        </w:rPr>
        <w:t xml:space="preserve">дования, программного обеспечения составленного на языке </w:t>
      </w:r>
      <w:r w:rsidRPr="00BC20C9">
        <w:rPr>
          <w:sz w:val="28"/>
          <w:szCs w:val="28"/>
          <w:lang w:val="en-US"/>
        </w:rPr>
        <w:t>Quiq</w:t>
      </w:r>
      <w:r w:rsidRPr="00BC20C9">
        <w:rPr>
          <w:sz w:val="28"/>
          <w:szCs w:val="28"/>
        </w:rPr>
        <w:t xml:space="preserve"> </w:t>
      </w:r>
      <w:r w:rsidRPr="00BC20C9">
        <w:rPr>
          <w:sz w:val="28"/>
          <w:szCs w:val="28"/>
          <w:lang w:val="en-US"/>
        </w:rPr>
        <w:t>Basic</w:t>
      </w:r>
      <w:r w:rsidRPr="00BC20C9">
        <w:rPr>
          <w:sz w:val="28"/>
          <w:szCs w:val="28"/>
        </w:rPr>
        <w:t>, пре</w:t>
      </w:r>
      <w:r w:rsidRPr="00BC20C9">
        <w:rPr>
          <w:sz w:val="28"/>
          <w:szCs w:val="28"/>
        </w:rPr>
        <w:t>д</w:t>
      </w:r>
      <w:r w:rsidRPr="00BC20C9">
        <w:rPr>
          <w:sz w:val="28"/>
          <w:szCs w:val="28"/>
        </w:rPr>
        <w:t>назначенного для математического моделирования процессов тепловой эле</w:t>
      </w:r>
      <w:r w:rsidRPr="00BC20C9">
        <w:rPr>
          <w:sz w:val="28"/>
          <w:szCs w:val="28"/>
        </w:rPr>
        <w:t>к</w:t>
      </w:r>
      <w:r w:rsidRPr="00BC20C9">
        <w:rPr>
          <w:sz w:val="28"/>
          <w:szCs w:val="28"/>
        </w:rPr>
        <w:t>трической станции.</w:t>
      </w:r>
    </w:p>
    <w:p w:rsidR="00F87366" w:rsidRPr="00F87366" w:rsidRDefault="00F87366" w:rsidP="00BA7F7F">
      <w:pPr>
        <w:tabs>
          <w:tab w:val="left" w:pos="-567"/>
          <w:tab w:val="left" w:pos="-165"/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</w:t>
      </w:r>
      <w:r w:rsidRPr="00F87366">
        <w:rPr>
          <w:sz w:val="28"/>
          <w:szCs w:val="28"/>
        </w:rPr>
        <w:t>того, анкетирование</w:t>
      </w:r>
      <w:r>
        <w:rPr>
          <w:sz w:val="28"/>
          <w:szCs w:val="28"/>
        </w:rPr>
        <w:t xml:space="preserve"> преподавателей показало следующее</w:t>
      </w:r>
      <w:r w:rsidRPr="00F87366">
        <w:rPr>
          <w:sz w:val="28"/>
          <w:szCs w:val="28"/>
        </w:rPr>
        <w:t>:</w:t>
      </w:r>
    </w:p>
    <w:p w:rsidR="00F87366" w:rsidRPr="00F87366" w:rsidRDefault="00F87366" w:rsidP="00BA7F7F">
      <w:pPr>
        <w:pStyle w:val="a7"/>
        <w:numPr>
          <w:ilvl w:val="0"/>
          <w:numId w:val="5"/>
        </w:numPr>
        <w:tabs>
          <w:tab w:val="left" w:pos="-567"/>
          <w:tab w:val="left" w:pos="-165"/>
          <w:tab w:val="left" w:pos="709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7366">
        <w:rPr>
          <w:rFonts w:ascii="Times New Roman" w:eastAsia="Times New Roman" w:hAnsi="Times New Roman" w:cs="Times New Roman"/>
          <w:sz w:val="28"/>
          <w:szCs w:val="28"/>
        </w:rPr>
        <w:t xml:space="preserve">88% преподавателей организаций среднего профессионального образования считают </w:t>
      </w:r>
      <w:r w:rsidRPr="00F87366">
        <w:rPr>
          <w:rFonts w:ascii="Times New Roman" w:eastAsia="Times New Roman" w:hAnsi="Times New Roman" w:cs="Times New Roman"/>
          <w:i/>
          <w:sz w:val="28"/>
          <w:szCs w:val="28"/>
        </w:rPr>
        <w:t>информационную среду</w:t>
      </w:r>
      <w:r w:rsidRPr="00F87366">
        <w:rPr>
          <w:rFonts w:ascii="Times New Roman" w:eastAsia="Times New Roman" w:hAnsi="Times New Roman" w:cs="Times New Roman"/>
          <w:sz w:val="28"/>
          <w:szCs w:val="28"/>
        </w:rPr>
        <w:t xml:space="preserve"> недостаточной: низкое метод</w:t>
      </w:r>
      <w:r w:rsidRPr="00F8736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87366">
        <w:rPr>
          <w:rFonts w:ascii="Times New Roman" w:eastAsia="Times New Roman" w:hAnsi="Times New Roman" w:cs="Times New Roman"/>
          <w:sz w:val="28"/>
          <w:szCs w:val="28"/>
        </w:rPr>
        <w:t>ческое сопровождение образовательных программ; инвариантная часть уче</w:t>
      </w:r>
      <w:r w:rsidRPr="00F87366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87366">
        <w:rPr>
          <w:rFonts w:ascii="Times New Roman" w:eastAsia="Times New Roman" w:hAnsi="Times New Roman" w:cs="Times New Roman"/>
          <w:sz w:val="28"/>
          <w:szCs w:val="28"/>
        </w:rPr>
        <w:t>ных планов разрабатывается на заседании методических комиссий без участия работодателей; не определены четко, требования работодателей к професси</w:t>
      </w:r>
      <w:r w:rsidRPr="00F8736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87366">
        <w:rPr>
          <w:rFonts w:ascii="Times New Roman" w:eastAsia="Times New Roman" w:hAnsi="Times New Roman" w:cs="Times New Roman"/>
          <w:sz w:val="28"/>
          <w:szCs w:val="28"/>
        </w:rPr>
        <w:t>нальной подготовке специалистов среднего звена; недостаточное обеспечение учебной литературой; отсутствие базы методических разработок по профе</w:t>
      </w:r>
      <w:r w:rsidRPr="00F8736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87366">
        <w:rPr>
          <w:rFonts w:ascii="Times New Roman" w:eastAsia="Times New Roman" w:hAnsi="Times New Roman" w:cs="Times New Roman"/>
          <w:sz w:val="28"/>
          <w:szCs w:val="28"/>
        </w:rPr>
        <w:t>сиональным модулям; отсутствие примерных учебных программ;</w:t>
      </w:r>
    </w:p>
    <w:p w:rsidR="00F87366" w:rsidRPr="00F87366" w:rsidRDefault="00F87366" w:rsidP="00BA7F7F">
      <w:pPr>
        <w:pStyle w:val="a7"/>
        <w:numPr>
          <w:ilvl w:val="0"/>
          <w:numId w:val="5"/>
        </w:numPr>
        <w:tabs>
          <w:tab w:val="left" w:pos="-567"/>
          <w:tab w:val="left" w:pos="-165"/>
          <w:tab w:val="left" w:pos="709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7366">
        <w:rPr>
          <w:rFonts w:ascii="Times New Roman" w:eastAsia="Times New Roman" w:hAnsi="Times New Roman" w:cs="Times New Roman"/>
          <w:sz w:val="28"/>
          <w:szCs w:val="28"/>
        </w:rPr>
        <w:t xml:space="preserve">76% преподавателей в </w:t>
      </w:r>
      <w:r w:rsidRPr="00F87366">
        <w:rPr>
          <w:rFonts w:ascii="Times New Roman" w:eastAsia="Times New Roman" w:hAnsi="Times New Roman" w:cs="Times New Roman"/>
          <w:i/>
          <w:sz w:val="28"/>
          <w:szCs w:val="28"/>
        </w:rPr>
        <w:t>социальном компоненте</w:t>
      </w:r>
      <w:r w:rsidRPr="00F87366">
        <w:rPr>
          <w:rFonts w:ascii="Times New Roman" w:eastAsia="Times New Roman" w:hAnsi="Times New Roman" w:cs="Times New Roman"/>
          <w:sz w:val="28"/>
          <w:szCs w:val="28"/>
        </w:rPr>
        <w:t xml:space="preserve"> отмечают, слабое взаимодействие с социальными партнерами, работодателями;</w:t>
      </w:r>
    </w:p>
    <w:p w:rsidR="00F87366" w:rsidRPr="00F87366" w:rsidRDefault="00F87366" w:rsidP="00BA7F7F">
      <w:pPr>
        <w:pStyle w:val="a7"/>
        <w:numPr>
          <w:ilvl w:val="0"/>
          <w:numId w:val="5"/>
        </w:numPr>
        <w:tabs>
          <w:tab w:val="left" w:pos="-567"/>
          <w:tab w:val="left" w:pos="-165"/>
          <w:tab w:val="left" w:pos="709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7366">
        <w:rPr>
          <w:rFonts w:ascii="Times New Roman" w:eastAsia="Times New Roman" w:hAnsi="Times New Roman" w:cs="Times New Roman"/>
          <w:sz w:val="28"/>
          <w:szCs w:val="28"/>
        </w:rPr>
        <w:t xml:space="preserve">66% преподавателей в </w:t>
      </w:r>
      <w:r w:rsidRPr="00F87366">
        <w:rPr>
          <w:rFonts w:ascii="Times New Roman" w:eastAsia="Times New Roman" w:hAnsi="Times New Roman" w:cs="Times New Roman"/>
          <w:i/>
          <w:sz w:val="28"/>
          <w:szCs w:val="28"/>
        </w:rPr>
        <w:t>технологическом компоненте</w:t>
      </w:r>
      <w:r w:rsidRPr="00F87366">
        <w:rPr>
          <w:rFonts w:ascii="Times New Roman" w:eastAsia="Times New Roman" w:hAnsi="Times New Roman" w:cs="Times New Roman"/>
          <w:sz w:val="28"/>
          <w:szCs w:val="28"/>
        </w:rPr>
        <w:t>, не примен</w:t>
      </w:r>
      <w:r w:rsidRPr="00F8736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87366">
        <w:rPr>
          <w:rFonts w:ascii="Times New Roman" w:eastAsia="Times New Roman" w:hAnsi="Times New Roman" w:cs="Times New Roman"/>
          <w:sz w:val="28"/>
          <w:szCs w:val="28"/>
        </w:rPr>
        <w:t xml:space="preserve">ют инновационные технологии в образовательном процессе, управленческий </w:t>
      </w:r>
      <w:r w:rsidRPr="00F87366">
        <w:rPr>
          <w:rFonts w:ascii="Times New Roman" w:eastAsia="Times New Roman" w:hAnsi="Times New Roman" w:cs="Times New Roman"/>
          <w:sz w:val="28"/>
          <w:szCs w:val="28"/>
        </w:rPr>
        <w:lastRenderedPageBreak/>
        <w:t>персонал организаций среднего профессионального образования, отмечает слабую педагогическую подготовку преподавателей;</w:t>
      </w:r>
    </w:p>
    <w:p w:rsidR="00F87366" w:rsidRPr="00F87366" w:rsidRDefault="00F87366" w:rsidP="00BA7F7F">
      <w:pPr>
        <w:pStyle w:val="a7"/>
        <w:numPr>
          <w:ilvl w:val="0"/>
          <w:numId w:val="5"/>
        </w:numPr>
        <w:tabs>
          <w:tab w:val="left" w:pos="-567"/>
          <w:tab w:val="left" w:pos="-165"/>
          <w:tab w:val="left" w:pos="709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7366">
        <w:rPr>
          <w:rFonts w:ascii="Times New Roman" w:eastAsia="Times New Roman" w:hAnsi="Times New Roman" w:cs="Times New Roman"/>
          <w:sz w:val="28"/>
          <w:szCs w:val="28"/>
        </w:rPr>
        <w:t xml:space="preserve">92%, преподавателей профессиональных циклов, отмечает очень слабый </w:t>
      </w:r>
      <w:r w:rsidRPr="00F87366">
        <w:rPr>
          <w:rFonts w:ascii="Times New Roman" w:eastAsia="Times New Roman" w:hAnsi="Times New Roman" w:cs="Times New Roman"/>
          <w:i/>
          <w:sz w:val="28"/>
          <w:szCs w:val="28"/>
        </w:rPr>
        <w:t>пространственно</w:t>
      </w:r>
      <w:r w:rsidR="00784D74">
        <w:rPr>
          <w:color w:val="000000"/>
          <w:sz w:val="28"/>
          <w:szCs w:val="28"/>
        </w:rPr>
        <w:t>-</w:t>
      </w:r>
      <w:r w:rsidRPr="00F87366">
        <w:rPr>
          <w:rFonts w:ascii="Times New Roman" w:eastAsia="Times New Roman" w:hAnsi="Times New Roman" w:cs="Times New Roman"/>
          <w:i/>
          <w:sz w:val="28"/>
          <w:szCs w:val="28"/>
        </w:rPr>
        <w:t>предметный компонент</w:t>
      </w:r>
      <w:r w:rsidRPr="00F87366">
        <w:rPr>
          <w:rFonts w:ascii="Times New Roman" w:eastAsia="Times New Roman" w:hAnsi="Times New Roman" w:cs="Times New Roman"/>
          <w:sz w:val="28"/>
          <w:szCs w:val="28"/>
        </w:rPr>
        <w:t>: отсутствие современного учебного оборудования, не оснащенность лабораторий и полигонов профе</w:t>
      </w:r>
      <w:r w:rsidRPr="00F8736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87366">
        <w:rPr>
          <w:rFonts w:ascii="Times New Roman" w:eastAsia="Times New Roman" w:hAnsi="Times New Roman" w:cs="Times New Roman"/>
          <w:sz w:val="28"/>
          <w:szCs w:val="28"/>
        </w:rPr>
        <w:t>сионального цикла, морально и физически устаревшее учебное оборудование.</w:t>
      </w:r>
    </w:p>
    <w:p w:rsidR="00A863E9" w:rsidRPr="00BC20C9" w:rsidRDefault="000C5128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i/>
          <w:sz w:val="28"/>
          <w:szCs w:val="28"/>
        </w:rPr>
        <w:t>Выводы:</w:t>
      </w:r>
      <w:r w:rsidRPr="00BC20C9">
        <w:rPr>
          <w:sz w:val="28"/>
          <w:szCs w:val="28"/>
        </w:rPr>
        <w:t xml:space="preserve"> образовательная</w:t>
      </w:r>
      <w:r w:rsidR="00A863E9" w:rsidRPr="00BC20C9">
        <w:rPr>
          <w:sz w:val="28"/>
          <w:szCs w:val="28"/>
        </w:rPr>
        <w:t xml:space="preserve"> среда ГБОУ СПО СО «Краснотурьинский п</w:t>
      </w:r>
      <w:r w:rsidR="00A863E9" w:rsidRPr="00BC20C9">
        <w:rPr>
          <w:sz w:val="28"/>
          <w:szCs w:val="28"/>
        </w:rPr>
        <w:t>о</w:t>
      </w:r>
      <w:r w:rsidR="00A863E9" w:rsidRPr="00BC20C9">
        <w:rPr>
          <w:sz w:val="28"/>
          <w:szCs w:val="28"/>
        </w:rPr>
        <w:t xml:space="preserve">литехникум, является недостаточной, для </w:t>
      </w:r>
      <w:r w:rsidR="005F5581" w:rsidRPr="00BC20C9">
        <w:rPr>
          <w:sz w:val="28"/>
          <w:szCs w:val="28"/>
        </w:rPr>
        <w:t>реализации основной</w:t>
      </w:r>
      <w:r w:rsidR="00A863E9" w:rsidRPr="00BC20C9">
        <w:rPr>
          <w:sz w:val="28"/>
          <w:szCs w:val="28"/>
        </w:rPr>
        <w:t xml:space="preserve"> професси</w:t>
      </w:r>
      <w:r w:rsidR="00A863E9" w:rsidRPr="00BC20C9">
        <w:rPr>
          <w:sz w:val="28"/>
          <w:szCs w:val="28"/>
        </w:rPr>
        <w:t>о</w:t>
      </w:r>
      <w:r w:rsidR="00A863E9" w:rsidRPr="00BC20C9">
        <w:rPr>
          <w:sz w:val="28"/>
          <w:szCs w:val="28"/>
        </w:rPr>
        <w:t>нальной образовательной программы 140101 Тепловые электрические ста</w:t>
      </w:r>
      <w:r w:rsidR="00A863E9" w:rsidRPr="00BC20C9">
        <w:rPr>
          <w:sz w:val="28"/>
          <w:szCs w:val="28"/>
        </w:rPr>
        <w:t>н</w:t>
      </w:r>
      <w:r w:rsidR="00A863E9" w:rsidRPr="00BC20C9">
        <w:rPr>
          <w:sz w:val="28"/>
          <w:szCs w:val="28"/>
        </w:rPr>
        <w:t xml:space="preserve">ции, и вследствие того, что государственное финансирование не способно удовлетворить потребности в </w:t>
      </w:r>
      <w:r w:rsidR="005F5581" w:rsidRPr="00BC20C9">
        <w:rPr>
          <w:sz w:val="28"/>
          <w:szCs w:val="28"/>
        </w:rPr>
        <w:t>оборудовании образовательной</w:t>
      </w:r>
      <w:r w:rsidR="00A863E9" w:rsidRPr="00BC20C9">
        <w:rPr>
          <w:sz w:val="28"/>
          <w:szCs w:val="28"/>
        </w:rPr>
        <w:t xml:space="preserve"> организации, нами был предложен вариант сопряжения образовательной среды Красн</w:t>
      </w:r>
      <w:r w:rsidR="00A863E9" w:rsidRPr="00BC20C9">
        <w:rPr>
          <w:sz w:val="28"/>
          <w:szCs w:val="28"/>
        </w:rPr>
        <w:t>о</w:t>
      </w:r>
      <w:r w:rsidR="00A863E9" w:rsidRPr="00BC20C9">
        <w:rPr>
          <w:sz w:val="28"/>
          <w:szCs w:val="28"/>
        </w:rPr>
        <w:t xml:space="preserve">турьинского политехникума и производственной среды Центрэнергогаза. </w:t>
      </w:r>
    </w:p>
    <w:p w:rsidR="00F87366" w:rsidRDefault="00F87366" w:rsidP="00BA7F7F">
      <w:pPr>
        <w:widowControl/>
        <w:tabs>
          <w:tab w:val="left" w:pos="709"/>
        </w:tabs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0C5128" w:rsidRDefault="007451B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BC20C9">
        <w:rPr>
          <w:b/>
          <w:sz w:val="28"/>
          <w:szCs w:val="28"/>
        </w:rPr>
        <w:lastRenderedPageBreak/>
        <w:t xml:space="preserve">2.2 </w:t>
      </w:r>
      <w:r w:rsidR="00597BE5" w:rsidRPr="00BC20C9">
        <w:rPr>
          <w:b/>
          <w:sz w:val="28"/>
          <w:szCs w:val="28"/>
        </w:rPr>
        <w:t xml:space="preserve">Проектировочная стадия интеграции образовательной среды техникума и среды производства </w:t>
      </w:r>
    </w:p>
    <w:p w:rsidR="00784D74" w:rsidRPr="00BC20C9" w:rsidRDefault="00784D74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7451B9" w:rsidRPr="00BC20C9" w:rsidRDefault="007451B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 xml:space="preserve">На </w:t>
      </w:r>
      <w:r w:rsidRPr="00BC20C9">
        <w:rPr>
          <w:i/>
          <w:sz w:val="28"/>
          <w:szCs w:val="28"/>
        </w:rPr>
        <w:t>первом этапе</w:t>
      </w:r>
      <w:r w:rsidRPr="00BC20C9">
        <w:rPr>
          <w:sz w:val="28"/>
          <w:szCs w:val="28"/>
        </w:rPr>
        <w:t xml:space="preserve"> проектировочной стадии были разработаны и соглас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>ваны дополнительные требования руководителей структурных подразделений ДОАО «Центрэнергогаз», такие как дополнительные знания и умения. Ниже перечислены, частично, необходимые дополнительные знания и умения, по</w:t>
      </w:r>
      <w:r w:rsidRPr="00BC20C9">
        <w:rPr>
          <w:sz w:val="28"/>
          <w:szCs w:val="28"/>
        </w:rPr>
        <w:t>л</w:t>
      </w:r>
      <w:r w:rsidRPr="00BC20C9">
        <w:rPr>
          <w:sz w:val="28"/>
          <w:szCs w:val="28"/>
        </w:rPr>
        <w:t xml:space="preserve">ный вариант приведен в Приложении </w:t>
      </w:r>
      <w:r w:rsidR="00EA453E">
        <w:rPr>
          <w:sz w:val="28"/>
          <w:szCs w:val="28"/>
        </w:rPr>
        <w:t>Б</w:t>
      </w:r>
      <w:r w:rsidRPr="00BC20C9">
        <w:rPr>
          <w:sz w:val="28"/>
          <w:szCs w:val="28"/>
        </w:rPr>
        <w:t>.</w:t>
      </w:r>
    </w:p>
    <w:p w:rsidR="007451B9" w:rsidRPr="00BC20C9" w:rsidRDefault="007451B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Специалист среднего звена должен дополнительно знать:</w:t>
      </w:r>
    </w:p>
    <w:p w:rsidR="007451B9" w:rsidRPr="00BC20C9" w:rsidRDefault="007451B9" w:rsidP="00BA7F7F">
      <w:pPr>
        <w:pStyle w:val="a7"/>
        <w:widowControl w:val="0"/>
        <w:numPr>
          <w:ilvl w:val="0"/>
          <w:numId w:val="8"/>
        </w:num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20C9">
        <w:rPr>
          <w:rFonts w:ascii="Times New Roman" w:eastAsia="Times New Roman" w:hAnsi="Times New Roman" w:cs="Times New Roman"/>
          <w:sz w:val="28"/>
          <w:szCs w:val="28"/>
        </w:rPr>
        <w:t>конструкцию паровых турбин, компрессоров;</w:t>
      </w:r>
    </w:p>
    <w:p w:rsidR="007451B9" w:rsidRPr="00BC20C9" w:rsidRDefault="007451B9" w:rsidP="00BA7F7F">
      <w:pPr>
        <w:pStyle w:val="a7"/>
        <w:widowControl w:val="0"/>
        <w:numPr>
          <w:ilvl w:val="0"/>
          <w:numId w:val="8"/>
        </w:num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20C9">
        <w:rPr>
          <w:rFonts w:ascii="Times New Roman" w:eastAsia="Times New Roman" w:hAnsi="Times New Roman" w:cs="Times New Roman"/>
          <w:sz w:val="28"/>
          <w:szCs w:val="28"/>
        </w:rPr>
        <w:t xml:space="preserve">работу механики жидкости и газа; </w:t>
      </w:r>
    </w:p>
    <w:p w:rsidR="007451B9" w:rsidRPr="00BC20C9" w:rsidRDefault="007451B9" w:rsidP="00BA7F7F">
      <w:pPr>
        <w:pStyle w:val="a7"/>
        <w:widowControl w:val="0"/>
        <w:numPr>
          <w:ilvl w:val="0"/>
          <w:numId w:val="8"/>
        </w:num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20C9">
        <w:rPr>
          <w:rFonts w:ascii="Times New Roman" w:eastAsia="Times New Roman" w:hAnsi="Times New Roman" w:cs="Times New Roman"/>
          <w:sz w:val="28"/>
          <w:szCs w:val="28"/>
        </w:rPr>
        <w:t xml:space="preserve">основные </w:t>
      </w:r>
      <w:r w:rsidR="000C5128" w:rsidRPr="00BC20C9">
        <w:rPr>
          <w:rFonts w:ascii="Times New Roman" w:eastAsia="Times New Roman" w:hAnsi="Times New Roman" w:cs="Times New Roman"/>
          <w:sz w:val="28"/>
          <w:szCs w:val="28"/>
        </w:rPr>
        <w:t>законы термодинамики</w:t>
      </w:r>
      <w:r w:rsidRPr="00BC20C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451B9" w:rsidRPr="00BC20C9" w:rsidRDefault="007451B9" w:rsidP="00BA7F7F">
      <w:pPr>
        <w:pStyle w:val="a7"/>
        <w:widowControl w:val="0"/>
        <w:numPr>
          <w:ilvl w:val="0"/>
          <w:numId w:val="8"/>
        </w:num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20C9">
        <w:rPr>
          <w:rFonts w:ascii="Times New Roman" w:eastAsia="Times New Roman" w:hAnsi="Times New Roman" w:cs="Times New Roman"/>
          <w:sz w:val="28"/>
          <w:szCs w:val="28"/>
        </w:rPr>
        <w:t>детали машин и основы их конструирования;</w:t>
      </w:r>
    </w:p>
    <w:p w:rsidR="007451B9" w:rsidRPr="00BC20C9" w:rsidRDefault="007451B9" w:rsidP="00BA7F7F">
      <w:pPr>
        <w:pStyle w:val="a7"/>
        <w:widowControl w:val="0"/>
        <w:numPr>
          <w:ilvl w:val="0"/>
          <w:numId w:val="8"/>
        </w:num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20C9">
        <w:rPr>
          <w:rFonts w:ascii="Times New Roman" w:eastAsia="Times New Roman" w:hAnsi="Times New Roman" w:cs="Times New Roman"/>
          <w:sz w:val="28"/>
          <w:szCs w:val="28"/>
        </w:rPr>
        <w:t>конструкцию, устройство и принцип действия газотурбинных устан</w:t>
      </w:r>
      <w:r w:rsidRPr="00BC20C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C20C9">
        <w:rPr>
          <w:rFonts w:ascii="Times New Roman" w:eastAsia="Times New Roman" w:hAnsi="Times New Roman" w:cs="Times New Roman"/>
          <w:sz w:val="28"/>
          <w:szCs w:val="28"/>
        </w:rPr>
        <w:t>вок и газоперекачивающих агрегатов;</w:t>
      </w:r>
    </w:p>
    <w:p w:rsidR="007451B9" w:rsidRPr="00BC20C9" w:rsidRDefault="007451B9" w:rsidP="00BA7F7F">
      <w:pPr>
        <w:pStyle w:val="a7"/>
        <w:widowControl w:val="0"/>
        <w:numPr>
          <w:ilvl w:val="0"/>
          <w:numId w:val="8"/>
        </w:num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20C9">
        <w:rPr>
          <w:rFonts w:ascii="Times New Roman" w:eastAsia="Times New Roman" w:hAnsi="Times New Roman" w:cs="Times New Roman"/>
          <w:sz w:val="28"/>
          <w:szCs w:val="28"/>
        </w:rPr>
        <w:t>энергосберегающие технологии в теплоэнергетике.</w:t>
      </w:r>
    </w:p>
    <w:p w:rsidR="007451B9" w:rsidRPr="00BC20C9" w:rsidRDefault="007451B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должен дополнительно уметь:</w:t>
      </w:r>
    </w:p>
    <w:p w:rsidR="007451B9" w:rsidRPr="00BC20C9" w:rsidRDefault="007451B9" w:rsidP="00BA7F7F">
      <w:pPr>
        <w:pStyle w:val="a7"/>
        <w:widowControl w:val="0"/>
        <w:numPr>
          <w:ilvl w:val="0"/>
          <w:numId w:val="8"/>
        </w:num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20C9">
        <w:rPr>
          <w:rFonts w:ascii="Times New Roman" w:eastAsia="Times New Roman" w:hAnsi="Times New Roman" w:cs="Times New Roman"/>
          <w:sz w:val="28"/>
          <w:szCs w:val="28"/>
        </w:rPr>
        <w:t>рассчитывать ступени паровых турбин;</w:t>
      </w:r>
    </w:p>
    <w:p w:rsidR="007451B9" w:rsidRPr="00BC20C9" w:rsidRDefault="007451B9" w:rsidP="00BA7F7F">
      <w:pPr>
        <w:pStyle w:val="a7"/>
        <w:widowControl w:val="0"/>
        <w:numPr>
          <w:ilvl w:val="0"/>
          <w:numId w:val="8"/>
        </w:num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20C9">
        <w:rPr>
          <w:rFonts w:ascii="Times New Roman" w:eastAsia="Times New Roman" w:hAnsi="Times New Roman" w:cs="Times New Roman"/>
          <w:sz w:val="28"/>
          <w:szCs w:val="28"/>
        </w:rPr>
        <w:t>рассчитывать полезную работу жидкости и газа;</w:t>
      </w:r>
    </w:p>
    <w:p w:rsidR="007451B9" w:rsidRPr="00BC20C9" w:rsidRDefault="007451B9" w:rsidP="00BA7F7F">
      <w:pPr>
        <w:pStyle w:val="a7"/>
        <w:widowControl w:val="0"/>
        <w:numPr>
          <w:ilvl w:val="0"/>
          <w:numId w:val="8"/>
        </w:num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20C9">
        <w:rPr>
          <w:rFonts w:ascii="Times New Roman" w:eastAsia="Times New Roman" w:hAnsi="Times New Roman" w:cs="Times New Roman"/>
          <w:sz w:val="28"/>
          <w:szCs w:val="28"/>
        </w:rPr>
        <w:t>применять энергосберегающие технологии на производстве и в повс</w:t>
      </w:r>
      <w:r w:rsidRPr="00BC20C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C20C9">
        <w:rPr>
          <w:rFonts w:ascii="Times New Roman" w:eastAsia="Times New Roman" w:hAnsi="Times New Roman" w:cs="Times New Roman"/>
          <w:sz w:val="28"/>
          <w:szCs w:val="28"/>
        </w:rPr>
        <w:t>дневной жизни;</w:t>
      </w:r>
    </w:p>
    <w:p w:rsidR="007451B9" w:rsidRPr="00BC20C9" w:rsidRDefault="007451B9" w:rsidP="00BA7F7F">
      <w:pPr>
        <w:pStyle w:val="a7"/>
        <w:widowControl w:val="0"/>
        <w:numPr>
          <w:ilvl w:val="0"/>
          <w:numId w:val="8"/>
        </w:num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20C9">
        <w:rPr>
          <w:rFonts w:ascii="Times New Roman" w:eastAsia="Times New Roman" w:hAnsi="Times New Roman" w:cs="Times New Roman"/>
          <w:sz w:val="28"/>
          <w:szCs w:val="28"/>
        </w:rPr>
        <w:t>производить ремонтные работы основного и вспомогательного пар</w:t>
      </w:r>
      <w:r w:rsidRPr="00BC20C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C20C9">
        <w:rPr>
          <w:rFonts w:ascii="Times New Roman" w:eastAsia="Times New Roman" w:hAnsi="Times New Roman" w:cs="Times New Roman"/>
          <w:sz w:val="28"/>
          <w:szCs w:val="28"/>
        </w:rPr>
        <w:t>газотурбинного оборудования.</w:t>
      </w:r>
    </w:p>
    <w:p w:rsidR="007451B9" w:rsidRPr="00BC20C9" w:rsidRDefault="007451B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После согласования дополнительных требований работодателя к сп</w:t>
      </w:r>
      <w:r w:rsidRPr="00BC20C9">
        <w:rPr>
          <w:sz w:val="28"/>
          <w:szCs w:val="28"/>
        </w:rPr>
        <w:t>е</w:t>
      </w:r>
      <w:r w:rsidRPr="00BC20C9">
        <w:rPr>
          <w:sz w:val="28"/>
          <w:szCs w:val="28"/>
        </w:rPr>
        <w:t xml:space="preserve">циалисту среднего звена, наступает </w:t>
      </w:r>
      <w:r w:rsidRPr="00BC20C9">
        <w:rPr>
          <w:i/>
          <w:sz w:val="28"/>
          <w:szCs w:val="28"/>
        </w:rPr>
        <w:t>второй этап</w:t>
      </w:r>
      <w:r w:rsidRPr="00BC20C9">
        <w:rPr>
          <w:sz w:val="28"/>
          <w:szCs w:val="28"/>
        </w:rPr>
        <w:t xml:space="preserve"> проектировочной деятельн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>сти: содержание вариативной части учебного плана специальности 140101 т</w:t>
      </w:r>
      <w:r w:rsidRPr="00BC20C9">
        <w:rPr>
          <w:sz w:val="28"/>
          <w:szCs w:val="28"/>
        </w:rPr>
        <w:t>е</w:t>
      </w:r>
      <w:r w:rsidRPr="00BC20C9">
        <w:rPr>
          <w:sz w:val="28"/>
          <w:szCs w:val="28"/>
        </w:rPr>
        <w:t>пловые электрические станции.</w:t>
      </w:r>
    </w:p>
    <w:p w:rsidR="007451B9" w:rsidRPr="00BC20C9" w:rsidRDefault="007451B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C20C9">
        <w:rPr>
          <w:color w:val="000000"/>
          <w:sz w:val="28"/>
          <w:szCs w:val="28"/>
          <w:shd w:val="clear" w:color="auto" w:fill="FFFFFF"/>
        </w:rPr>
        <w:t>Вариативная часть основной профессиональной образовательной пр</w:t>
      </w:r>
      <w:r w:rsidRPr="00BC20C9">
        <w:rPr>
          <w:color w:val="000000"/>
          <w:sz w:val="28"/>
          <w:szCs w:val="28"/>
          <w:shd w:val="clear" w:color="auto" w:fill="FFFFFF"/>
        </w:rPr>
        <w:t>о</w:t>
      </w:r>
      <w:r w:rsidRPr="00BC20C9">
        <w:rPr>
          <w:color w:val="000000"/>
          <w:sz w:val="28"/>
          <w:szCs w:val="28"/>
          <w:shd w:val="clear" w:color="auto" w:fill="FFFFFF"/>
        </w:rPr>
        <w:t>граммы дает возможность расширения и углубления подготовки, определя</w:t>
      </w:r>
      <w:r w:rsidRPr="00BC20C9">
        <w:rPr>
          <w:color w:val="000000"/>
          <w:sz w:val="28"/>
          <w:szCs w:val="28"/>
          <w:shd w:val="clear" w:color="auto" w:fill="FFFFFF"/>
        </w:rPr>
        <w:t>е</w:t>
      </w:r>
      <w:r w:rsidRPr="00BC20C9">
        <w:rPr>
          <w:color w:val="000000"/>
          <w:sz w:val="28"/>
          <w:szCs w:val="28"/>
          <w:shd w:val="clear" w:color="auto" w:fill="FFFFFF"/>
        </w:rPr>
        <w:t>мой содержанием обязательной части, получения дополнительных компете</w:t>
      </w:r>
      <w:r w:rsidRPr="00BC20C9">
        <w:rPr>
          <w:color w:val="000000"/>
          <w:sz w:val="28"/>
          <w:szCs w:val="28"/>
          <w:shd w:val="clear" w:color="auto" w:fill="FFFFFF"/>
        </w:rPr>
        <w:t>н</w:t>
      </w:r>
      <w:r w:rsidRPr="00BC20C9">
        <w:rPr>
          <w:color w:val="000000"/>
          <w:sz w:val="28"/>
          <w:szCs w:val="28"/>
          <w:shd w:val="clear" w:color="auto" w:fill="FFFFFF"/>
        </w:rPr>
        <w:lastRenderedPageBreak/>
        <w:t>ций, умений и знаний, необходимых для обеспечения конкурентоспособности выпускника в соответствии с запросами регионального рынка труда и возмо</w:t>
      </w:r>
      <w:r w:rsidRPr="00BC20C9">
        <w:rPr>
          <w:color w:val="000000"/>
          <w:sz w:val="28"/>
          <w:szCs w:val="28"/>
          <w:shd w:val="clear" w:color="auto" w:fill="FFFFFF"/>
        </w:rPr>
        <w:t>ж</w:t>
      </w:r>
      <w:r w:rsidRPr="00BC20C9">
        <w:rPr>
          <w:color w:val="000000"/>
          <w:sz w:val="28"/>
          <w:szCs w:val="28"/>
          <w:shd w:val="clear" w:color="auto" w:fill="FFFFFF"/>
        </w:rPr>
        <w:t>ностями продолжения образования.</w:t>
      </w:r>
    </w:p>
    <w:p w:rsidR="007451B9" w:rsidRPr="00BC20C9" w:rsidRDefault="007451B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C20C9">
        <w:rPr>
          <w:color w:val="000000"/>
          <w:sz w:val="28"/>
          <w:szCs w:val="28"/>
          <w:shd w:val="clear" w:color="auto" w:fill="FFFFFF"/>
        </w:rPr>
        <w:t>Организация среднего профессионального образования разрабатывает дисциплины, междисциплинарные курсы и профессиональные модули вари</w:t>
      </w:r>
      <w:r w:rsidRPr="00BC20C9">
        <w:rPr>
          <w:color w:val="000000"/>
          <w:sz w:val="28"/>
          <w:szCs w:val="28"/>
          <w:shd w:val="clear" w:color="auto" w:fill="FFFFFF"/>
        </w:rPr>
        <w:t>а</w:t>
      </w:r>
      <w:r w:rsidRPr="00BC20C9">
        <w:rPr>
          <w:color w:val="000000"/>
          <w:sz w:val="28"/>
          <w:szCs w:val="28"/>
          <w:shd w:val="clear" w:color="auto" w:fill="FFFFFF"/>
        </w:rPr>
        <w:t>тивной части, ориентируясь на реальную трудовую деятельность с учетом и</w:t>
      </w:r>
      <w:r w:rsidRPr="00BC20C9">
        <w:rPr>
          <w:color w:val="000000"/>
          <w:sz w:val="28"/>
          <w:szCs w:val="28"/>
          <w:shd w:val="clear" w:color="auto" w:fill="FFFFFF"/>
        </w:rPr>
        <w:t>н</w:t>
      </w:r>
      <w:r w:rsidRPr="00BC20C9">
        <w:rPr>
          <w:color w:val="000000"/>
          <w:sz w:val="28"/>
          <w:szCs w:val="28"/>
          <w:shd w:val="clear" w:color="auto" w:fill="FFFFFF"/>
        </w:rPr>
        <w:t>дивидуальных образовательных потребностей обучающихся. Реализация ра</w:t>
      </w:r>
      <w:r w:rsidRPr="00BC20C9">
        <w:rPr>
          <w:color w:val="000000"/>
          <w:sz w:val="28"/>
          <w:szCs w:val="28"/>
          <w:shd w:val="clear" w:color="auto" w:fill="FFFFFF"/>
        </w:rPr>
        <w:t>з</w:t>
      </w:r>
      <w:r w:rsidRPr="00BC20C9">
        <w:rPr>
          <w:color w:val="000000"/>
          <w:sz w:val="28"/>
          <w:szCs w:val="28"/>
          <w:shd w:val="clear" w:color="auto" w:fill="FFFFFF"/>
        </w:rPr>
        <w:t>работанных программ требует использования новых организационных подх</w:t>
      </w:r>
      <w:r w:rsidRPr="00BC20C9">
        <w:rPr>
          <w:color w:val="000000"/>
          <w:sz w:val="28"/>
          <w:szCs w:val="28"/>
          <w:shd w:val="clear" w:color="auto" w:fill="FFFFFF"/>
        </w:rPr>
        <w:t>о</w:t>
      </w:r>
      <w:r w:rsidRPr="00BC20C9">
        <w:rPr>
          <w:color w:val="000000"/>
          <w:sz w:val="28"/>
          <w:szCs w:val="28"/>
          <w:shd w:val="clear" w:color="auto" w:fill="FFFFFF"/>
        </w:rPr>
        <w:t xml:space="preserve">дов, новых методик и технологий. </w:t>
      </w:r>
    </w:p>
    <w:p w:rsidR="007451B9" w:rsidRPr="00BC20C9" w:rsidRDefault="007451B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BC20C9">
        <w:rPr>
          <w:color w:val="000000"/>
          <w:sz w:val="28"/>
          <w:szCs w:val="28"/>
          <w:shd w:val="clear" w:color="auto" w:fill="FFFFFF"/>
        </w:rPr>
        <w:t>Внедрение вариативной части содержательного компонента образов</w:t>
      </w:r>
      <w:r w:rsidRPr="00BC20C9">
        <w:rPr>
          <w:color w:val="000000"/>
          <w:sz w:val="28"/>
          <w:szCs w:val="28"/>
          <w:shd w:val="clear" w:color="auto" w:fill="FFFFFF"/>
        </w:rPr>
        <w:t>а</w:t>
      </w:r>
      <w:r w:rsidRPr="00BC20C9">
        <w:rPr>
          <w:color w:val="000000"/>
          <w:sz w:val="28"/>
          <w:szCs w:val="28"/>
          <w:shd w:val="clear" w:color="auto" w:fill="FFFFFF"/>
        </w:rPr>
        <w:t>тельной программы должна проводиться с использованием ресурсов орган</w:t>
      </w:r>
      <w:r w:rsidRPr="00BC20C9">
        <w:rPr>
          <w:color w:val="000000"/>
          <w:sz w:val="28"/>
          <w:szCs w:val="28"/>
          <w:shd w:val="clear" w:color="auto" w:fill="FFFFFF"/>
        </w:rPr>
        <w:t>и</w:t>
      </w:r>
      <w:r w:rsidRPr="00BC20C9">
        <w:rPr>
          <w:color w:val="000000"/>
          <w:sz w:val="28"/>
          <w:szCs w:val="28"/>
          <w:shd w:val="clear" w:color="auto" w:fill="FFFFFF"/>
        </w:rPr>
        <w:t>заций среднего профессионального образования с использованием механизмов социального партнерства на основе договоров о взаимовыгодном сотруднич</w:t>
      </w:r>
      <w:r w:rsidRPr="00BC20C9">
        <w:rPr>
          <w:color w:val="000000"/>
          <w:sz w:val="28"/>
          <w:szCs w:val="28"/>
          <w:shd w:val="clear" w:color="auto" w:fill="FFFFFF"/>
        </w:rPr>
        <w:t>е</w:t>
      </w:r>
      <w:r w:rsidRPr="00BC20C9">
        <w:rPr>
          <w:color w:val="000000"/>
          <w:sz w:val="28"/>
          <w:szCs w:val="28"/>
          <w:shd w:val="clear" w:color="auto" w:fill="FFFFFF"/>
        </w:rPr>
        <w:t>стве, сетевом взаимодействии.</w:t>
      </w:r>
    </w:p>
    <w:p w:rsidR="007451B9" w:rsidRPr="00BC20C9" w:rsidRDefault="007451B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BC20C9">
        <w:rPr>
          <w:color w:val="000000"/>
          <w:sz w:val="28"/>
          <w:szCs w:val="28"/>
          <w:shd w:val="clear" w:color="auto" w:fill="FFFFFF"/>
        </w:rPr>
        <w:t>Стороны соединяют свои ресурсы и возможности для создания гибкой системы непрерывного среднего профессионального образования региона. Целью сотрудничества является повышение качества работы и подготовки специалистов среднего профессионального образования.</w:t>
      </w:r>
      <w:r w:rsidRPr="00BC20C9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7451B9" w:rsidRPr="00BC20C9" w:rsidRDefault="007451B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BC20C9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Согласно, Федеральных государственных образовательных стандартов среднего профессионального образования количество </w:t>
      </w:r>
      <w:r w:rsidR="000C5128" w:rsidRPr="00BC20C9">
        <w:rPr>
          <w:rStyle w:val="apple-converted-space"/>
          <w:color w:val="000000"/>
          <w:sz w:val="28"/>
          <w:szCs w:val="28"/>
          <w:shd w:val="clear" w:color="auto" w:fill="FFFFFF"/>
        </w:rPr>
        <w:t>часов,</w:t>
      </w:r>
      <w:r w:rsidRPr="00BC20C9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отводимых на в</w:t>
      </w:r>
      <w:r w:rsidRPr="00BC20C9">
        <w:rPr>
          <w:rStyle w:val="apple-converted-space"/>
          <w:color w:val="000000"/>
          <w:sz w:val="28"/>
          <w:szCs w:val="28"/>
          <w:shd w:val="clear" w:color="auto" w:fill="FFFFFF"/>
        </w:rPr>
        <w:t>а</w:t>
      </w:r>
      <w:r w:rsidRPr="00BC20C9">
        <w:rPr>
          <w:rStyle w:val="apple-converted-space"/>
          <w:color w:val="000000"/>
          <w:sz w:val="28"/>
          <w:szCs w:val="28"/>
          <w:shd w:val="clear" w:color="auto" w:fill="FFFFFF"/>
        </w:rPr>
        <w:t>риативную часть при реализации основных профессиональных образовател</w:t>
      </w:r>
      <w:r w:rsidRPr="00BC20C9">
        <w:rPr>
          <w:rStyle w:val="apple-converted-space"/>
          <w:color w:val="000000"/>
          <w:sz w:val="28"/>
          <w:szCs w:val="28"/>
          <w:shd w:val="clear" w:color="auto" w:fill="FFFFFF"/>
        </w:rPr>
        <w:t>ь</w:t>
      </w:r>
      <w:r w:rsidRPr="00BC20C9">
        <w:rPr>
          <w:rStyle w:val="apple-converted-space"/>
          <w:color w:val="000000"/>
          <w:sz w:val="28"/>
          <w:szCs w:val="28"/>
          <w:shd w:val="clear" w:color="auto" w:fill="FFFFFF"/>
        </w:rPr>
        <w:t>ных программ при подготовке специалистов среднего составляет 936 часов.</w:t>
      </w:r>
    </w:p>
    <w:p w:rsidR="007451B9" w:rsidRPr="00BC20C9" w:rsidRDefault="007451B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rStyle w:val="apple-converted-space"/>
          <w:color w:val="000000"/>
          <w:sz w:val="28"/>
          <w:szCs w:val="28"/>
          <w:shd w:val="clear" w:color="auto" w:fill="FFFFFF"/>
        </w:rPr>
        <w:t>Указанные дополнительные требования руководителей структурных подразделений ДОАО «Центрэнергогаз» к подготовке специалистов среднего звена стали основой для отбора и содержания дисциплин вариативной части учебного плана специальности 140101. В результате вариативную часть сост</w:t>
      </w:r>
      <w:r w:rsidRPr="00BC20C9">
        <w:rPr>
          <w:rStyle w:val="apple-converted-space"/>
          <w:color w:val="000000"/>
          <w:sz w:val="28"/>
          <w:szCs w:val="28"/>
          <w:shd w:val="clear" w:color="auto" w:fill="FFFFFF"/>
        </w:rPr>
        <w:t>а</w:t>
      </w:r>
      <w:r w:rsidRPr="00BC20C9">
        <w:rPr>
          <w:rStyle w:val="apple-converted-space"/>
          <w:color w:val="000000"/>
          <w:sz w:val="28"/>
          <w:szCs w:val="28"/>
          <w:shd w:val="clear" w:color="auto" w:fill="FFFFFF"/>
        </w:rPr>
        <w:t>вили следующие дисциплины: детали машин и основы конструирования, те</w:t>
      </w:r>
      <w:r w:rsidRPr="00BC20C9">
        <w:rPr>
          <w:rStyle w:val="apple-converted-space"/>
          <w:color w:val="000000"/>
          <w:sz w:val="28"/>
          <w:szCs w:val="28"/>
          <w:shd w:val="clear" w:color="auto" w:fill="FFFFFF"/>
        </w:rPr>
        <w:t>р</w:t>
      </w:r>
      <w:r w:rsidRPr="00BC20C9">
        <w:rPr>
          <w:rStyle w:val="apple-converted-space"/>
          <w:color w:val="000000"/>
          <w:sz w:val="28"/>
          <w:szCs w:val="28"/>
          <w:shd w:val="clear" w:color="auto" w:fill="FFFFFF"/>
        </w:rPr>
        <w:t>модинамика, гидравлика и гидропневмопривод, энергосбережение в энергет</w:t>
      </w:r>
      <w:r w:rsidRPr="00BC20C9">
        <w:rPr>
          <w:rStyle w:val="apple-converted-space"/>
          <w:color w:val="000000"/>
          <w:sz w:val="28"/>
          <w:szCs w:val="28"/>
          <w:shd w:val="clear" w:color="auto" w:fill="FFFFFF"/>
        </w:rPr>
        <w:t>и</w:t>
      </w:r>
      <w:r w:rsidRPr="00BC20C9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ке, газотурбинные установки, газотурбинные газоперекачивающие агрегаты, компрессоры, механика жидкости и газа. </w:t>
      </w:r>
      <w:r w:rsidR="000C5128" w:rsidRPr="00BC20C9">
        <w:rPr>
          <w:rStyle w:val="apple-converted-space"/>
          <w:color w:val="000000"/>
          <w:sz w:val="28"/>
          <w:szCs w:val="28"/>
          <w:shd w:val="clear" w:color="auto" w:fill="FFFFFF"/>
        </w:rPr>
        <w:t>Кроме того,</w:t>
      </w:r>
      <w:r w:rsidRPr="00BC20C9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был введен дополн</w:t>
      </w:r>
      <w:r w:rsidRPr="00BC20C9">
        <w:rPr>
          <w:rStyle w:val="apple-converted-space"/>
          <w:color w:val="000000"/>
          <w:sz w:val="28"/>
          <w:szCs w:val="28"/>
          <w:shd w:val="clear" w:color="auto" w:fill="FFFFFF"/>
        </w:rPr>
        <w:t>и</w:t>
      </w:r>
      <w:r w:rsidRPr="00BC20C9">
        <w:rPr>
          <w:rStyle w:val="apple-converted-space"/>
          <w:color w:val="000000"/>
          <w:sz w:val="28"/>
          <w:szCs w:val="28"/>
          <w:shd w:val="clear" w:color="auto" w:fill="FFFFFF"/>
        </w:rPr>
        <w:lastRenderedPageBreak/>
        <w:t>тельный профессиональный модуль для освоения рабочей профессии слесаря парогазотурбинного оборудования, в который вошли два междисциплинарных курса: «Ремонтные работы парогазотурбинного оборудования» и «Выполн</w:t>
      </w:r>
      <w:r w:rsidRPr="00BC20C9">
        <w:rPr>
          <w:rStyle w:val="apple-converted-space"/>
          <w:color w:val="000000"/>
          <w:sz w:val="28"/>
          <w:szCs w:val="28"/>
          <w:shd w:val="clear" w:color="auto" w:fill="FFFFFF"/>
        </w:rPr>
        <w:t>е</w:t>
      </w:r>
      <w:r w:rsidRPr="00BC20C9">
        <w:rPr>
          <w:rStyle w:val="apple-converted-space"/>
          <w:color w:val="000000"/>
          <w:sz w:val="28"/>
          <w:szCs w:val="28"/>
          <w:shd w:val="clear" w:color="auto" w:fill="FFFFFF"/>
        </w:rPr>
        <w:t>ние такелажных работ</w:t>
      </w:r>
      <w:r w:rsidR="000C5128" w:rsidRPr="00BC20C9">
        <w:rPr>
          <w:rStyle w:val="apple-converted-space"/>
          <w:color w:val="000000"/>
          <w:sz w:val="28"/>
          <w:szCs w:val="28"/>
          <w:shd w:val="clear" w:color="auto" w:fill="FFFFFF"/>
        </w:rPr>
        <w:t>», учебная</w:t>
      </w:r>
      <w:r w:rsidRPr="00BC20C9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и производственная практика.</w:t>
      </w:r>
    </w:p>
    <w:p w:rsidR="00BC20C9" w:rsidRDefault="007451B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Следующим этапом проектировочной стадии стала совместная разр</w:t>
      </w:r>
      <w:r w:rsidRPr="00BC20C9">
        <w:rPr>
          <w:sz w:val="28"/>
          <w:szCs w:val="28"/>
        </w:rPr>
        <w:t>а</w:t>
      </w:r>
      <w:r w:rsidRPr="00BC20C9">
        <w:rPr>
          <w:sz w:val="28"/>
          <w:szCs w:val="28"/>
        </w:rPr>
        <w:t>ботка и согласование с работодателем рабочей программы профессионального модуля «Обслуживание турбинного оборудования тепловых электрических станций». Требования к образовательным результатам и формируемым комп</w:t>
      </w:r>
      <w:r w:rsidRPr="00BC20C9">
        <w:rPr>
          <w:sz w:val="28"/>
          <w:szCs w:val="28"/>
        </w:rPr>
        <w:t>е</w:t>
      </w:r>
      <w:r w:rsidRPr="00BC20C9">
        <w:rPr>
          <w:sz w:val="28"/>
          <w:szCs w:val="28"/>
        </w:rPr>
        <w:t>тенциям по окончанию изучения данного модуля отражены в Федеральных г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>сударственных образовательных стандартах (ФГОС</w:t>
      </w:r>
      <w:r w:rsidR="0046492B">
        <w:rPr>
          <w:sz w:val="28"/>
          <w:szCs w:val="28"/>
        </w:rPr>
        <w:t>-</w:t>
      </w:r>
      <w:r w:rsidRPr="00BC20C9">
        <w:rPr>
          <w:sz w:val="28"/>
          <w:szCs w:val="28"/>
        </w:rPr>
        <w:t>3) для специальности 140101Тепловые электрические станции (</w:t>
      </w:r>
      <w:r w:rsidR="005F5581" w:rsidRPr="00BC20C9">
        <w:rPr>
          <w:sz w:val="28"/>
          <w:szCs w:val="28"/>
        </w:rPr>
        <w:t>табл.</w:t>
      </w:r>
      <w:r w:rsidR="002E63CA" w:rsidRPr="00BC20C9">
        <w:rPr>
          <w:sz w:val="28"/>
          <w:szCs w:val="28"/>
        </w:rPr>
        <w:t xml:space="preserve"> </w:t>
      </w:r>
      <w:r w:rsidRPr="00BC20C9">
        <w:rPr>
          <w:sz w:val="28"/>
          <w:szCs w:val="28"/>
        </w:rPr>
        <w:t>2.2.1):</w:t>
      </w:r>
    </w:p>
    <w:p w:rsidR="007451B9" w:rsidRDefault="00BC20C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right"/>
        <w:rPr>
          <w:sz w:val="28"/>
          <w:szCs w:val="28"/>
        </w:rPr>
      </w:pPr>
      <w:r w:rsidRPr="00BC20C9">
        <w:rPr>
          <w:b/>
          <w:sz w:val="28"/>
          <w:szCs w:val="28"/>
        </w:rPr>
        <w:t xml:space="preserve"> </w:t>
      </w:r>
      <w:r w:rsidRPr="00BC20C9">
        <w:rPr>
          <w:sz w:val="28"/>
          <w:szCs w:val="28"/>
        </w:rPr>
        <w:t>Таблица2.2.1</w:t>
      </w:r>
    </w:p>
    <w:p w:rsidR="0046492B" w:rsidRDefault="0046492B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к образовательным результатам</w:t>
      </w:r>
    </w:p>
    <w:tbl>
      <w:tblPr>
        <w:tblStyle w:val="ab"/>
        <w:tblW w:w="0" w:type="auto"/>
        <w:tblLook w:val="04A0"/>
      </w:tblPr>
      <w:tblGrid>
        <w:gridCol w:w="2373"/>
        <w:gridCol w:w="2374"/>
        <w:gridCol w:w="2374"/>
        <w:gridCol w:w="2374"/>
      </w:tblGrid>
      <w:tr w:rsidR="0046492B" w:rsidTr="005C4C52">
        <w:tc>
          <w:tcPr>
            <w:tcW w:w="9495" w:type="dxa"/>
            <w:gridSpan w:val="4"/>
          </w:tcPr>
          <w:p w:rsidR="0046492B" w:rsidRDefault="0046492B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BC20C9">
              <w:rPr>
                <w:sz w:val="28"/>
                <w:szCs w:val="28"/>
              </w:rPr>
              <w:t>Требования к образовательным результатам</w:t>
            </w:r>
          </w:p>
        </w:tc>
      </w:tr>
      <w:tr w:rsidR="0046492B" w:rsidTr="0046492B">
        <w:tc>
          <w:tcPr>
            <w:tcW w:w="2373" w:type="dxa"/>
          </w:tcPr>
          <w:p w:rsidR="0046492B" w:rsidRDefault="0046492B" w:rsidP="00BA7F7F">
            <w:pPr>
              <w:tabs>
                <w:tab w:val="left" w:pos="709"/>
              </w:tabs>
              <w:ind w:firstLine="709"/>
              <w:jc w:val="both"/>
              <w:rPr>
                <w:sz w:val="28"/>
                <w:szCs w:val="28"/>
              </w:rPr>
            </w:pPr>
            <w:r w:rsidRPr="00BC20C9">
              <w:rPr>
                <w:b/>
                <w:sz w:val="24"/>
                <w:szCs w:val="24"/>
              </w:rPr>
              <w:t>Название</w:t>
            </w:r>
            <w:r>
              <w:rPr>
                <w:b/>
                <w:sz w:val="24"/>
                <w:szCs w:val="24"/>
              </w:rPr>
              <w:t xml:space="preserve"> модуля</w:t>
            </w:r>
          </w:p>
        </w:tc>
        <w:tc>
          <w:tcPr>
            <w:tcW w:w="2374" w:type="dxa"/>
          </w:tcPr>
          <w:p w:rsidR="0046492B" w:rsidRDefault="0046492B" w:rsidP="00BA7F7F">
            <w:pPr>
              <w:tabs>
                <w:tab w:val="left" w:pos="709"/>
              </w:tabs>
              <w:ind w:firstLine="709"/>
              <w:jc w:val="both"/>
              <w:rPr>
                <w:sz w:val="28"/>
                <w:szCs w:val="28"/>
              </w:rPr>
            </w:pPr>
            <w:r w:rsidRPr="00BC20C9">
              <w:rPr>
                <w:b/>
                <w:sz w:val="24"/>
                <w:szCs w:val="24"/>
              </w:rPr>
              <w:t>Должен знать</w:t>
            </w:r>
          </w:p>
        </w:tc>
        <w:tc>
          <w:tcPr>
            <w:tcW w:w="2374" w:type="dxa"/>
          </w:tcPr>
          <w:p w:rsidR="0046492B" w:rsidRDefault="0046492B" w:rsidP="00BA7F7F">
            <w:pPr>
              <w:tabs>
                <w:tab w:val="left" w:pos="709"/>
              </w:tabs>
              <w:ind w:firstLine="709"/>
              <w:jc w:val="both"/>
              <w:rPr>
                <w:sz w:val="28"/>
                <w:szCs w:val="28"/>
              </w:rPr>
            </w:pPr>
            <w:r w:rsidRPr="00BC20C9">
              <w:rPr>
                <w:b/>
                <w:sz w:val="24"/>
                <w:szCs w:val="24"/>
              </w:rPr>
              <w:t>Должен уметь</w:t>
            </w:r>
          </w:p>
        </w:tc>
        <w:tc>
          <w:tcPr>
            <w:tcW w:w="2374" w:type="dxa"/>
          </w:tcPr>
          <w:p w:rsidR="0046492B" w:rsidRDefault="0046492B" w:rsidP="00BA7F7F">
            <w:pPr>
              <w:tabs>
                <w:tab w:val="left" w:pos="709"/>
              </w:tabs>
              <w:ind w:firstLine="709"/>
              <w:jc w:val="both"/>
              <w:rPr>
                <w:sz w:val="28"/>
                <w:szCs w:val="28"/>
              </w:rPr>
            </w:pPr>
            <w:r w:rsidRPr="00BC20C9">
              <w:rPr>
                <w:b/>
                <w:sz w:val="24"/>
                <w:szCs w:val="24"/>
              </w:rPr>
              <w:t>Иметь пра</w:t>
            </w:r>
            <w:r w:rsidRPr="00BC20C9">
              <w:rPr>
                <w:b/>
                <w:sz w:val="24"/>
                <w:szCs w:val="24"/>
              </w:rPr>
              <w:t>к</w:t>
            </w:r>
            <w:r w:rsidRPr="00BC20C9">
              <w:rPr>
                <w:b/>
                <w:sz w:val="24"/>
                <w:szCs w:val="24"/>
              </w:rPr>
              <w:t>тический опыт</w:t>
            </w:r>
          </w:p>
        </w:tc>
      </w:tr>
      <w:tr w:rsidR="0046492B" w:rsidTr="0046492B">
        <w:tc>
          <w:tcPr>
            <w:tcW w:w="2373" w:type="dxa"/>
          </w:tcPr>
          <w:p w:rsidR="0046492B" w:rsidRPr="0046492B" w:rsidRDefault="0046492B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b/>
                <w:sz w:val="24"/>
                <w:szCs w:val="24"/>
              </w:rPr>
            </w:pPr>
            <w:r w:rsidRPr="0046492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46492B" w:rsidRPr="0046492B" w:rsidRDefault="0046492B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b/>
                <w:sz w:val="24"/>
                <w:szCs w:val="24"/>
              </w:rPr>
            </w:pPr>
            <w:r w:rsidRPr="0046492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374" w:type="dxa"/>
          </w:tcPr>
          <w:p w:rsidR="0046492B" w:rsidRPr="0046492B" w:rsidRDefault="0046492B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b/>
                <w:sz w:val="24"/>
                <w:szCs w:val="24"/>
              </w:rPr>
            </w:pPr>
            <w:r w:rsidRPr="0046492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374" w:type="dxa"/>
          </w:tcPr>
          <w:p w:rsidR="0046492B" w:rsidRPr="0046492B" w:rsidRDefault="0046492B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b/>
                <w:sz w:val="24"/>
                <w:szCs w:val="24"/>
              </w:rPr>
            </w:pPr>
            <w:r w:rsidRPr="0046492B">
              <w:rPr>
                <w:b/>
                <w:sz w:val="24"/>
                <w:szCs w:val="24"/>
              </w:rPr>
              <w:t>4</w:t>
            </w:r>
          </w:p>
        </w:tc>
      </w:tr>
      <w:tr w:rsidR="0046492B" w:rsidTr="0046492B">
        <w:tc>
          <w:tcPr>
            <w:tcW w:w="2373" w:type="dxa"/>
          </w:tcPr>
          <w:p w:rsidR="0046492B" w:rsidRDefault="0046492B" w:rsidP="00BA7F7F">
            <w:pPr>
              <w:tabs>
                <w:tab w:val="left" w:pos="709"/>
              </w:tabs>
              <w:ind w:firstLine="709"/>
              <w:jc w:val="both"/>
              <w:rPr>
                <w:sz w:val="28"/>
                <w:szCs w:val="28"/>
              </w:rPr>
            </w:pPr>
            <w:r w:rsidRPr="00BC20C9">
              <w:rPr>
                <w:sz w:val="24"/>
                <w:szCs w:val="24"/>
              </w:rPr>
              <w:t>Обслужив</w:t>
            </w:r>
            <w:r w:rsidRPr="00BC20C9">
              <w:rPr>
                <w:sz w:val="24"/>
                <w:szCs w:val="24"/>
              </w:rPr>
              <w:t>а</w:t>
            </w:r>
            <w:r w:rsidRPr="00BC20C9">
              <w:rPr>
                <w:sz w:val="24"/>
                <w:szCs w:val="24"/>
              </w:rPr>
              <w:t>ние турбинного об</w:t>
            </w:r>
            <w:r w:rsidRPr="00BC20C9">
              <w:rPr>
                <w:sz w:val="24"/>
                <w:szCs w:val="24"/>
              </w:rPr>
              <w:t>о</w:t>
            </w:r>
            <w:r w:rsidRPr="00BC20C9">
              <w:rPr>
                <w:sz w:val="24"/>
                <w:szCs w:val="24"/>
              </w:rPr>
              <w:t>рудования тепловых электрических ста</w:t>
            </w:r>
            <w:r w:rsidRPr="00BC20C9">
              <w:rPr>
                <w:sz w:val="24"/>
                <w:szCs w:val="24"/>
              </w:rPr>
              <w:t>н</w:t>
            </w:r>
            <w:r w:rsidRPr="00BC20C9">
              <w:rPr>
                <w:sz w:val="24"/>
                <w:szCs w:val="24"/>
              </w:rPr>
              <w:t>ций</w:t>
            </w:r>
          </w:p>
        </w:tc>
        <w:tc>
          <w:tcPr>
            <w:tcW w:w="2374" w:type="dxa"/>
          </w:tcPr>
          <w:p w:rsidR="0046492B" w:rsidRDefault="0046492B" w:rsidP="00BA7F7F">
            <w:pPr>
              <w:tabs>
                <w:tab w:val="left" w:pos="709"/>
              </w:tabs>
              <w:ind w:firstLine="709"/>
              <w:jc w:val="both"/>
              <w:rPr>
                <w:sz w:val="24"/>
                <w:szCs w:val="24"/>
              </w:rPr>
            </w:pPr>
            <w:r w:rsidRPr="00BC20C9">
              <w:rPr>
                <w:sz w:val="24"/>
                <w:szCs w:val="24"/>
              </w:rPr>
              <w:t>-устройство, принцип работы и технические хара</w:t>
            </w:r>
            <w:r w:rsidRPr="00BC20C9">
              <w:rPr>
                <w:sz w:val="24"/>
                <w:szCs w:val="24"/>
              </w:rPr>
              <w:t>к</w:t>
            </w:r>
            <w:r w:rsidRPr="00BC20C9">
              <w:rPr>
                <w:sz w:val="24"/>
                <w:szCs w:val="24"/>
              </w:rPr>
              <w:t>теристики турбины и вспомогательного оборудования;</w:t>
            </w:r>
          </w:p>
          <w:p w:rsidR="0046492B" w:rsidRDefault="0046492B" w:rsidP="00BA7F7F">
            <w:pPr>
              <w:tabs>
                <w:tab w:val="left" w:pos="709"/>
              </w:tabs>
              <w:ind w:firstLine="709"/>
              <w:jc w:val="both"/>
              <w:rPr>
                <w:sz w:val="24"/>
                <w:szCs w:val="24"/>
              </w:rPr>
            </w:pPr>
            <w:r w:rsidRPr="00BC20C9">
              <w:rPr>
                <w:sz w:val="24"/>
                <w:szCs w:val="24"/>
              </w:rPr>
              <w:t>-технологический процесс производс</w:t>
            </w:r>
            <w:r w:rsidRPr="00BC20C9">
              <w:rPr>
                <w:sz w:val="24"/>
                <w:szCs w:val="24"/>
              </w:rPr>
              <w:t>т</w:t>
            </w:r>
            <w:r w:rsidRPr="00BC20C9">
              <w:rPr>
                <w:sz w:val="24"/>
                <w:szCs w:val="24"/>
              </w:rPr>
              <w:t>ва тепловой и эле</w:t>
            </w:r>
            <w:r w:rsidRPr="00BC20C9">
              <w:rPr>
                <w:sz w:val="24"/>
                <w:szCs w:val="24"/>
              </w:rPr>
              <w:t>к</w:t>
            </w:r>
            <w:r w:rsidRPr="00BC20C9">
              <w:rPr>
                <w:sz w:val="24"/>
                <w:szCs w:val="24"/>
              </w:rPr>
              <w:t>трической энергии</w:t>
            </w:r>
            <w:r>
              <w:rPr>
                <w:sz w:val="24"/>
                <w:szCs w:val="24"/>
              </w:rPr>
              <w:t>;</w:t>
            </w:r>
          </w:p>
          <w:p w:rsidR="0046492B" w:rsidRDefault="0046492B" w:rsidP="00BA7F7F">
            <w:pPr>
              <w:tabs>
                <w:tab w:val="left" w:pos="709"/>
              </w:tabs>
              <w:ind w:firstLine="709"/>
              <w:jc w:val="both"/>
              <w:rPr>
                <w:sz w:val="24"/>
                <w:szCs w:val="24"/>
              </w:rPr>
            </w:pPr>
            <w:r w:rsidRPr="00BC20C9">
              <w:rPr>
                <w:sz w:val="24"/>
                <w:szCs w:val="24"/>
              </w:rPr>
              <w:t>-процессы рабочего тела те</w:t>
            </w:r>
            <w:r w:rsidRPr="00BC20C9">
              <w:rPr>
                <w:sz w:val="24"/>
                <w:szCs w:val="24"/>
              </w:rPr>
              <w:t>п</w:t>
            </w:r>
            <w:r w:rsidRPr="00BC20C9">
              <w:rPr>
                <w:sz w:val="24"/>
                <w:szCs w:val="24"/>
              </w:rPr>
              <w:t>лового цикла;</w:t>
            </w:r>
          </w:p>
          <w:p w:rsidR="0046492B" w:rsidRDefault="0046492B" w:rsidP="00BA7F7F">
            <w:pPr>
              <w:tabs>
                <w:tab w:val="left" w:pos="709"/>
              </w:tabs>
              <w:ind w:firstLine="709"/>
              <w:jc w:val="both"/>
              <w:rPr>
                <w:sz w:val="24"/>
                <w:szCs w:val="24"/>
              </w:rPr>
            </w:pPr>
            <w:r w:rsidRPr="00BC20C9">
              <w:rPr>
                <w:sz w:val="24"/>
                <w:szCs w:val="24"/>
              </w:rPr>
              <w:t>-основы газ</w:t>
            </w:r>
            <w:r w:rsidRPr="00BC20C9">
              <w:rPr>
                <w:sz w:val="24"/>
                <w:szCs w:val="24"/>
              </w:rPr>
              <w:t>о</w:t>
            </w:r>
            <w:r w:rsidRPr="00BC20C9">
              <w:rPr>
                <w:sz w:val="24"/>
                <w:szCs w:val="24"/>
              </w:rPr>
              <w:t>динамики пара при течении через кан</w:t>
            </w:r>
            <w:r w:rsidRPr="00BC20C9">
              <w:rPr>
                <w:sz w:val="24"/>
                <w:szCs w:val="24"/>
              </w:rPr>
              <w:t>а</w:t>
            </w:r>
            <w:r w:rsidRPr="00BC20C9">
              <w:rPr>
                <w:sz w:val="24"/>
                <w:szCs w:val="24"/>
              </w:rPr>
              <w:t>лы турбинных реш</w:t>
            </w:r>
            <w:r w:rsidRPr="00BC20C9">
              <w:rPr>
                <w:sz w:val="24"/>
                <w:szCs w:val="24"/>
              </w:rPr>
              <w:t>е</w:t>
            </w:r>
            <w:r w:rsidRPr="00BC20C9">
              <w:rPr>
                <w:sz w:val="24"/>
                <w:szCs w:val="24"/>
              </w:rPr>
              <w:t>ток;</w:t>
            </w:r>
          </w:p>
          <w:p w:rsidR="0046492B" w:rsidRDefault="0046492B" w:rsidP="00BA7F7F">
            <w:pPr>
              <w:tabs>
                <w:tab w:val="left" w:pos="709"/>
              </w:tabs>
              <w:ind w:firstLine="709"/>
              <w:jc w:val="both"/>
              <w:rPr>
                <w:sz w:val="24"/>
                <w:szCs w:val="24"/>
              </w:rPr>
            </w:pPr>
            <w:r w:rsidRPr="00BC20C9">
              <w:rPr>
                <w:sz w:val="24"/>
                <w:szCs w:val="24"/>
              </w:rPr>
              <w:t>-конструкцию узлов и деталей паровых турбин;</w:t>
            </w:r>
          </w:p>
          <w:p w:rsidR="0046492B" w:rsidRDefault="0046492B" w:rsidP="00BA7F7F">
            <w:pPr>
              <w:tabs>
                <w:tab w:val="left" w:pos="709"/>
              </w:tabs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46492B" w:rsidRDefault="009F2A87" w:rsidP="00BA7F7F">
            <w:pPr>
              <w:tabs>
                <w:tab w:val="left" w:pos="709"/>
              </w:tabs>
              <w:ind w:firstLine="709"/>
              <w:jc w:val="both"/>
              <w:rPr>
                <w:sz w:val="24"/>
                <w:szCs w:val="24"/>
              </w:rPr>
            </w:pPr>
            <w:r w:rsidRPr="00BC20C9">
              <w:rPr>
                <w:sz w:val="24"/>
                <w:szCs w:val="24"/>
              </w:rPr>
              <w:t>-выбирать оптимальный режим работы турбины;</w:t>
            </w:r>
          </w:p>
          <w:p w:rsidR="009F2A87" w:rsidRDefault="009F2A87" w:rsidP="00BA7F7F">
            <w:pPr>
              <w:tabs>
                <w:tab w:val="left" w:pos="709"/>
              </w:tabs>
              <w:ind w:firstLine="709"/>
              <w:jc w:val="both"/>
              <w:rPr>
                <w:sz w:val="24"/>
                <w:szCs w:val="24"/>
              </w:rPr>
            </w:pPr>
            <w:r w:rsidRPr="00BC20C9">
              <w:rPr>
                <w:sz w:val="24"/>
                <w:szCs w:val="24"/>
              </w:rPr>
              <w:t>-рассчитывать расход пара на турбину</w:t>
            </w:r>
            <w:r>
              <w:rPr>
                <w:sz w:val="24"/>
                <w:szCs w:val="24"/>
              </w:rPr>
              <w:t>;</w:t>
            </w:r>
            <w:r w:rsidRPr="00BC20C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Pr="00BC20C9">
              <w:rPr>
                <w:sz w:val="24"/>
                <w:szCs w:val="24"/>
              </w:rPr>
              <w:t>выбирать паровую турбину и вспомог</w:t>
            </w:r>
            <w:r w:rsidRPr="00BC20C9">
              <w:rPr>
                <w:sz w:val="24"/>
                <w:szCs w:val="24"/>
              </w:rPr>
              <w:t>а</w:t>
            </w:r>
            <w:r w:rsidRPr="00BC20C9">
              <w:rPr>
                <w:sz w:val="24"/>
                <w:szCs w:val="24"/>
              </w:rPr>
              <w:t>тельное оборудов</w:t>
            </w:r>
            <w:r w:rsidRPr="00BC20C9">
              <w:rPr>
                <w:sz w:val="24"/>
                <w:szCs w:val="24"/>
              </w:rPr>
              <w:t>а</w:t>
            </w:r>
            <w:r w:rsidRPr="00BC20C9">
              <w:rPr>
                <w:sz w:val="24"/>
                <w:szCs w:val="24"/>
              </w:rPr>
              <w:t>ние;</w:t>
            </w:r>
          </w:p>
          <w:p w:rsidR="009F2A87" w:rsidRDefault="009F2A87" w:rsidP="00BA7F7F">
            <w:pPr>
              <w:tabs>
                <w:tab w:val="left" w:pos="709"/>
              </w:tabs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BC20C9">
              <w:rPr>
                <w:sz w:val="24"/>
                <w:szCs w:val="24"/>
              </w:rPr>
              <w:t>составлять схемы точек замеров контролируемых в</w:t>
            </w:r>
            <w:r w:rsidRPr="00BC20C9">
              <w:rPr>
                <w:sz w:val="24"/>
                <w:szCs w:val="24"/>
              </w:rPr>
              <w:t>е</w:t>
            </w:r>
            <w:r w:rsidRPr="00BC20C9">
              <w:rPr>
                <w:sz w:val="24"/>
                <w:szCs w:val="24"/>
              </w:rPr>
              <w:t>личин при обслуж</w:t>
            </w:r>
            <w:r w:rsidRPr="00BC20C9">
              <w:rPr>
                <w:sz w:val="24"/>
                <w:szCs w:val="24"/>
              </w:rPr>
              <w:t>и</w:t>
            </w:r>
            <w:r w:rsidRPr="00BC20C9">
              <w:rPr>
                <w:sz w:val="24"/>
                <w:szCs w:val="24"/>
              </w:rPr>
              <w:t>вании вспомог</w:t>
            </w:r>
            <w:r w:rsidRPr="00BC20C9">
              <w:rPr>
                <w:sz w:val="24"/>
                <w:szCs w:val="24"/>
              </w:rPr>
              <w:t>а</w:t>
            </w:r>
            <w:r w:rsidRPr="00BC20C9">
              <w:rPr>
                <w:sz w:val="24"/>
                <w:szCs w:val="24"/>
              </w:rPr>
              <w:t>тельного оборуд</w:t>
            </w:r>
            <w:r w:rsidRPr="00BC20C9">
              <w:rPr>
                <w:sz w:val="24"/>
                <w:szCs w:val="24"/>
              </w:rPr>
              <w:t>о</w:t>
            </w:r>
            <w:r w:rsidRPr="00BC20C9">
              <w:rPr>
                <w:sz w:val="24"/>
                <w:szCs w:val="24"/>
              </w:rPr>
              <w:t xml:space="preserve">вания турбинной установки; </w:t>
            </w:r>
          </w:p>
          <w:p w:rsidR="009F2A87" w:rsidRDefault="009F2A87" w:rsidP="00BA7F7F">
            <w:pPr>
              <w:tabs>
                <w:tab w:val="left" w:pos="709"/>
              </w:tabs>
              <w:ind w:firstLine="709"/>
              <w:jc w:val="both"/>
              <w:rPr>
                <w:sz w:val="28"/>
                <w:szCs w:val="28"/>
              </w:rPr>
            </w:pPr>
            <w:r w:rsidRPr="00BC20C9">
              <w:rPr>
                <w:sz w:val="24"/>
                <w:szCs w:val="24"/>
              </w:rPr>
              <w:t>-анализировать раб</w:t>
            </w:r>
            <w:r w:rsidRPr="00BC20C9">
              <w:rPr>
                <w:sz w:val="24"/>
                <w:szCs w:val="24"/>
              </w:rPr>
              <w:t>о</w:t>
            </w:r>
            <w:r w:rsidRPr="00BC20C9">
              <w:rPr>
                <w:sz w:val="24"/>
                <w:szCs w:val="24"/>
              </w:rPr>
              <w:t>ту вспомогательного оборудования</w:t>
            </w:r>
          </w:p>
        </w:tc>
        <w:tc>
          <w:tcPr>
            <w:tcW w:w="2374" w:type="dxa"/>
          </w:tcPr>
          <w:p w:rsidR="0046492B" w:rsidRDefault="009F2A87" w:rsidP="00BA7F7F">
            <w:pPr>
              <w:tabs>
                <w:tab w:val="left" w:pos="709"/>
              </w:tabs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BC20C9">
              <w:rPr>
                <w:sz w:val="24"/>
                <w:szCs w:val="24"/>
              </w:rPr>
              <w:t>чтения те</w:t>
            </w:r>
            <w:r w:rsidRPr="00BC20C9">
              <w:rPr>
                <w:sz w:val="24"/>
                <w:szCs w:val="24"/>
              </w:rPr>
              <w:t>х</w:t>
            </w:r>
            <w:r w:rsidRPr="00BC20C9">
              <w:rPr>
                <w:sz w:val="24"/>
                <w:szCs w:val="24"/>
              </w:rPr>
              <w:t>нологических и полных схем ту</w:t>
            </w:r>
            <w:r w:rsidRPr="00BC20C9">
              <w:rPr>
                <w:sz w:val="24"/>
                <w:szCs w:val="24"/>
              </w:rPr>
              <w:t>р</w:t>
            </w:r>
            <w:r w:rsidRPr="00BC20C9">
              <w:rPr>
                <w:sz w:val="24"/>
                <w:szCs w:val="24"/>
              </w:rPr>
              <w:t>бинного цеха</w:t>
            </w:r>
            <w:r>
              <w:rPr>
                <w:sz w:val="24"/>
                <w:szCs w:val="24"/>
              </w:rPr>
              <w:t>;</w:t>
            </w:r>
          </w:p>
          <w:p w:rsidR="009F2A87" w:rsidRDefault="009F2A87" w:rsidP="00BA7F7F">
            <w:pPr>
              <w:tabs>
                <w:tab w:val="left" w:pos="709"/>
              </w:tabs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BC20C9">
              <w:rPr>
                <w:sz w:val="24"/>
                <w:szCs w:val="24"/>
              </w:rPr>
              <w:t>управления работой турбины в соответствии с з</w:t>
            </w:r>
            <w:r w:rsidRPr="00BC20C9">
              <w:rPr>
                <w:sz w:val="24"/>
                <w:szCs w:val="24"/>
              </w:rPr>
              <w:t>а</w:t>
            </w:r>
            <w:r w:rsidRPr="00BC20C9">
              <w:rPr>
                <w:sz w:val="24"/>
                <w:szCs w:val="24"/>
              </w:rPr>
              <w:t>данной нагрузкой</w:t>
            </w:r>
            <w:r>
              <w:rPr>
                <w:sz w:val="24"/>
                <w:szCs w:val="24"/>
              </w:rPr>
              <w:t>;</w:t>
            </w:r>
          </w:p>
          <w:p w:rsidR="009F2A87" w:rsidRDefault="009F2A87" w:rsidP="00BA7F7F">
            <w:pPr>
              <w:tabs>
                <w:tab w:val="left" w:pos="709"/>
              </w:tabs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BC20C9">
              <w:rPr>
                <w:sz w:val="24"/>
                <w:szCs w:val="24"/>
              </w:rPr>
              <w:t>пуска турб</w:t>
            </w:r>
            <w:r w:rsidRPr="00BC20C9">
              <w:rPr>
                <w:sz w:val="24"/>
                <w:szCs w:val="24"/>
              </w:rPr>
              <w:t>и</w:t>
            </w:r>
            <w:r w:rsidRPr="00BC20C9">
              <w:rPr>
                <w:sz w:val="24"/>
                <w:szCs w:val="24"/>
              </w:rPr>
              <w:t>ны в работу;</w:t>
            </w:r>
          </w:p>
          <w:p w:rsidR="009F2A87" w:rsidRDefault="009F2A87" w:rsidP="00BA7F7F">
            <w:pPr>
              <w:tabs>
                <w:tab w:val="left" w:pos="709"/>
              </w:tabs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BC20C9">
              <w:rPr>
                <w:sz w:val="24"/>
                <w:szCs w:val="24"/>
              </w:rPr>
              <w:t>останова турбины;</w:t>
            </w:r>
          </w:p>
          <w:p w:rsidR="009F2A87" w:rsidRDefault="009F2A87" w:rsidP="00BA7F7F">
            <w:pPr>
              <w:tabs>
                <w:tab w:val="left" w:pos="709"/>
              </w:tabs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BC20C9">
              <w:rPr>
                <w:sz w:val="24"/>
                <w:szCs w:val="24"/>
              </w:rPr>
              <w:t>выполнения переключений в т</w:t>
            </w:r>
            <w:r w:rsidRPr="00BC20C9">
              <w:rPr>
                <w:sz w:val="24"/>
                <w:szCs w:val="24"/>
              </w:rPr>
              <w:t>е</w:t>
            </w:r>
            <w:r w:rsidRPr="00BC20C9">
              <w:rPr>
                <w:sz w:val="24"/>
                <w:szCs w:val="24"/>
              </w:rPr>
              <w:t>пловых схемах;</w:t>
            </w:r>
          </w:p>
          <w:p w:rsidR="009F2A87" w:rsidRDefault="009F2A87" w:rsidP="00BA7F7F">
            <w:pPr>
              <w:tabs>
                <w:tab w:val="left" w:pos="709"/>
              </w:tabs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-</w:t>
            </w:r>
            <w:r w:rsidRPr="00BC20C9">
              <w:rPr>
                <w:sz w:val="24"/>
                <w:szCs w:val="24"/>
              </w:rPr>
              <w:t xml:space="preserve"> составления и заполнения опер</w:t>
            </w:r>
            <w:r w:rsidRPr="00BC20C9">
              <w:rPr>
                <w:sz w:val="24"/>
                <w:szCs w:val="24"/>
              </w:rPr>
              <w:t>а</w:t>
            </w:r>
            <w:r w:rsidRPr="00BC20C9">
              <w:rPr>
                <w:sz w:val="24"/>
                <w:szCs w:val="24"/>
              </w:rPr>
              <w:t>тивной документ</w:t>
            </w:r>
            <w:r w:rsidRPr="00BC20C9">
              <w:rPr>
                <w:sz w:val="24"/>
                <w:szCs w:val="24"/>
              </w:rPr>
              <w:t>а</w:t>
            </w:r>
            <w:r w:rsidRPr="00BC20C9">
              <w:rPr>
                <w:sz w:val="24"/>
                <w:szCs w:val="24"/>
              </w:rPr>
              <w:t>ции по обслужив</w:t>
            </w:r>
            <w:r w:rsidRPr="00BC20C9">
              <w:rPr>
                <w:sz w:val="24"/>
                <w:szCs w:val="24"/>
              </w:rPr>
              <w:t>а</w:t>
            </w:r>
            <w:r w:rsidRPr="00BC20C9">
              <w:rPr>
                <w:sz w:val="24"/>
                <w:szCs w:val="24"/>
              </w:rPr>
              <w:t>нию турбинного оборудования;</w:t>
            </w:r>
          </w:p>
        </w:tc>
      </w:tr>
    </w:tbl>
    <w:p w:rsidR="0046492B" w:rsidRDefault="0046492B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Окончание таблицы 2.2.1</w:t>
      </w:r>
    </w:p>
    <w:tbl>
      <w:tblPr>
        <w:tblStyle w:val="ab"/>
        <w:tblW w:w="0" w:type="auto"/>
        <w:tblLook w:val="04A0"/>
      </w:tblPr>
      <w:tblGrid>
        <w:gridCol w:w="2373"/>
        <w:gridCol w:w="2374"/>
        <w:gridCol w:w="2598"/>
        <w:gridCol w:w="2374"/>
      </w:tblGrid>
      <w:tr w:rsidR="0046492B" w:rsidTr="0046492B">
        <w:tc>
          <w:tcPr>
            <w:tcW w:w="2373" w:type="dxa"/>
          </w:tcPr>
          <w:p w:rsidR="0046492B" w:rsidRPr="0046492B" w:rsidRDefault="0046492B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b/>
                <w:sz w:val="24"/>
                <w:szCs w:val="24"/>
              </w:rPr>
            </w:pPr>
            <w:r w:rsidRPr="0046492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46492B" w:rsidRPr="0046492B" w:rsidRDefault="0046492B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b/>
                <w:sz w:val="24"/>
                <w:szCs w:val="24"/>
              </w:rPr>
            </w:pPr>
            <w:r w:rsidRPr="0046492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374" w:type="dxa"/>
          </w:tcPr>
          <w:p w:rsidR="0046492B" w:rsidRPr="0046492B" w:rsidRDefault="0046492B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b/>
                <w:sz w:val="24"/>
                <w:szCs w:val="24"/>
              </w:rPr>
            </w:pPr>
            <w:r w:rsidRPr="0046492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374" w:type="dxa"/>
          </w:tcPr>
          <w:p w:rsidR="0046492B" w:rsidRPr="0046492B" w:rsidRDefault="0046492B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b/>
                <w:sz w:val="24"/>
                <w:szCs w:val="24"/>
              </w:rPr>
            </w:pPr>
            <w:r w:rsidRPr="0046492B">
              <w:rPr>
                <w:b/>
                <w:sz w:val="24"/>
                <w:szCs w:val="24"/>
              </w:rPr>
              <w:t>4</w:t>
            </w:r>
          </w:p>
        </w:tc>
      </w:tr>
      <w:tr w:rsidR="0046492B" w:rsidTr="0046492B">
        <w:tc>
          <w:tcPr>
            <w:tcW w:w="2373" w:type="dxa"/>
          </w:tcPr>
          <w:p w:rsidR="0046492B" w:rsidRDefault="0046492B" w:rsidP="00BA7F7F">
            <w:pPr>
              <w:tabs>
                <w:tab w:val="left" w:pos="709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46492B" w:rsidRDefault="0046492B" w:rsidP="00BA7F7F">
            <w:pPr>
              <w:tabs>
                <w:tab w:val="left" w:pos="709"/>
              </w:tabs>
              <w:ind w:firstLine="709"/>
              <w:jc w:val="both"/>
              <w:rPr>
                <w:sz w:val="24"/>
                <w:szCs w:val="24"/>
              </w:rPr>
            </w:pPr>
            <w:r w:rsidRPr="00BC20C9">
              <w:rPr>
                <w:sz w:val="24"/>
                <w:szCs w:val="24"/>
              </w:rPr>
              <w:t xml:space="preserve">-назначение, разрезы, схемы, </w:t>
            </w:r>
          </w:p>
          <w:p w:rsidR="0046492B" w:rsidRDefault="0046492B" w:rsidP="00BA7F7F">
            <w:pPr>
              <w:tabs>
                <w:tab w:val="left" w:pos="709"/>
              </w:tabs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BC20C9">
              <w:rPr>
                <w:sz w:val="24"/>
                <w:szCs w:val="24"/>
              </w:rPr>
              <w:t>особенности конденсационных, теплофикационных турбин</w:t>
            </w:r>
            <w:r w:rsidR="009F2A87">
              <w:rPr>
                <w:sz w:val="24"/>
                <w:szCs w:val="24"/>
              </w:rPr>
              <w:t>;</w:t>
            </w:r>
          </w:p>
          <w:p w:rsidR="009F2A87" w:rsidRDefault="009F2A87" w:rsidP="00BA7F7F">
            <w:pPr>
              <w:tabs>
                <w:tab w:val="left" w:pos="709"/>
              </w:tabs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BC20C9">
              <w:rPr>
                <w:sz w:val="24"/>
                <w:szCs w:val="24"/>
              </w:rPr>
              <w:t>назначение и конструкцию всп</w:t>
            </w:r>
            <w:r w:rsidRPr="00BC20C9">
              <w:rPr>
                <w:sz w:val="24"/>
                <w:szCs w:val="24"/>
              </w:rPr>
              <w:t>о</w:t>
            </w:r>
            <w:r w:rsidRPr="00BC20C9">
              <w:rPr>
                <w:sz w:val="24"/>
                <w:szCs w:val="24"/>
              </w:rPr>
              <w:t>могательного об</w:t>
            </w:r>
            <w:r w:rsidRPr="00BC20C9">
              <w:rPr>
                <w:sz w:val="24"/>
                <w:szCs w:val="24"/>
              </w:rPr>
              <w:t>о</w:t>
            </w:r>
            <w:r w:rsidRPr="00BC20C9">
              <w:rPr>
                <w:sz w:val="24"/>
                <w:szCs w:val="24"/>
              </w:rPr>
              <w:t>рудования турби</w:t>
            </w:r>
            <w:r w:rsidRPr="00BC20C9">
              <w:rPr>
                <w:sz w:val="24"/>
                <w:szCs w:val="24"/>
              </w:rPr>
              <w:t>н</w:t>
            </w:r>
            <w:r w:rsidRPr="00BC20C9">
              <w:rPr>
                <w:sz w:val="24"/>
                <w:szCs w:val="24"/>
              </w:rPr>
              <w:t>ного цеха;</w:t>
            </w:r>
          </w:p>
          <w:p w:rsidR="009F2A87" w:rsidRDefault="009F2A87" w:rsidP="00BA7F7F">
            <w:pPr>
              <w:tabs>
                <w:tab w:val="left" w:pos="709"/>
              </w:tabs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BC20C9">
              <w:rPr>
                <w:sz w:val="24"/>
                <w:szCs w:val="24"/>
              </w:rPr>
              <w:t>регулирование, ма</w:t>
            </w:r>
            <w:r w:rsidRPr="00BC20C9">
              <w:rPr>
                <w:sz w:val="24"/>
                <w:szCs w:val="24"/>
              </w:rPr>
              <w:t>с</w:t>
            </w:r>
            <w:r w:rsidRPr="00BC20C9">
              <w:rPr>
                <w:sz w:val="24"/>
                <w:szCs w:val="24"/>
              </w:rPr>
              <w:t>лоснабжение и з</w:t>
            </w:r>
            <w:r w:rsidRPr="00BC20C9">
              <w:rPr>
                <w:sz w:val="24"/>
                <w:szCs w:val="24"/>
              </w:rPr>
              <w:t>а</w:t>
            </w:r>
            <w:r w:rsidRPr="00BC20C9">
              <w:rPr>
                <w:sz w:val="24"/>
                <w:szCs w:val="24"/>
              </w:rPr>
              <w:t>щиту паровых ту</w:t>
            </w:r>
            <w:r w:rsidRPr="00BC20C9">
              <w:rPr>
                <w:sz w:val="24"/>
                <w:szCs w:val="24"/>
              </w:rPr>
              <w:t>р</w:t>
            </w:r>
            <w:r w:rsidRPr="00BC20C9">
              <w:rPr>
                <w:sz w:val="24"/>
                <w:szCs w:val="24"/>
              </w:rPr>
              <w:t>бин;</w:t>
            </w:r>
          </w:p>
          <w:p w:rsidR="009F2A87" w:rsidRDefault="009F2A87" w:rsidP="00BA7F7F">
            <w:pPr>
              <w:tabs>
                <w:tab w:val="left" w:pos="709"/>
              </w:tabs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BC20C9">
              <w:rPr>
                <w:sz w:val="24"/>
                <w:szCs w:val="24"/>
              </w:rPr>
              <w:t>режимы р</w:t>
            </w:r>
            <w:r w:rsidRPr="00BC20C9">
              <w:rPr>
                <w:sz w:val="24"/>
                <w:szCs w:val="24"/>
              </w:rPr>
              <w:t>а</w:t>
            </w:r>
            <w:r w:rsidRPr="00BC20C9">
              <w:rPr>
                <w:sz w:val="24"/>
                <w:szCs w:val="24"/>
              </w:rPr>
              <w:t>боты турбин;</w:t>
            </w:r>
          </w:p>
          <w:p w:rsidR="009F2A87" w:rsidRDefault="009F2A87" w:rsidP="00BA7F7F">
            <w:pPr>
              <w:tabs>
                <w:tab w:val="left" w:pos="709"/>
              </w:tabs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9F2A87" w:rsidRDefault="009F2A87" w:rsidP="00BA7F7F">
            <w:pPr>
              <w:tabs>
                <w:tab w:val="left" w:pos="709"/>
              </w:tabs>
              <w:ind w:firstLine="709"/>
              <w:jc w:val="both"/>
              <w:rPr>
                <w:sz w:val="24"/>
                <w:szCs w:val="24"/>
              </w:rPr>
            </w:pPr>
            <w:r w:rsidRPr="00BC20C9">
              <w:rPr>
                <w:sz w:val="24"/>
                <w:szCs w:val="24"/>
              </w:rPr>
              <w:t>по заданным значениям контрол</w:t>
            </w:r>
            <w:r w:rsidRPr="00BC20C9">
              <w:rPr>
                <w:sz w:val="24"/>
                <w:szCs w:val="24"/>
              </w:rPr>
              <w:t>и</w:t>
            </w:r>
            <w:r w:rsidRPr="00BC20C9">
              <w:rPr>
                <w:sz w:val="24"/>
                <w:szCs w:val="24"/>
              </w:rPr>
              <w:t>руемых величин; в</w:t>
            </w:r>
            <w:r w:rsidRPr="00BC20C9">
              <w:rPr>
                <w:sz w:val="24"/>
                <w:szCs w:val="24"/>
              </w:rPr>
              <w:t>ы</w:t>
            </w:r>
            <w:r w:rsidRPr="00BC20C9">
              <w:rPr>
                <w:sz w:val="24"/>
                <w:szCs w:val="24"/>
              </w:rPr>
              <w:t>бирать водно-химический режим</w:t>
            </w:r>
          </w:p>
          <w:p w:rsidR="0046492B" w:rsidRDefault="009F2A87" w:rsidP="00BA7F7F">
            <w:pPr>
              <w:tabs>
                <w:tab w:val="left" w:pos="709"/>
              </w:tabs>
              <w:ind w:firstLine="709"/>
              <w:jc w:val="both"/>
              <w:rPr>
                <w:sz w:val="24"/>
                <w:szCs w:val="24"/>
              </w:rPr>
            </w:pPr>
            <w:r w:rsidRPr="00BC20C9">
              <w:rPr>
                <w:sz w:val="24"/>
                <w:szCs w:val="24"/>
              </w:rPr>
              <w:t>-рассчитывать выбирать основное оборудование и вод</w:t>
            </w:r>
            <w:r w:rsidRPr="00BC20C9">
              <w:rPr>
                <w:sz w:val="24"/>
                <w:szCs w:val="24"/>
              </w:rPr>
              <w:t>о</w:t>
            </w:r>
            <w:r w:rsidRPr="00BC20C9">
              <w:rPr>
                <w:sz w:val="24"/>
                <w:szCs w:val="24"/>
              </w:rPr>
              <w:t>подготовительных</w:t>
            </w:r>
            <w:bookmarkStart w:id="0" w:name="6df71"/>
            <w:bookmarkEnd w:id="0"/>
            <w:r w:rsidRPr="00BC20C9">
              <w:rPr>
                <w:sz w:val="24"/>
                <w:szCs w:val="24"/>
              </w:rPr>
              <w:t xml:space="preserve"> у</w:t>
            </w:r>
            <w:r w:rsidRPr="00BC20C9">
              <w:rPr>
                <w:sz w:val="24"/>
                <w:szCs w:val="24"/>
              </w:rPr>
              <w:t>с</w:t>
            </w:r>
            <w:r w:rsidRPr="00BC20C9">
              <w:rPr>
                <w:sz w:val="24"/>
                <w:szCs w:val="24"/>
              </w:rPr>
              <w:t>тановок;</w:t>
            </w:r>
          </w:p>
          <w:p w:rsidR="009F2A87" w:rsidRDefault="009F2A87" w:rsidP="00BA7F7F">
            <w:pPr>
              <w:tabs>
                <w:tab w:val="left" w:pos="709"/>
              </w:tabs>
              <w:ind w:firstLine="709"/>
              <w:jc w:val="both"/>
              <w:rPr>
                <w:sz w:val="24"/>
                <w:szCs w:val="24"/>
              </w:rPr>
            </w:pPr>
            <w:r w:rsidRPr="00BC20C9">
              <w:rPr>
                <w:sz w:val="24"/>
                <w:szCs w:val="24"/>
              </w:rPr>
              <w:t>-пользоваться ключами щитов управлении</w:t>
            </w:r>
            <w:bookmarkStart w:id="1" w:name="40744"/>
            <w:bookmarkEnd w:id="1"/>
            <w:r w:rsidRPr="00BC20C9">
              <w:rPr>
                <w:sz w:val="24"/>
                <w:szCs w:val="24"/>
              </w:rPr>
              <w:t xml:space="preserve"> турбинной установкой;</w:t>
            </w:r>
          </w:p>
          <w:p w:rsidR="009F2A87" w:rsidRDefault="009F2A87" w:rsidP="00BA7F7F">
            <w:pPr>
              <w:tabs>
                <w:tab w:val="left" w:pos="709"/>
              </w:tabs>
              <w:ind w:firstLine="709"/>
              <w:jc w:val="both"/>
              <w:rPr>
                <w:sz w:val="24"/>
                <w:szCs w:val="24"/>
              </w:rPr>
            </w:pPr>
            <w:r w:rsidRPr="00BC20C9">
              <w:rPr>
                <w:sz w:val="24"/>
                <w:szCs w:val="24"/>
              </w:rPr>
              <w:t>-контролировать пок</w:t>
            </w:r>
            <w:r w:rsidRPr="00BC20C9">
              <w:rPr>
                <w:sz w:val="24"/>
                <w:szCs w:val="24"/>
              </w:rPr>
              <w:t>а</w:t>
            </w:r>
            <w:r w:rsidRPr="00BC20C9">
              <w:rPr>
                <w:sz w:val="24"/>
                <w:szCs w:val="24"/>
              </w:rPr>
              <w:t>зания средств измер</w:t>
            </w:r>
            <w:r w:rsidRPr="00BC20C9">
              <w:rPr>
                <w:sz w:val="24"/>
                <w:szCs w:val="24"/>
              </w:rPr>
              <w:t>е</w:t>
            </w:r>
            <w:r w:rsidRPr="00BC20C9">
              <w:rPr>
                <w:sz w:val="24"/>
                <w:szCs w:val="24"/>
              </w:rPr>
              <w:t>ния;</w:t>
            </w:r>
          </w:p>
          <w:p w:rsidR="009F2A87" w:rsidRDefault="009F2A87" w:rsidP="00BA7F7F">
            <w:pPr>
              <w:tabs>
                <w:tab w:val="left" w:pos="709"/>
              </w:tabs>
              <w:ind w:firstLine="709"/>
              <w:jc w:val="both"/>
              <w:rPr>
                <w:sz w:val="28"/>
                <w:szCs w:val="28"/>
              </w:rPr>
            </w:pPr>
            <w:r w:rsidRPr="00BC20C9">
              <w:rPr>
                <w:sz w:val="24"/>
                <w:szCs w:val="24"/>
              </w:rPr>
              <w:t>-выбирать сп</w:t>
            </w:r>
            <w:r w:rsidRPr="00BC20C9">
              <w:rPr>
                <w:sz w:val="24"/>
                <w:szCs w:val="24"/>
              </w:rPr>
              <w:t>о</w:t>
            </w:r>
            <w:r w:rsidRPr="00BC20C9">
              <w:rPr>
                <w:sz w:val="24"/>
                <w:szCs w:val="24"/>
              </w:rPr>
              <w:t>собы предупреждения и устранения неи</w:t>
            </w:r>
            <w:r w:rsidRPr="00BC20C9">
              <w:rPr>
                <w:sz w:val="24"/>
                <w:szCs w:val="24"/>
              </w:rPr>
              <w:t>с</w:t>
            </w:r>
            <w:r w:rsidRPr="00BC20C9">
              <w:rPr>
                <w:sz w:val="24"/>
                <w:szCs w:val="24"/>
              </w:rPr>
              <w:t>правностей в работе турбинного оборуд</w:t>
            </w:r>
            <w:r w:rsidRPr="00BC20C9">
              <w:rPr>
                <w:sz w:val="24"/>
                <w:szCs w:val="24"/>
              </w:rPr>
              <w:t>о</w:t>
            </w:r>
            <w:r w:rsidRPr="00BC20C9">
              <w:rPr>
                <w:sz w:val="24"/>
                <w:szCs w:val="24"/>
              </w:rPr>
              <w:t>вания, применяемые инструменты и пр</w:t>
            </w:r>
            <w:r w:rsidRPr="00BC20C9">
              <w:rPr>
                <w:sz w:val="24"/>
                <w:szCs w:val="24"/>
              </w:rPr>
              <w:t>и</w:t>
            </w:r>
            <w:r w:rsidRPr="00BC20C9">
              <w:rPr>
                <w:sz w:val="24"/>
                <w:szCs w:val="24"/>
              </w:rPr>
              <w:t>способления;</w:t>
            </w:r>
          </w:p>
        </w:tc>
        <w:tc>
          <w:tcPr>
            <w:tcW w:w="2374" w:type="dxa"/>
          </w:tcPr>
          <w:p w:rsidR="0046492B" w:rsidRDefault="009F2A87" w:rsidP="00BA7F7F">
            <w:pPr>
              <w:tabs>
                <w:tab w:val="left" w:pos="709"/>
              </w:tabs>
              <w:ind w:firstLine="709"/>
              <w:jc w:val="both"/>
              <w:rPr>
                <w:sz w:val="28"/>
                <w:szCs w:val="28"/>
              </w:rPr>
            </w:pPr>
            <w:r w:rsidRPr="00BC20C9">
              <w:rPr>
                <w:sz w:val="24"/>
                <w:szCs w:val="24"/>
              </w:rPr>
              <w:t>-отработки навыков обслужив</w:t>
            </w:r>
            <w:r w:rsidRPr="00BC20C9">
              <w:rPr>
                <w:sz w:val="24"/>
                <w:szCs w:val="24"/>
              </w:rPr>
              <w:t>а</w:t>
            </w:r>
            <w:r w:rsidRPr="00BC20C9">
              <w:rPr>
                <w:sz w:val="24"/>
                <w:szCs w:val="24"/>
              </w:rPr>
              <w:t>ния в плановых пр</w:t>
            </w:r>
            <w:r w:rsidRPr="00BC20C9">
              <w:rPr>
                <w:sz w:val="24"/>
                <w:szCs w:val="24"/>
              </w:rPr>
              <w:t>о</w:t>
            </w:r>
            <w:r w:rsidRPr="00BC20C9">
              <w:rPr>
                <w:sz w:val="24"/>
                <w:szCs w:val="24"/>
              </w:rPr>
              <w:t>тивоаварийных тр</w:t>
            </w:r>
            <w:r w:rsidRPr="00BC20C9">
              <w:rPr>
                <w:sz w:val="24"/>
                <w:szCs w:val="24"/>
              </w:rPr>
              <w:t>е</w:t>
            </w:r>
            <w:r w:rsidRPr="00BC20C9">
              <w:rPr>
                <w:sz w:val="24"/>
                <w:szCs w:val="24"/>
              </w:rPr>
              <w:t>нировках;</w:t>
            </w:r>
          </w:p>
        </w:tc>
      </w:tr>
    </w:tbl>
    <w:p w:rsidR="0046492B" w:rsidRDefault="0046492B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center"/>
        <w:rPr>
          <w:sz w:val="28"/>
          <w:szCs w:val="28"/>
        </w:rPr>
      </w:pPr>
    </w:p>
    <w:p w:rsidR="007451B9" w:rsidRPr="00BC20C9" w:rsidRDefault="002E63CA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П</w:t>
      </w:r>
      <w:r w:rsidR="007451B9" w:rsidRPr="00BC20C9">
        <w:rPr>
          <w:sz w:val="28"/>
          <w:szCs w:val="28"/>
        </w:rPr>
        <w:t>ричиной совместной разработки и согласования рабочей программы данного профессионального модуля стали лабораторные занятия междисци</w:t>
      </w:r>
      <w:r w:rsidR="007451B9" w:rsidRPr="00BC20C9">
        <w:rPr>
          <w:sz w:val="28"/>
          <w:szCs w:val="28"/>
        </w:rPr>
        <w:t>п</w:t>
      </w:r>
      <w:r w:rsidR="007451B9" w:rsidRPr="00BC20C9">
        <w:rPr>
          <w:sz w:val="28"/>
          <w:szCs w:val="28"/>
        </w:rPr>
        <w:t>линарного курса Техническое обслуживание турбинного оборудования тепл</w:t>
      </w:r>
      <w:r w:rsidR="007451B9" w:rsidRPr="00BC20C9">
        <w:rPr>
          <w:sz w:val="28"/>
          <w:szCs w:val="28"/>
        </w:rPr>
        <w:t>о</w:t>
      </w:r>
      <w:r w:rsidR="007451B9" w:rsidRPr="00BC20C9">
        <w:rPr>
          <w:sz w:val="28"/>
          <w:szCs w:val="28"/>
        </w:rPr>
        <w:t>вых электрических станций. Из-за недостаточности пространственно-предметного компонента образовательной среды Краснотурьинского полите</w:t>
      </w:r>
      <w:r w:rsidR="007451B9" w:rsidRPr="00BC20C9">
        <w:rPr>
          <w:sz w:val="28"/>
          <w:szCs w:val="28"/>
        </w:rPr>
        <w:t>х</w:t>
      </w:r>
      <w:r w:rsidR="007451B9" w:rsidRPr="00BC20C9">
        <w:rPr>
          <w:sz w:val="28"/>
          <w:szCs w:val="28"/>
        </w:rPr>
        <w:t>никума, становится невозможным проведение лабораторных работ в данной образовательной среде. Поэтому согласованно с работодателем, проведение комплекса лабораторных работ было перенесено в производственную среду ДОАО «Центрэнергогаза».</w:t>
      </w:r>
    </w:p>
    <w:p w:rsidR="007451B9" w:rsidRPr="00BC20C9" w:rsidRDefault="007451B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На этапе разработки и согласования с работодателем лабораторного практикума междисциплинарного курса «Техническое обслуживание турби</w:t>
      </w:r>
      <w:r w:rsidRPr="00BC20C9">
        <w:rPr>
          <w:sz w:val="28"/>
          <w:szCs w:val="28"/>
        </w:rPr>
        <w:t>н</w:t>
      </w:r>
      <w:r w:rsidRPr="00BC20C9">
        <w:rPr>
          <w:sz w:val="28"/>
          <w:szCs w:val="28"/>
        </w:rPr>
        <w:t xml:space="preserve">ного оборудования тепловых электрических станций» в производственной </w:t>
      </w:r>
      <w:r w:rsidRPr="00BC20C9">
        <w:rPr>
          <w:sz w:val="28"/>
          <w:szCs w:val="28"/>
        </w:rPr>
        <w:lastRenderedPageBreak/>
        <w:t>среде была разработана тематика лабораторных работ и методические указ</w:t>
      </w:r>
      <w:r w:rsidRPr="00BC20C9">
        <w:rPr>
          <w:sz w:val="28"/>
          <w:szCs w:val="28"/>
        </w:rPr>
        <w:t>а</w:t>
      </w:r>
      <w:r w:rsidRPr="00BC20C9">
        <w:rPr>
          <w:sz w:val="28"/>
          <w:szCs w:val="28"/>
        </w:rPr>
        <w:t xml:space="preserve">ния по их выполнению (Приложение </w:t>
      </w:r>
      <w:r w:rsidR="00BB4259">
        <w:rPr>
          <w:sz w:val="28"/>
          <w:szCs w:val="28"/>
        </w:rPr>
        <w:t>Г</w:t>
      </w:r>
      <w:r w:rsidRPr="00BC20C9">
        <w:rPr>
          <w:sz w:val="28"/>
          <w:szCs w:val="28"/>
        </w:rPr>
        <w:t>).</w:t>
      </w:r>
    </w:p>
    <w:p w:rsidR="007451B9" w:rsidRPr="00BC20C9" w:rsidRDefault="007451B9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Выполняемые обучающимися лабораторные работы можно условно ра</w:t>
      </w:r>
      <w:r w:rsidRPr="00BC20C9">
        <w:rPr>
          <w:sz w:val="28"/>
          <w:szCs w:val="28"/>
        </w:rPr>
        <w:t>з</w:t>
      </w:r>
      <w:r w:rsidRPr="00BC20C9">
        <w:rPr>
          <w:sz w:val="28"/>
          <w:szCs w:val="28"/>
        </w:rPr>
        <w:t>делить на четыре группы:</w:t>
      </w:r>
    </w:p>
    <w:p w:rsidR="007451B9" w:rsidRPr="00BC20C9" w:rsidRDefault="007451B9" w:rsidP="00BA7F7F">
      <w:pPr>
        <w:pStyle w:val="a7"/>
        <w:widowControl w:val="0"/>
        <w:numPr>
          <w:ilvl w:val="0"/>
          <w:numId w:val="9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 xml:space="preserve"> лабораторные работы, посвященные определению технологических показателей качества водно</w:t>
      </w:r>
      <w:r w:rsidR="00A42C08" w:rsidRPr="00A42C0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BC20C9">
        <w:rPr>
          <w:rFonts w:ascii="Times New Roman" w:hAnsi="Times New Roman" w:cs="Times New Roman"/>
          <w:sz w:val="28"/>
          <w:szCs w:val="28"/>
        </w:rPr>
        <w:t>химических режимов энергетических установок;</w:t>
      </w:r>
    </w:p>
    <w:p w:rsidR="007451B9" w:rsidRPr="00BC20C9" w:rsidRDefault="007451B9" w:rsidP="00BA7F7F">
      <w:pPr>
        <w:pStyle w:val="a7"/>
        <w:widowControl w:val="0"/>
        <w:numPr>
          <w:ilvl w:val="0"/>
          <w:numId w:val="9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 xml:space="preserve"> противоаварийные тренировки по ведению водно-химических р</w:t>
      </w:r>
      <w:r w:rsidRPr="00BC20C9">
        <w:rPr>
          <w:rFonts w:ascii="Times New Roman" w:hAnsi="Times New Roman" w:cs="Times New Roman"/>
          <w:sz w:val="28"/>
          <w:szCs w:val="28"/>
        </w:rPr>
        <w:t>е</w:t>
      </w:r>
      <w:r w:rsidRPr="00BC20C9">
        <w:rPr>
          <w:rFonts w:ascii="Times New Roman" w:hAnsi="Times New Roman" w:cs="Times New Roman"/>
          <w:sz w:val="28"/>
          <w:szCs w:val="28"/>
        </w:rPr>
        <w:t>жимов на блоках парогазотурбинных установок;</w:t>
      </w:r>
    </w:p>
    <w:p w:rsidR="007451B9" w:rsidRPr="00BC20C9" w:rsidRDefault="007451B9" w:rsidP="00BA7F7F">
      <w:pPr>
        <w:pStyle w:val="a7"/>
        <w:widowControl w:val="0"/>
        <w:numPr>
          <w:ilvl w:val="0"/>
          <w:numId w:val="9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 xml:space="preserve"> лабораторные работы, в которых студент решает поставленную ему инженерную задачу, моделируемую на ПЭВМ;</w:t>
      </w:r>
    </w:p>
    <w:p w:rsidR="007451B9" w:rsidRPr="00BC20C9" w:rsidRDefault="007451B9" w:rsidP="00BA7F7F">
      <w:pPr>
        <w:pStyle w:val="a7"/>
        <w:widowControl w:val="0"/>
        <w:numPr>
          <w:ilvl w:val="0"/>
          <w:numId w:val="9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0C9">
        <w:rPr>
          <w:rFonts w:ascii="Times New Roman" w:hAnsi="Times New Roman" w:cs="Times New Roman"/>
          <w:sz w:val="28"/>
          <w:szCs w:val="28"/>
        </w:rPr>
        <w:t xml:space="preserve">лабораторные работы по основному и </w:t>
      </w:r>
      <w:r w:rsidR="005F5581" w:rsidRPr="00BC20C9">
        <w:rPr>
          <w:rFonts w:ascii="Times New Roman" w:hAnsi="Times New Roman" w:cs="Times New Roman"/>
          <w:sz w:val="28"/>
          <w:szCs w:val="28"/>
        </w:rPr>
        <w:t>вспомогательному парогаз</w:t>
      </w:r>
      <w:r w:rsidR="005F5581" w:rsidRPr="00BC20C9">
        <w:rPr>
          <w:rFonts w:ascii="Times New Roman" w:hAnsi="Times New Roman" w:cs="Times New Roman"/>
          <w:sz w:val="28"/>
          <w:szCs w:val="28"/>
        </w:rPr>
        <w:t>о</w:t>
      </w:r>
      <w:r w:rsidR="005F5581" w:rsidRPr="00BC20C9">
        <w:rPr>
          <w:rFonts w:ascii="Times New Roman" w:hAnsi="Times New Roman" w:cs="Times New Roman"/>
          <w:sz w:val="28"/>
          <w:szCs w:val="28"/>
        </w:rPr>
        <w:t>турбинному</w:t>
      </w:r>
      <w:r w:rsidRPr="00BC20C9">
        <w:rPr>
          <w:rFonts w:ascii="Times New Roman" w:hAnsi="Times New Roman" w:cs="Times New Roman"/>
          <w:sz w:val="28"/>
          <w:szCs w:val="28"/>
        </w:rPr>
        <w:t xml:space="preserve"> оборудованию.</w:t>
      </w:r>
    </w:p>
    <w:p w:rsidR="007451B9" w:rsidRPr="00BC20C9" w:rsidRDefault="007451B9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В разработанных методических указаниях приводится описание двен</w:t>
      </w:r>
      <w:r w:rsidRPr="00BC20C9">
        <w:rPr>
          <w:sz w:val="28"/>
          <w:szCs w:val="28"/>
        </w:rPr>
        <w:t>а</w:t>
      </w:r>
      <w:r w:rsidRPr="00BC20C9">
        <w:rPr>
          <w:sz w:val="28"/>
          <w:szCs w:val="28"/>
        </w:rPr>
        <w:t>дцати лабораторных работ. Они охватывают все разделы междисциплинарн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>го курса: методы получения чистого пара, водные режимы барабанных котлов и прямоточных котлов сверхкритического давления, растворимость в воде продуктов коррозии конструкционных материалов, водные режимы ТЭС, р</w:t>
      </w:r>
      <w:r w:rsidRPr="00BC20C9">
        <w:rPr>
          <w:sz w:val="28"/>
          <w:szCs w:val="28"/>
        </w:rPr>
        <w:t>а</w:t>
      </w:r>
      <w:r w:rsidRPr="00BC20C9">
        <w:rPr>
          <w:sz w:val="28"/>
          <w:szCs w:val="28"/>
        </w:rPr>
        <w:t>боту основного и вспомогательного парогазотурбинного оборудования.</w:t>
      </w:r>
    </w:p>
    <w:p w:rsidR="007451B9" w:rsidRPr="00BC20C9" w:rsidRDefault="007451B9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Программное обеспечение лабораторных работ № 1, 2, 5, 6 было соста</w:t>
      </w:r>
      <w:r w:rsidRPr="00BC20C9">
        <w:rPr>
          <w:sz w:val="28"/>
          <w:szCs w:val="28"/>
        </w:rPr>
        <w:t>в</w:t>
      </w:r>
      <w:r w:rsidRPr="00BC20C9">
        <w:rPr>
          <w:sz w:val="28"/>
          <w:szCs w:val="28"/>
        </w:rPr>
        <w:t xml:space="preserve">лено на языке </w:t>
      </w:r>
      <w:r w:rsidRPr="00BC20C9">
        <w:rPr>
          <w:sz w:val="28"/>
          <w:szCs w:val="28"/>
          <w:lang w:val="en-US"/>
        </w:rPr>
        <w:t>Quiq</w:t>
      </w:r>
      <w:r w:rsidRPr="00BC20C9">
        <w:rPr>
          <w:sz w:val="28"/>
          <w:szCs w:val="28"/>
        </w:rPr>
        <w:t xml:space="preserve"> </w:t>
      </w:r>
      <w:r w:rsidRPr="00BC20C9">
        <w:rPr>
          <w:sz w:val="28"/>
          <w:szCs w:val="28"/>
          <w:lang w:val="en-US"/>
        </w:rPr>
        <w:t>Basic</w:t>
      </w:r>
      <w:r w:rsidRPr="00BC20C9">
        <w:rPr>
          <w:sz w:val="28"/>
          <w:szCs w:val="28"/>
        </w:rPr>
        <w:t xml:space="preserve"> по математическим моделям. При выполнении лаб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>раторных работ № 3, 4, 7 в компьютерном классе ДОАО «Центрэнергогаз» и</w:t>
      </w:r>
      <w:r w:rsidRPr="00BC20C9">
        <w:rPr>
          <w:sz w:val="28"/>
          <w:szCs w:val="28"/>
        </w:rPr>
        <w:t>с</w:t>
      </w:r>
      <w:r w:rsidRPr="00BC20C9">
        <w:rPr>
          <w:sz w:val="28"/>
          <w:szCs w:val="28"/>
        </w:rPr>
        <w:t>пользуется лицензионное программное обеспечение, разработанное коллект</w:t>
      </w:r>
      <w:r w:rsidRPr="00BC20C9">
        <w:rPr>
          <w:sz w:val="28"/>
          <w:szCs w:val="28"/>
        </w:rPr>
        <w:t>и</w:t>
      </w:r>
      <w:r w:rsidRPr="00BC20C9">
        <w:rPr>
          <w:sz w:val="28"/>
          <w:szCs w:val="28"/>
        </w:rPr>
        <w:t>вом авторов Московского энергетического института (МЭИ).</w:t>
      </w:r>
    </w:p>
    <w:p w:rsidR="007451B9" w:rsidRPr="00BC20C9" w:rsidRDefault="007451B9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 xml:space="preserve">Методические указания могут быть использованы при проведении </w:t>
      </w:r>
      <w:r w:rsidR="005F5581" w:rsidRPr="00BC20C9">
        <w:rPr>
          <w:sz w:val="28"/>
          <w:szCs w:val="28"/>
        </w:rPr>
        <w:t>лаб</w:t>
      </w:r>
      <w:r w:rsidR="005F5581" w:rsidRPr="00BC20C9">
        <w:rPr>
          <w:sz w:val="28"/>
          <w:szCs w:val="28"/>
        </w:rPr>
        <w:t>о</w:t>
      </w:r>
      <w:r w:rsidR="005F5581" w:rsidRPr="00BC20C9">
        <w:rPr>
          <w:sz w:val="28"/>
          <w:szCs w:val="28"/>
        </w:rPr>
        <w:t>раторных и практических занятий,</w:t>
      </w:r>
      <w:r w:rsidRPr="00BC20C9">
        <w:rPr>
          <w:sz w:val="28"/>
          <w:szCs w:val="28"/>
        </w:rPr>
        <w:t xml:space="preserve"> обучающихся специальности 140101 Те</w:t>
      </w:r>
      <w:r w:rsidRPr="00BC20C9">
        <w:rPr>
          <w:sz w:val="28"/>
          <w:szCs w:val="28"/>
        </w:rPr>
        <w:t>п</w:t>
      </w:r>
      <w:r w:rsidRPr="00BC20C9">
        <w:rPr>
          <w:sz w:val="28"/>
          <w:szCs w:val="28"/>
        </w:rPr>
        <w:t>ловые электрические станции. При изучении профессионального модуля О</w:t>
      </w:r>
      <w:r w:rsidRPr="00BC20C9">
        <w:rPr>
          <w:sz w:val="28"/>
          <w:szCs w:val="28"/>
        </w:rPr>
        <w:t>б</w:t>
      </w:r>
      <w:r w:rsidRPr="00BC20C9">
        <w:rPr>
          <w:sz w:val="28"/>
          <w:szCs w:val="28"/>
        </w:rPr>
        <w:t>служивание турбинного оборудования тепловых электрических станций, ди</w:t>
      </w:r>
      <w:r w:rsidRPr="00BC20C9">
        <w:rPr>
          <w:sz w:val="28"/>
          <w:szCs w:val="28"/>
        </w:rPr>
        <w:t>с</w:t>
      </w:r>
      <w:r w:rsidRPr="00BC20C9">
        <w:rPr>
          <w:sz w:val="28"/>
          <w:szCs w:val="28"/>
        </w:rPr>
        <w:t>циплин вариативной части, таких как «Компрессоры», «Газотурбинные уст</w:t>
      </w:r>
      <w:r w:rsidRPr="00BC20C9">
        <w:rPr>
          <w:sz w:val="28"/>
          <w:szCs w:val="28"/>
        </w:rPr>
        <w:t>а</w:t>
      </w:r>
      <w:r w:rsidRPr="00BC20C9">
        <w:rPr>
          <w:sz w:val="28"/>
          <w:szCs w:val="28"/>
        </w:rPr>
        <w:t>новки», «Газотурбинные газоперекачивающие агрегаты», «Механика жидк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>сти и газа».</w:t>
      </w:r>
    </w:p>
    <w:p w:rsidR="007451B9" w:rsidRPr="00BC20C9" w:rsidRDefault="007451B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lastRenderedPageBreak/>
        <w:t>Последний этап проектировочной деятельности был направлен на разр</w:t>
      </w:r>
      <w:r w:rsidRPr="00BC20C9">
        <w:rPr>
          <w:sz w:val="28"/>
          <w:szCs w:val="28"/>
        </w:rPr>
        <w:t>а</w:t>
      </w:r>
      <w:r w:rsidRPr="00BC20C9">
        <w:rPr>
          <w:sz w:val="28"/>
          <w:szCs w:val="28"/>
        </w:rPr>
        <w:t>ботку нормативно-правовой документации о реализации сетевого взаимоде</w:t>
      </w:r>
      <w:r w:rsidRPr="00BC20C9">
        <w:rPr>
          <w:sz w:val="28"/>
          <w:szCs w:val="28"/>
        </w:rPr>
        <w:t>й</w:t>
      </w:r>
      <w:r w:rsidRPr="00BC20C9">
        <w:rPr>
          <w:sz w:val="28"/>
          <w:szCs w:val="28"/>
        </w:rPr>
        <w:t>ствия между образовательной организацией ГБОУ СПО СО «Краснотурьи</w:t>
      </w:r>
      <w:r w:rsidRPr="00BC20C9">
        <w:rPr>
          <w:sz w:val="28"/>
          <w:szCs w:val="28"/>
        </w:rPr>
        <w:t>н</w:t>
      </w:r>
      <w:r w:rsidRPr="00BC20C9">
        <w:rPr>
          <w:sz w:val="28"/>
          <w:szCs w:val="28"/>
        </w:rPr>
        <w:t>ский политехникум» и предприятием ДОАО «Центрэнергогаз» и прогнозир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 xml:space="preserve">ванию </w:t>
      </w:r>
      <w:r w:rsidR="005F5581" w:rsidRPr="00BC20C9">
        <w:rPr>
          <w:sz w:val="28"/>
          <w:szCs w:val="28"/>
        </w:rPr>
        <w:t>результатов, обсуждению</w:t>
      </w:r>
      <w:r w:rsidRPr="00BC20C9">
        <w:rPr>
          <w:sz w:val="28"/>
          <w:szCs w:val="28"/>
        </w:rPr>
        <w:t xml:space="preserve"> предположительной модели сопряжения о</w:t>
      </w:r>
      <w:r w:rsidRPr="00BC20C9">
        <w:rPr>
          <w:sz w:val="28"/>
          <w:szCs w:val="28"/>
        </w:rPr>
        <w:t>б</w:t>
      </w:r>
      <w:r w:rsidRPr="00BC20C9">
        <w:rPr>
          <w:sz w:val="28"/>
          <w:szCs w:val="28"/>
        </w:rPr>
        <w:t>разовательной и производственной сред.</w:t>
      </w:r>
    </w:p>
    <w:p w:rsidR="007451B9" w:rsidRPr="00BC20C9" w:rsidRDefault="007451B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 xml:space="preserve">На этом этапе был разработаны и </w:t>
      </w:r>
      <w:r w:rsidR="005F5581" w:rsidRPr="00BC20C9">
        <w:rPr>
          <w:sz w:val="28"/>
          <w:szCs w:val="28"/>
        </w:rPr>
        <w:t>подписаны основные</w:t>
      </w:r>
      <w:r w:rsidRPr="00BC20C9">
        <w:rPr>
          <w:sz w:val="28"/>
          <w:szCs w:val="28"/>
        </w:rPr>
        <w:t xml:space="preserve"> пункты договора о сетевом </w:t>
      </w:r>
      <w:r w:rsidR="005F5581" w:rsidRPr="00BC20C9">
        <w:rPr>
          <w:sz w:val="28"/>
          <w:szCs w:val="28"/>
        </w:rPr>
        <w:t>взаимодействии организаторов</w:t>
      </w:r>
      <w:r w:rsidRPr="00BC20C9">
        <w:rPr>
          <w:sz w:val="28"/>
          <w:szCs w:val="28"/>
        </w:rPr>
        <w:t xml:space="preserve"> образовательного процесса: ГБОУ СПО СО «Краснотурьинский политехникум» и ДОАО «Центрэнергогаз». Б</w:t>
      </w:r>
      <w:r w:rsidRPr="00BC20C9">
        <w:rPr>
          <w:sz w:val="28"/>
          <w:szCs w:val="28"/>
        </w:rPr>
        <w:t>ы</w:t>
      </w:r>
      <w:r w:rsidRPr="00BC20C9">
        <w:rPr>
          <w:sz w:val="28"/>
          <w:szCs w:val="28"/>
        </w:rPr>
        <w:t>ли организованы круглые столы, главной темой обсуждения которых явились: сотрудничество между организаторами учебно-производственной образов</w:t>
      </w:r>
      <w:r w:rsidRPr="00BC20C9">
        <w:rPr>
          <w:sz w:val="28"/>
          <w:szCs w:val="28"/>
        </w:rPr>
        <w:t>а</w:t>
      </w:r>
      <w:r w:rsidRPr="00BC20C9">
        <w:rPr>
          <w:sz w:val="28"/>
          <w:szCs w:val="28"/>
        </w:rPr>
        <w:t>тельной среды и прогнозирование результатов нововведения, продуктивности учебно-производственной образовательной среды.</w:t>
      </w:r>
    </w:p>
    <w:p w:rsidR="007451B9" w:rsidRPr="00BC20C9" w:rsidRDefault="007451B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BC20C9">
        <w:rPr>
          <w:i/>
          <w:sz w:val="28"/>
          <w:szCs w:val="28"/>
        </w:rPr>
        <w:t xml:space="preserve">Вывод. </w:t>
      </w:r>
      <w:r w:rsidRPr="00BC20C9">
        <w:rPr>
          <w:sz w:val="28"/>
          <w:szCs w:val="28"/>
        </w:rPr>
        <w:t>Результатом проектировочной стадии, является модель элеме</w:t>
      </w:r>
      <w:r w:rsidRPr="00BC20C9">
        <w:rPr>
          <w:sz w:val="28"/>
          <w:szCs w:val="28"/>
        </w:rPr>
        <w:t>н</w:t>
      </w:r>
      <w:r w:rsidRPr="00BC20C9">
        <w:rPr>
          <w:sz w:val="28"/>
          <w:szCs w:val="28"/>
        </w:rPr>
        <w:t>тов сопряжения образовательной среды ГБОУ СПО СО «Краснотурьинский политехникум» и производственной среды ДОАО «Центрэнергогаз» (рис.2.2.1). На рисунке изображена модель элементов сопряжения образов</w:t>
      </w:r>
      <w:r w:rsidRPr="00BC20C9">
        <w:rPr>
          <w:sz w:val="28"/>
          <w:szCs w:val="28"/>
        </w:rPr>
        <w:t>а</w:t>
      </w:r>
      <w:r w:rsidRPr="00BC20C9">
        <w:rPr>
          <w:sz w:val="28"/>
          <w:szCs w:val="28"/>
        </w:rPr>
        <w:t>тельной и производственных сред, стрелками показаны этапы проектирово</w:t>
      </w:r>
      <w:r w:rsidRPr="00BC20C9">
        <w:rPr>
          <w:sz w:val="28"/>
          <w:szCs w:val="28"/>
        </w:rPr>
        <w:t>ч</w:t>
      </w:r>
      <w:r w:rsidRPr="00BC20C9">
        <w:rPr>
          <w:sz w:val="28"/>
          <w:szCs w:val="28"/>
        </w:rPr>
        <w:t>ной стадии сопряжения.</w:t>
      </w:r>
      <w:r w:rsidRPr="00BC20C9">
        <w:rPr>
          <w:i/>
          <w:sz w:val="28"/>
          <w:szCs w:val="28"/>
        </w:rPr>
        <w:br w:type="page"/>
      </w:r>
    </w:p>
    <w:p w:rsidR="007451B9" w:rsidRPr="00BC20C9" w:rsidRDefault="007451B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  <w:sectPr w:rsidR="007451B9" w:rsidRPr="00BC20C9" w:rsidSect="00141C7D">
          <w:footerReference w:type="default" r:id="rId8"/>
          <w:pgSz w:w="11909" w:h="16834"/>
          <w:pgMar w:top="1027" w:right="703" w:bottom="993" w:left="1701" w:header="720" w:footer="720" w:gutter="0"/>
          <w:pgNumType w:start="4"/>
          <w:cols w:space="720"/>
        </w:sectPr>
      </w:pPr>
    </w:p>
    <w:p w:rsidR="009F2A87" w:rsidRDefault="009F2A87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center"/>
        <w:rPr>
          <w:sz w:val="28"/>
          <w:szCs w:val="28"/>
        </w:rPr>
      </w:pPr>
    </w:p>
    <w:p w:rsidR="009F2A87" w:rsidRDefault="009F2A87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center"/>
        <w:rPr>
          <w:sz w:val="28"/>
          <w:szCs w:val="28"/>
        </w:rPr>
      </w:pPr>
    </w:p>
    <w:p w:rsidR="007451B9" w:rsidRPr="00A42C08" w:rsidRDefault="00DD66A7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center"/>
        <w:rPr>
          <w:sz w:val="24"/>
          <w:szCs w:val="24"/>
        </w:rPr>
      </w:pPr>
      <w:r w:rsidRPr="00A42C08">
        <w:rPr>
          <w:sz w:val="24"/>
          <w:szCs w:val="24"/>
        </w:rPr>
        <w:t xml:space="preserve">Элементы сопряжения </w:t>
      </w:r>
    </w:p>
    <w:p w:rsidR="007451B9" w:rsidRPr="00BC20C9" w:rsidRDefault="00C33371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C33371">
        <w:rPr>
          <w:noProof/>
          <w:sz w:val="24"/>
          <w:szCs w:val="2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Блок-схема: альтернативный процесс 18" o:spid="_x0000_s1026" type="#_x0000_t176" style="position:absolute;left:0;text-align:left;margin-left:80.55pt;margin-top:5.5pt;width:112.5pt;height:3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" fillcolor="#bdd6ee [1300]">
            <v:textbox>
              <w:txbxContent>
                <w:p w:rsidR="0041002E" w:rsidRDefault="0041002E" w:rsidP="007451B9"/>
                <w:p w:rsidR="0041002E" w:rsidRDefault="0041002E" w:rsidP="007451B9"/>
                <w:p w:rsidR="0041002E" w:rsidRDefault="0041002E" w:rsidP="007451B9"/>
                <w:p w:rsidR="0041002E" w:rsidRDefault="0041002E" w:rsidP="007451B9"/>
                <w:p w:rsidR="0041002E" w:rsidRDefault="0041002E" w:rsidP="007451B9"/>
                <w:p w:rsidR="0041002E" w:rsidRDefault="0041002E" w:rsidP="007451B9"/>
                <w:p w:rsidR="0041002E" w:rsidRDefault="0041002E" w:rsidP="007451B9"/>
                <w:p w:rsidR="0041002E" w:rsidRDefault="0041002E" w:rsidP="007451B9"/>
                <w:p w:rsidR="0041002E" w:rsidRDefault="0041002E" w:rsidP="007451B9"/>
                <w:p w:rsidR="0041002E" w:rsidRDefault="0041002E" w:rsidP="007451B9"/>
                <w:p w:rsidR="0041002E" w:rsidRDefault="0041002E" w:rsidP="007451B9"/>
                <w:p w:rsidR="0041002E" w:rsidRDefault="0041002E" w:rsidP="007451B9"/>
                <w:p w:rsidR="0041002E" w:rsidRDefault="0041002E" w:rsidP="007451B9"/>
                <w:p w:rsidR="0041002E" w:rsidRDefault="0041002E" w:rsidP="007451B9"/>
                <w:p w:rsidR="0041002E" w:rsidRDefault="0041002E" w:rsidP="007451B9">
                  <w:pPr>
                    <w:jc w:val="center"/>
                    <w:rPr>
                      <w:sz w:val="24"/>
                      <w:szCs w:val="24"/>
                    </w:rPr>
                  </w:pPr>
                  <w:r w:rsidRPr="002A098F">
                    <w:rPr>
                      <w:sz w:val="24"/>
                      <w:szCs w:val="24"/>
                    </w:rPr>
                    <w:t xml:space="preserve">Образовательная среда </w:t>
                  </w:r>
                </w:p>
                <w:p w:rsidR="0041002E" w:rsidRDefault="0041002E" w:rsidP="007451B9">
                  <w:pPr>
                    <w:jc w:val="center"/>
                    <w:rPr>
                      <w:sz w:val="24"/>
                      <w:szCs w:val="24"/>
                    </w:rPr>
                  </w:pPr>
                  <w:r w:rsidRPr="002A098F">
                    <w:rPr>
                      <w:sz w:val="24"/>
                      <w:szCs w:val="24"/>
                    </w:rPr>
                    <w:t>ГБОУ СПО СО «Краснотурьи</w:t>
                  </w:r>
                  <w:r w:rsidRPr="002A098F">
                    <w:rPr>
                      <w:sz w:val="24"/>
                      <w:szCs w:val="24"/>
                    </w:rPr>
                    <w:t>н</w:t>
                  </w:r>
                  <w:r w:rsidRPr="002A098F">
                    <w:rPr>
                      <w:sz w:val="24"/>
                      <w:szCs w:val="24"/>
                    </w:rPr>
                    <w:t xml:space="preserve">ский </w:t>
                  </w:r>
                </w:p>
                <w:p w:rsidR="0041002E" w:rsidRPr="002A098F" w:rsidRDefault="0041002E" w:rsidP="007451B9">
                  <w:pPr>
                    <w:jc w:val="center"/>
                    <w:rPr>
                      <w:sz w:val="24"/>
                      <w:szCs w:val="24"/>
                    </w:rPr>
                  </w:pPr>
                  <w:r w:rsidRPr="002A098F">
                    <w:rPr>
                      <w:sz w:val="24"/>
                      <w:szCs w:val="24"/>
                    </w:rPr>
                    <w:t>политехникум»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Блок-схема: альтернативный процесс 17" o:spid="_x0000_s1027" type="#_x0000_t176" style="position:absolute;left:0;text-align:left;margin-left:565.8pt;margin-top:5.5pt;width:121.5pt;height:3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" fillcolor="#bdd6ee [1300]">
            <v:textbox>
              <w:txbxContent>
                <w:p w:rsidR="0041002E" w:rsidRDefault="0041002E" w:rsidP="007451B9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41002E" w:rsidRDefault="0041002E" w:rsidP="007451B9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41002E" w:rsidRDefault="0041002E" w:rsidP="007451B9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41002E" w:rsidRDefault="0041002E" w:rsidP="007451B9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41002E" w:rsidRDefault="0041002E" w:rsidP="007451B9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41002E" w:rsidRDefault="0041002E" w:rsidP="007451B9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41002E" w:rsidRDefault="0041002E" w:rsidP="007451B9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41002E" w:rsidRDefault="0041002E" w:rsidP="007451B9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41002E" w:rsidRDefault="0041002E" w:rsidP="007451B9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41002E" w:rsidRDefault="0041002E" w:rsidP="007451B9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41002E" w:rsidRDefault="0041002E" w:rsidP="007451B9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41002E" w:rsidRDefault="0041002E" w:rsidP="007451B9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41002E" w:rsidRDefault="0041002E" w:rsidP="007451B9">
                  <w:pPr>
                    <w:jc w:val="center"/>
                    <w:rPr>
                      <w:sz w:val="24"/>
                      <w:szCs w:val="24"/>
                    </w:rPr>
                  </w:pPr>
                  <w:r w:rsidRPr="002A098F">
                    <w:rPr>
                      <w:sz w:val="24"/>
                      <w:szCs w:val="24"/>
                    </w:rPr>
                    <w:t xml:space="preserve">Производственная среда </w:t>
                  </w:r>
                </w:p>
                <w:p w:rsidR="0041002E" w:rsidRDefault="0041002E" w:rsidP="007451B9">
                  <w:pPr>
                    <w:jc w:val="center"/>
                    <w:rPr>
                      <w:sz w:val="24"/>
                      <w:szCs w:val="24"/>
                    </w:rPr>
                  </w:pPr>
                  <w:r w:rsidRPr="002A098F">
                    <w:rPr>
                      <w:sz w:val="24"/>
                      <w:szCs w:val="24"/>
                    </w:rPr>
                    <w:t xml:space="preserve">ДОАО </w:t>
                  </w:r>
                </w:p>
                <w:p w:rsidR="0041002E" w:rsidRPr="002A098F" w:rsidRDefault="0041002E" w:rsidP="007451B9">
                  <w:pPr>
                    <w:jc w:val="center"/>
                    <w:rPr>
                      <w:sz w:val="24"/>
                      <w:szCs w:val="24"/>
                    </w:rPr>
                  </w:pPr>
                  <w:r w:rsidRPr="002A098F">
                    <w:rPr>
                      <w:sz w:val="24"/>
                      <w:szCs w:val="24"/>
                    </w:rPr>
                    <w:t>«Центрэнергогаз»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Блок-схема: альтернативный процесс 16" o:spid="_x0000_s1028" type="#_x0000_t176" style="position:absolute;left:0;text-align:left;margin-left:195.3pt;margin-top:1.75pt;width:368.25pt;height:3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">
            <v:textbox>
              <w:txbxContent>
                <w:p w:rsidR="0041002E" w:rsidRDefault="0041002E" w:rsidP="007451B9"/>
              </w:txbxContent>
            </v:textbox>
          </v:shape>
        </w:pict>
      </w:r>
      <w:r>
        <w:rPr>
          <w:noProof/>
          <w:sz w:val="28"/>
          <w:szCs w:val="28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 влево 15" o:spid="_x0000_s1029" type="#_x0000_t66" style="position:absolute;left:0;text-align:left;margin-left:184.05pt;margin-top:3.95pt;width:370.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" adj="6246" fillcolor="#bdd6ee [1300]">
            <v:textbox>
              <w:txbxContent>
                <w:p w:rsidR="0041002E" w:rsidRPr="007152CC" w:rsidRDefault="0041002E" w:rsidP="007451B9">
                  <w:pPr>
                    <w:jc w:val="center"/>
                    <w:rPr>
                      <w:sz w:val="24"/>
                      <w:szCs w:val="24"/>
                    </w:rPr>
                  </w:pPr>
                  <w:r w:rsidRPr="007152CC">
                    <w:rPr>
                      <w:sz w:val="24"/>
                      <w:szCs w:val="24"/>
                    </w:rPr>
                    <w:t>Требования работодателей к подготовке специалистов среднего звена</w:t>
                  </w:r>
                </w:p>
                <w:p w:rsidR="0041002E" w:rsidRDefault="0041002E" w:rsidP="007451B9"/>
              </w:txbxContent>
            </v:textbox>
          </v:shape>
        </w:pict>
      </w:r>
    </w:p>
    <w:p w:rsidR="007451B9" w:rsidRPr="00BC20C9" w:rsidRDefault="007451B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</w:p>
    <w:p w:rsidR="007451B9" w:rsidRPr="00BC20C9" w:rsidRDefault="00C33371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Двойная стрелка влево/вправо 14" o:spid="_x0000_s1030" type="#_x0000_t69" style="position:absolute;left:0;text-align:left;margin-left:189.45pt;margin-top:13.05pt;width:374.25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" fillcolor="#bdd6ee [1300]">
            <v:textbox>
              <w:txbxContent>
                <w:p w:rsidR="0041002E" w:rsidRPr="007152CC" w:rsidRDefault="0041002E" w:rsidP="007451B9">
                  <w:pPr>
                    <w:jc w:val="center"/>
                    <w:rPr>
                      <w:sz w:val="24"/>
                      <w:szCs w:val="24"/>
                    </w:rPr>
                  </w:pPr>
                  <w:r w:rsidRPr="007152CC">
                    <w:rPr>
                      <w:sz w:val="24"/>
                      <w:szCs w:val="24"/>
                    </w:rPr>
                    <w:t>Разработка учебного плана</w:t>
                  </w:r>
                </w:p>
                <w:p w:rsidR="0041002E" w:rsidRPr="007152CC" w:rsidRDefault="0041002E" w:rsidP="007451B9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7451B9" w:rsidRPr="00BC20C9" w:rsidRDefault="007451B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</w:p>
    <w:p w:rsidR="007451B9" w:rsidRPr="00BC20C9" w:rsidRDefault="00C33371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Двойная стрелка влево/вправо 13" o:spid="_x0000_s1031" type="#_x0000_t69" style="position:absolute;left:0;text-align:left;margin-left:188.55pt;margin-top:14.75pt;width:374.25pt;height:6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" fillcolor="#bdd6ee [1300]">
            <v:textbox>
              <w:txbxContent>
                <w:p w:rsidR="0041002E" w:rsidRPr="007152CC" w:rsidRDefault="0041002E" w:rsidP="007451B9">
                  <w:pPr>
                    <w:jc w:val="center"/>
                    <w:rPr>
                      <w:sz w:val="24"/>
                      <w:szCs w:val="24"/>
                    </w:rPr>
                  </w:pPr>
                  <w:r w:rsidRPr="007152CC">
                    <w:rPr>
                      <w:sz w:val="24"/>
                      <w:szCs w:val="24"/>
                    </w:rPr>
                    <w:t>Разработка дисциплин и их содержания вариативной части учебного плана</w:t>
                  </w:r>
                </w:p>
                <w:p w:rsidR="0041002E" w:rsidRPr="007152CC" w:rsidRDefault="0041002E" w:rsidP="007451B9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7451B9" w:rsidRPr="00BC20C9" w:rsidRDefault="007451B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</w:p>
    <w:p w:rsidR="007451B9" w:rsidRPr="00BC20C9" w:rsidRDefault="007451B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</w:p>
    <w:p w:rsidR="007451B9" w:rsidRPr="00BC20C9" w:rsidRDefault="00C33371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Двойная стрелка влево/вправо 12" o:spid="_x0000_s1032" type="#_x0000_t69" style="position:absolute;left:0;text-align:left;margin-left:188.55pt;margin-top:7.6pt;width:374.25pt;height:6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" adj="4676" fillcolor="#bdd6ee [1300]">
            <v:textbox>
              <w:txbxContent>
                <w:p w:rsidR="0041002E" w:rsidRPr="007152CC" w:rsidRDefault="0041002E" w:rsidP="007451B9">
                  <w:pPr>
                    <w:jc w:val="center"/>
                    <w:rPr>
                      <w:sz w:val="24"/>
                      <w:szCs w:val="24"/>
                    </w:rPr>
                  </w:pPr>
                  <w:r w:rsidRPr="007152CC">
                    <w:rPr>
                      <w:sz w:val="24"/>
                      <w:szCs w:val="24"/>
                    </w:rPr>
                    <w:t>Разработка рабочей программы профессионального модуля</w:t>
                  </w:r>
                </w:p>
                <w:p w:rsidR="0041002E" w:rsidRDefault="0041002E" w:rsidP="007451B9"/>
              </w:txbxContent>
            </v:textbox>
          </v:shape>
        </w:pict>
      </w:r>
    </w:p>
    <w:p w:rsidR="007451B9" w:rsidRPr="00BC20C9" w:rsidRDefault="007451B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</w:p>
    <w:p w:rsidR="007451B9" w:rsidRPr="00BC20C9" w:rsidRDefault="00C33371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Двойная стрелка влево/вправо 11" o:spid="_x0000_s1033" type="#_x0000_t69" style="position:absolute;left:0;text-align:left;margin-left:192.3pt;margin-top:22.65pt;width:374.25pt;height:7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" adj="4664" fillcolor="#bdd6ee [1300]">
            <v:textbox>
              <w:txbxContent>
                <w:p w:rsidR="0041002E" w:rsidRPr="007152CC" w:rsidRDefault="0041002E" w:rsidP="007451B9">
                  <w:pPr>
                    <w:jc w:val="center"/>
                    <w:rPr>
                      <w:sz w:val="24"/>
                      <w:szCs w:val="24"/>
                    </w:rPr>
                  </w:pPr>
                  <w:r w:rsidRPr="007152CC">
                    <w:rPr>
                      <w:sz w:val="24"/>
                      <w:szCs w:val="24"/>
                    </w:rPr>
                    <w:t>Разработка лабораторного практикума по междисци</w:t>
                  </w:r>
                  <w:r w:rsidRPr="007152CC">
                    <w:rPr>
                      <w:sz w:val="24"/>
                      <w:szCs w:val="24"/>
                    </w:rPr>
                    <w:t>п</w:t>
                  </w:r>
                  <w:r w:rsidRPr="007152CC">
                    <w:rPr>
                      <w:sz w:val="24"/>
                      <w:szCs w:val="24"/>
                    </w:rPr>
                    <w:t>линарному курсу</w:t>
                  </w:r>
                </w:p>
                <w:p w:rsidR="0041002E" w:rsidRDefault="0041002E" w:rsidP="007451B9"/>
              </w:txbxContent>
            </v:textbox>
          </v:shape>
        </w:pict>
      </w:r>
    </w:p>
    <w:p w:rsidR="007451B9" w:rsidRPr="00BC20C9" w:rsidRDefault="007451B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</w:p>
    <w:p w:rsidR="007451B9" w:rsidRPr="00BC20C9" w:rsidRDefault="007451B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</w:p>
    <w:p w:rsidR="007451B9" w:rsidRPr="00BC20C9" w:rsidRDefault="00C33371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10" o:spid="_x0000_s1034" type="#_x0000_t13" style="position:absolute;left:0;text-align:left;margin-left:194.55pt;margin-top:10.05pt;width:367.5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" adj="17515" fillcolor="#bdd6ee [1300]">
            <v:textbox>
              <w:txbxContent>
                <w:p w:rsidR="0041002E" w:rsidRPr="007152CC" w:rsidRDefault="0041002E" w:rsidP="007451B9">
                  <w:pPr>
                    <w:jc w:val="center"/>
                    <w:rPr>
                      <w:sz w:val="24"/>
                      <w:szCs w:val="24"/>
                    </w:rPr>
                  </w:pPr>
                  <w:r w:rsidRPr="007152CC">
                    <w:rPr>
                      <w:sz w:val="24"/>
                      <w:szCs w:val="24"/>
                    </w:rPr>
                    <w:t>Проведение лабораторного практикума</w:t>
                  </w:r>
                </w:p>
                <w:p w:rsidR="0041002E" w:rsidRDefault="0041002E" w:rsidP="007451B9"/>
              </w:txbxContent>
            </v:textbox>
          </v:shape>
        </w:pict>
      </w:r>
    </w:p>
    <w:p w:rsidR="007451B9" w:rsidRPr="00BC20C9" w:rsidRDefault="007451B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</w:p>
    <w:p w:rsidR="00A42C08" w:rsidRDefault="00A42C08" w:rsidP="00BA7F7F">
      <w:pPr>
        <w:tabs>
          <w:tab w:val="left" w:pos="709"/>
        </w:tabs>
        <w:ind w:firstLine="709"/>
        <w:jc w:val="center"/>
        <w:rPr>
          <w:sz w:val="28"/>
          <w:szCs w:val="28"/>
        </w:rPr>
      </w:pPr>
    </w:p>
    <w:p w:rsidR="007451B9" w:rsidRPr="00BC20C9" w:rsidRDefault="00597BE5" w:rsidP="00BA7F7F">
      <w:pPr>
        <w:tabs>
          <w:tab w:val="left" w:pos="709"/>
        </w:tabs>
        <w:ind w:firstLine="709"/>
        <w:jc w:val="center"/>
        <w:rPr>
          <w:sz w:val="28"/>
          <w:szCs w:val="28"/>
        </w:rPr>
      </w:pPr>
      <w:r w:rsidRPr="00BC20C9">
        <w:rPr>
          <w:sz w:val="28"/>
          <w:szCs w:val="28"/>
        </w:rPr>
        <w:t>Рис.2.2.1</w:t>
      </w:r>
      <w:r w:rsidR="00DD66A7">
        <w:rPr>
          <w:sz w:val="28"/>
          <w:szCs w:val="28"/>
        </w:rPr>
        <w:t>.</w:t>
      </w:r>
      <w:r w:rsidRPr="00BC20C9">
        <w:rPr>
          <w:sz w:val="28"/>
          <w:szCs w:val="28"/>
        </w:rPr>
        <w:t xml:space="preserve"> </w:t>
      </w:r>
      <w:r w:rsidR="00DD66A7" w:rsidRPr="00BC20C9">
        <w:rPr>
          <w:sz w:val="28"/>
          <w:szCs w:val="28"/>
        </w:rPr>
        <w:t xml:space="preserve">Учебно-производственная образовательная среда для профессиональной подготовки специалистов-теплотехников </w:t>
      </w:r>
      <w:r w:rsidR="007451B9" w:rsidRPr="00BC20C9">
        <w:rPr>
          <w:sz w:val="28"/>
          <w:szCs w:val="28"/>
        </w:rPr>
        <w:t>ГБОУ СПО СО «Краснотурьинский политехникум» и ДОАО «Центрэнергогаз»</w:t>
      </w:r>
    </w:p>
    <w:p w:rsidR="007451B9" w:rsidRPr="00BC20C9" w:rsidRDefault="007451B9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  <w:sectPr w:rsidR="007451B9" w:rsidRPr="00BC20C9" w:rsidSect="00C85111">
          <w:footerReference w:type="default" r:id="rId9"/>
          <w:pgSz w:w="16838" w:h="11906" w:orient="landscape"/>
          <w:pgMar w:top="851" w:right="1134" w:bottom="1701" w:left="1134" w:header="709" w:footer="709" w:gutter="0"/>
          <w:pgNumType w:start="63"/>
          <w:cols w:space="708"/>
          <w:docGrid w:linePitch="360"/>
        </w:sectPr>
      </w:pPr>
    </w:p>
    <w:p w:rsidR="00E91D32" w:rsidRDefault="00247D6E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DD66A7">
        <w:rPr>
          <w:b/>
          <w:sz w:val="28"/>
          <w:szCs w:val="28"/>
        </w:rPr>
        <w:lastRenderedPageBreak/>
        <w:t xml:space="preserve">2.3. </w:t>
      </w:r>
      <w:r w:rsidR="00597BE5" w:rsidRPr="00DD66A7">
        <w:rPr>
          <w:b/>
          <w:sz w:val="28"/>
          <w:szCs w:val="28"/>
        </w:rPr>
        <w:t>Коррекционно</w:t>
      </w:r>
      <w:r w:rsidR="00A42C08">
        <w:rPr>
          <w:color w:val="000000"/>
          <w:sz w:val="28"/>
          <w:szCs w:val="28"/>
        </w:rPr>
        <w:t>-</w:t>
      </w:r>
      <w:r w:rsidR="00597BE5" w:rsidRPr="00DD66A7">
        <w:rPr>
          <w:b/>
          <w:sz w:val="28"/>
          <w:szCs w:val="28"/>
        </w:rPr>
        <w:t>внедренческая стадия интеграции</w:t>
      </w:r>
    </w:p>
    <w:p w:rsidR="00247D6E" w:rsidRDefault="00597BE5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DD66A7">
        <w:rPr>
          <w:b/>
          <w:sz w:val="28"/>
          <w:szCs w:val="28"/>
        </w:rPr>
        <w:t xml:space="preserve">образовательной среды техникума и среды производства </w:t>
      </w:r>
    </w:p>
    <w:p w:rsidR="00A42C08" w:rsidRPr="00DD66A7" w:rsidRDefault="00A42C08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</w:p>
    <w:p w:rsidR="00247D6E" w:rsidRPr="00DD66A7" w:rsidRDefault="00247D6E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Коррекционно</w:t>
      </w:r>
      <w:r w:rsidR="00A42C08">
        <w:rPr>
          <w:color w:val="000000"/>
          <w:sz w:val="28"/>
          <w:szCs w:val="28"/>
        </w:rPr>
        <w:t>-</w:t>
      </w:r>
      <w:r w:rsidRPr="00DD66A7">
        <w:rPr>
          <w:sz w:val="28"/>
          <w:szCs w:val="28"/>
        </w:rPr>
        <w:t xml:space="preserve">внедренческая стадия, предполагала внедрение </w:t>
      </w:r>
      <w:r w:rsidR="005F5581" w:rsidRPr="00DD66A7">
        <w:rPr>
          <w:sz w:val="28"/>
          <w:szCs w:val="28"/>
        </w:rPr>
        <w:t>и опы</w:t>
      </w:r>
      <w:r w:rsidR="005F5581" w:rsidRPr="00DD66A7">
        <w:rPr>
          <w:sz w:val="28"/>
          <w:szCs w:val="28"/>
        </w:rPr>
        <w:t>т</w:t>
      </w:r>
      <w:r w:rsidR="005F5581" w:rsidRPr="00DD66A7">
        <w:rPr>
          <w:sz w:val="28"/>
          <w:szCs w:val="28"/>
        </w:rPr>
        <w:t>ную</w:t>
      </w:r>
      <w:r w:rsidRPr="00DD66A7">
        <w:rPr>
          <w:sz w:val="28"/>
          <w:szCs w:val="28"/>
        </w:rPr>
        <w:t xml:space="preserve"> проверку продуктивности учебно-производственной образовательной среды, обсуждение продуктивности учебно-</w:t>
      </w:r>
      <w:r w:rsidR="005F5581" w:rsidRPr="00DD66A7">
        <w:rPr>
          <w:sz w:val="28"/>
          <w:szCs w:val="28"/>
        </w:rPr>
        <w:t>производственной образовател</w:t>
      </w:r>
      <w:r w:rsidR="005F5581" w:rsidRPr="00DD66A7">
        <w:rPr>
          <w:sz w:val="28"/>
          <w:szCs w:val="28"/>
        </w:rPr>
        <w:t>ь</w:t>
      </w:r>
      <w:r w:rsidR="005F5581" w:rsidRPr="00DD66A7">
        <w:rPr>
          <w:sz w:val="28"/>
          <w:szCs w:val="28"/>
        </w:rPr>
        <w:t>ной</w:t>
      </w:r>
      <w:r w:rsidRPr="00DD66A7">
        <w:rPr>
          <w:sz w:val="28"/>
          <w:szCs w:val="28"/>
        </w:rPr>
        <w:t xml:space="preserve"> среды.</w:t>
      </w:r>
    </w:p>
    <w:p w:rsidR="00247D6E" w:rsidRPr="00DD66A7" w:rsidRDefault="00247D6E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Для того чтобы определить эффективность внедрения учебно-</w:t>
      </w:r>
      <w:r w:rsidR="005F5581" w:rsidRPr="00DD66A7">
        <w:rPr>
          <w:sz w:val="28"/>
          <w:szCs w:val="28"/>
        </w:rPr>
        <w:t>производственной образовательной</w:t>
      </w:r>
      <w:r w:rsidRPr="00DD66A7">
        <w:rPr>
          <w:sz w:val="28"/>
          <w:szCs w:val="28"/>
        </w:rPr>
        <w:t xml:space="preserve"> среды по профессиональному модулю «Обслуживание турбинного оборудования на тепловых электрических ста</w:t>
      </w:r>
      <w:r w:rsidRPr="00DD66A7">
        <w:rPr>
          <w:sz w:val="28"/>
          <w:szCs w:val="28"/>
        </w:rPr>
        <w:t>н</w:t>
      </w:r>
      <w:r w:rsidRPr="00DD66A7">
        <w:rPr>
          <w:sz w:val="28"/>
          <w:szCs w:val="28"/>
        </w:rPr>
        <w:t>циях» был проведен сравнительный эксперимент.</w:t>
      </w:r>
    </w:p>
    <w:p w:rsidR="00247D6E" w:rsidRPr="00DD66A7" w:rsidRDefault="00247D6E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 xml:space="preserve"> При проведении эксперимента для получения объективных достове</w:t>
      </w:r>
      <w:r w:rsidRPr="00DD66A7">
        <w:rPr>
          <w:sz w:val="28"/>
          <w:szCs w:val="28"/>
        </w:rPr>
        <w:t>р</w:t>
      </w:r>
      <w:r w:rsidRPr="00DD66A7">
        <w:rPr>
          <w:sz w:val="28"/>
          <w:szCs w:val="28"/>
        </w:rPr>
        <w:t>ных данных существенную роль играет его планирование.</w:t>
      </w:r>
    </w:p>
    <w:p w:rsidR="00247D6E" w:rsidRPr="00DD66A7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 xml:space="preserve">Целью эксперимента является исследование продуктивности учебно-производственной образовательной среды. В ходе эксперимента используется сравнение </w:t>
      </w:r>
      <w:r w:rsidR="005F5581" w:rsidRPr="00DD66A7">
        <w:rPr>
          <w:sz w:val="28"/>
          <w:szCs w:val="28"/>
        </w:rPr>
        <w:t>уровней сформированности</w:t>
      </w:r>
      <w:r w:rsidRPr="00DD66A7">
        <w:rPr>
          <w:sz w:val="28"/>
          <w:szCs w:val="28"/>
        </w:rPr>
        <w:t xml:space="preserve"> профессиональных компетенций в контрольной и экспериментальной группах.</w:t>
      </w:r>
    </w:p>
    <w:p w:rsidR="00247D6E" w:rsidRPr="00DD66A7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Задача</w:t>
      </w:r>
      <w:r w:rsidR="00A42C08" w:rsidRPr="00BC20C9">
        <w:rPr>
          <w:color w:val="000000"/>
          <w:sz w:val="28"/>
          <w:szCs w:val="28"/>
        </w:rPr>
        <w:t xml:space="preserve"> – </w:t>
      </w:r>
      <w:r w:rsidRPr="00DD66A7">
        <w:rPr>
          <w:sz w:val="28"/>
          <w:szCs w:val="28"/>
        </w:rPr>
        <w:t>определение сформированности профессиональных компете</w:t>
      </w:r>
      <w:r w:rsidRPr="00DD66A7">
        <w:rPr>
          <w:sz w:val="28"/>
          <w:szCs w:val="28"/>
        </w:rPr>
        <w:t>н</w:t>
      </w:r>
      <w:r w:rsidRPr="00DD66A7">
        <w:rPr>
          <w:sz w:val="28"/>
          <w:szCs w:val="28"/>
        </w:rPr>
        <w:t>ций посредством введения нового фактора –учебно-производственная образ</w:t>
      </w:r>
      <w:r w:rsidRPr="00DD66A7">
        <w:rPr>
          <w:sz w:val="28"/>
          <w:szCs w:val="28"/>
        </w:rPr>
        <w:t>о</w:t>
      </w:r>
      <w:r w:rsidRPr="00DD66A7">
        <w:rPr>
          <w:sz w:val="28"/>
          <w:szCs w:val="28"/>
        </w:rPr>
        <w:t>вательная среда.</w:t>
      </w:r>
    </w:p>
    <w:p w:rsidR="00247D6E" w:rsidRPr="00DD66A7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Характеристика участников эксперимента учащиеся групп ТЭС-13 «Краснотурьинского политехникума» в количестве 5</w:t>
      </w:r>
      <w:r w:rsidR="005F5581" w:rsidRPr="00DD66A7">
        <w:rPr>
          <w:sz w:val="28"/>
          <w:szCs w:val="28"/>
        </w:rPr>
        <w:t>0</w:t>
      </w:r>
      <w:r w:rsidRPr="00DD66A7">
        <w:rPr>
          <w:sz w:val="28"/>
          <w:szCs w:val="28"/>
        </w:rPr>
        <w:t xml:space="preserve"> </w:t>
      </w:r>
      <w:r w:rsidR="005F5581" w:rsidRPr="00DD66A7">
        <w:rPr>
          <w:sz w:val="28"/>
          <w:szCs w:val="28"/>
        </w:rPr>
        <w:t>человек,</w:t>
      </w:r>
      <w:r w:rsidRPr="00DD66A7">
        <w:rPr>
          <w:sz w:val="28"/>
          <w:szCs w:val="28"/>
        </w:rPr>
        <w:t xml:space="preserve"> 25 человек</w:t>
      </w:r>
      <w:r w:rsidR="00BB4259" w:rsidRPr="00BC20C9">
        <w:rPr>
          <w:color w:val="000000"/>
          <w:sz w:val="28"/>
          <w:szCs w:val="28"/>
        </w:rPr>
        <w:t xml:space="preserve"> – </w:t>
      </w:r>
      <w:r w:rsidR="005F5581" w:rsidRPr="00DD66A7">
        <w:rPr>
          <w:sz w:val="28"/>
          <w:szCs w:val="28"/>
        </w:rPr>
        <w:t>участники одной</w:t>
      </w:r>
      <w:r w:rsidRPr="00DD66A7">
        <w:rPr>
          <w:sz w:val="28"/>
          <w:szCs w:val="28"/>
        </w:rPr>
        <w:t xml:space="preserve"> группы, другие </w:t>
      </w:r>
      <w:r w:rsidR="002E63CA" w:rsidRPr="00DD66A7">
        <w:rPr>
          <w:sz w:val="28"/>
          <w:szCs w:val="28"/>
        </w:rPr>
        <w:t>25</w:t>
      </w:r>
      <w:r w:rsidRPr="00DD66A7">
        <w:rPr>
          <w:sz w:val="28"/>
          <w:szCs w:val="28"/>
        </w:rPr>
        <w:t xml:space="preserve"> </w:t>
      </w:r>
      <w:r w:rsidR="00BB4259" w:rsidRPr="00BC20C9">
        <w:rPr>
          <w:color w:val="000000"/>
          <w:sz w:val="28"/>
          <w:szCs w:val="28"/>
        </w:rPr>
        <w:t xml:space="preserve">– </w:t>
      </w:r>
      <w:r w:rsidRPr="00DD66A7">
        <w:rPr>
          <w:sz w:val="28"/>
          <w:szCs w:val="28"/>
        </w:rPr>
        <w:t xml:space="preserve">второй группы. </w:t>
      </w:r>
    </w:p>
    <w:p w:rsidR="00247D6E" w:rsidRPr="00DD66A7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При проведении эксперимента был выбран вариант сравнительного анализа</w:t>
      </w:r>
      <w:r w:rsidR="00BB4259" w:rsidRPr="00BC20C9">
        <w:rPr>
          <w:color w:val="000000"/>
          <w:sz w:val="28"/>
          <w:szCs w:val="28"/>
        </w:rPr>
        <w:t xml:space="preserve"> – </w:t>
      </w:r>
      <w:r w:rsidRPr="00DD66A7">
        <w:rPr>
          <w:sz w:val="28"/>
          <w:szCs w:val="28"/>
        </w:rPr>
        <w:t xml:space="preserve">т.е. учебно-производственная образовательная среда внедрялась только в одну из </w:t>
      </w:r>
      <w:r w:rsidR="005F5581" w:rsidRPr="00DD66A7">
        <w:rPr>
          <w:sz w:val="28"/>
          <w:szCs w:val="28"/>
        </w:rPr>
        <w:t>групп</w:t>
      </w:r>
      <w:r w:rsidR="00BB4259" w:rsidRPr="00BC20C9">
        <w:rPr>
          <w:color w:val="000000"/>
          <w:sz w:val="28"/>
          <w:szCs w:val="28"/>
        </w:rPr>
        <w:t xml:space="preserve"> – </w:t>
      </w:r>
      <w:r w:rsidR="005F5581" w:rsidRPr="00DD66A7">
        <w:rPr>
          <w:sz w:val="28"/>
          <w:szCs w:val="28"/>
        </w:rPr>
        <w:t>экспериментальную, в</w:t>
      </w:r>
      <w:r w:rsidRPr="00DD66A7">
        <w:rPr>
          <w:sz w:val="28"/>
          <w:szCs w:val="28"/>
        </w:rPr>
        <w:t xml:space="preserve"> 2013</w:t>
      </w:r>
      <w:r w:rsidR="00BB4259" w:rsidRPr="00BC20C9">
        <w:rPr>
          <w:color w:val="000000"/>
          <w:sz w:val="28"/>
          <w:szCs w:val="28"/>
        </w:rPr>
        <w:t xml:space="preserve"> – </w:t>
      </w:r>
      <w:r w:rsidRPr="00DD66A7">
        <w:rPr>
          <w:sz w:val="28"/>
          <w:szCs w:val="28"/>
        </w:rPr>
        <w:t>2014 учебном году. Обучение во второй группе проводилось в образовательной среде Красн</w:t>
      </w:r>
      <w:r w:rsidRPr="00DD66A7">
        <w:rPr>
          <w:sz w:val="28"/>
          <w:szCs w:val="28"/>
        </w:rPr>
        <w:t>о</w:t>
      </w:r>
      <w:r w:rsidRPr="00DD66A7">
        <w:rPr>
          <w:sz w:val="28"/>
          <w:szCs w:val="28"/>
        </w:rPr>
        <w:t>турьинского политехникума, в 2012</w:t>
      </w:r>
      <w:r w:rsidR="00BB4259" w:rsidRPr="00BC20C9">
        <w:rPr>
          <w:color w:val="000000"/>
          <w:sz w:val="28"/>
          <w:szCs w:val="28"/>
        </w:rPr>
        <w:t xml:space="preserve"> – </w:t>
      </w:r>
      <w:r w:rsidRPr="00DD66A7">
        <w:rPr>
          <w:sz w:val="28"/>
          <w:szCs w:val="28"/>
        </w:rPr>
        <w:t>2013 учебном году.</w:t>
      </w:r>
    </w:p>
    <w:p w:rsidR="00247D6E" w:rsidRPr="00DD66A7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На первом занятии обучающиеся в обеих группах проходили входной контроль по тесту.</w:t>
      </w:r>
    </w:p>
    <w:p w:rsidR="00247D6E" w:rsidRPr="00DD66A7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lastRenderedPageBreak/>
        <w:t xml:space="preserve">Для определения эффективности внедрённой образовательной среды по </w:t>
      </w:r>
      <w:r w:rsidR="005F5581" w:rsidRPr="00DD66A7">
        <w:rPr>
          <w:sz w:val="28"/>
          <w:szCs w:val="28"/>
        </w:rPr>
        <w:t>завершении профессионального</w:t>
      </w:r>
      <w:r w:rsidRPr="00DD66A7">
        <w:rPr>
          <w:sz w:val="28"/>
          <w:szCs w:val="28"/>
        </w:rPr>
        <w:t xml:space="preserve"> модуля и в контрольной, и в экспериме</w:t>
      </w:r>
      <w:r w:rsidRPr="00DD66A7">
        <w:rPr>
          <w:sz w:val="28"/>
          <w:szCs w:val="28"/>
        </w:rPr>
        <w:t>н</w:t>
      </w:r>
      <w:r w:rsidRPr="00DD66A7">
        <w:rPr>
          <w:sz w:val="28"/>
          <w:szCs w:val="28"/>
        </w:rPr>
        <w:t xml:space="preserve">тальной группах был проведён выходной контроль. </w:t>
      </w:r>
    </w:p>
    <w:p w:rsidR="00247D6E" w:rsidRPr="00DD66A7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Обеспечить успешное пооперационное формирование мыслительных процессов невозможно без разработки средств пооперационного контроля за течением этих процессов.</w:t>
      </w:r>
    </w:p>
    <w:p w:rsidR="00247D6E" w:rsidRPr="00DD66A7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В связи с тем, что устный или письменный опросы необъективны по своей сути, были использованы тесты.</w:t>
      </w:r>
    </w:p>
    <w:p w:rsidR="00247D6E" w:rsidRPr="00DD66A7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 xml:space="preserve">При разработке тестов важно, насколько они </w:t>
      </w:r>
      <w:r w:rsidR="005F5581" w:rsidRPr="00DD66A7">
        <w:rPr>
          <w:sz w:val="28"/>
          <w:szCs w:val="28"/>
        </w:rPr>
        <w:t>соответствуют запроект</w:t>
      </w:r>
      <w:r w:rsidR="005F5581" w:rsidRPr="00DD66A7">
        <w:rPr>
          <w:sz w:val="28"/>
          <w:szCs w:val="28"/>
        </w:rPr>
        <w:t>и</w:t>
      </w:r>
      <w:r w:rsidR="005F5581" w:rsidRPr="00DD66A7">
        <w:rPr>
          <w:sz w:val="28"/>
          <w:szCs w:val="28"/>
        </w:rPr>
        <w:t>рованным</w:t>
      </w:r>
      <w:r w:rsidRPr="00DD66A7">
        <w:rPr>
          <w:sz w:val="28"/>
          <w:szCs w:val="28"/>
        </w:rPr>
        <w:t xml:space="preserve"> целям обучения, образования, развития обучаемых.</w:t>
      </w:r>
    </w:p>
    <w:p w:rsidR="00247D6E" w:rsidRPr="00DD66A7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В контрольном тесте оценивается каждый элемент ответа условными единицами, в зависимости от сложности и значимости по отношению к др</w:t>
      </w:r>
      <w:r w:rsidRPr="00DD66A7">
        <w:rPr>
          <w:sz w:val="28"/>
          <w:szCs w:val="28"/>
        </w:rPr>
        <w:t>у</w:t>
      </w:r>
      <w:r w:rsidRPr="00DD66A7">
        <w:rPr>
          <w:sz w:val="28"/>
          <w:szCs w:val="28"/>
        </w:rPr>
        <w:t xml:space="preserve">гим элементам. Самый большой балл приписывается </w:t>
      </w:r>
      <w:r w:rsidR="005F5581" w:rsidRPr="00DD66A7">
        <w:rPr>
          <w:sz w:val="28"/>
          <w:szCs w:val="28"/>
        </w:rPr>
        <w:t>тому элементу</w:t>
      </w:r>
      <w:r w:rsidRPr="00DD66A7">
        <w:rPr>
          <w:sz w:val="28"/>
          <w:szCs w:val="28"/>
        </w:rPr>
        <w:t xml:space="preserve"> ответа, который вскрывает понимание учащегося сущности процесса. Именно тесты позволяют объективно замерить коэффициент усвоения.</w:t>
      </w:r>
    </w:p>
    <w:p w:rsidR="00247D6E" w:rsidRPr="00DD66A7" w:rsidRDefault="00A42C08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Коэффициент усвоения</w:t>
      </w:r>
      <w:r w:rsidR="00BB4259" w:rsidRPr="00BC20C9">
        <w:rPr>
          <w:color w:val="000000"/>
          <w:sz w:val="28"/>
          <w:szCs w:val="28"/>
        </w:rPr>
        <w:t xml:space="preserve"> – </w:t>
      </w:r>
      <w:r w:rsidR="00247D6E" w:rsidRPr="00DD66A7">
        <w:rPr>
          <w:sz w:val="28"/>
          <w:szCs w:val="28"/>
        </w:rPr>
        <w:t>это показатель обученности обучающегося по дисциплине или теме. Он вычисляется по формуле:</w:t>
      </w:r>
    </w:p>
    <w:p w:rsidR="00A42C08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ab/>
      </w:r>
      <w:r w:rsidRPr="00DD66A7">
        <w:rPr>
          <w:sz w:val="28"/>
          <w:szCs w:val="28"/>
          <w:lang w:val="en-US"/>
        </w:rPr>
        <w:t>k</w:t>
      </w:r>
      <w:r w:rsidRPr="00DD66A7">
        <w:rPr>
          <w:sz w:val="28"/>
          <w:szCs w:val="28"/>
        </w:rPr>
        <w:t>=</w:t>
      </w:r>
      <w:r w:rsidRPr="00DD66A7">
        <w:rPr>
          <w:sz w:val="28"/>
          <w:szCs w:val="28"/>
          <w:lang w:val="en-US"/>
        </w:rPr>
        <w:t>a</w:t>
      </w:r>
      <w:r w:rsidRPr="00DD66A7">
        <w:rPr>
          <w:sz w:val="28"/>
          <w:szCs w:val="28"/>
        </w:rPr>
        <w:t>/</w:t>
      </w:r>
      <w:r w:rsidRPr="00DD66A7">
        <w:rPr>
          <w:sz w:val="28"/>
          <w:szCs w:val="28"/>
          <w:lang w:val="en-US"/>
        </w:rPr>
        <w:t>p</w:t>
      </w:r>
      <w:r w:rsidRPr="00DD66A7">
        <w:rPr>
          <w:sz w:val="28"/>
          <w:szCs w:val="28"/>
        </w:rPr>
        <w:t xml:space="preserve">, </w:t>
      </w:r>
      <w:r w:rsidRPr="00DD66A7">
        <w:rPr>
          <w:sz w:val="28"/>
          <w:szCs w:val="28"/>
        </w:rPr>
        <w:tab/>
      </w:r>
    </w:p>
    <w:p w:rsidR="00247D6E" w:rsidRPr="00DD66A7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 xml:space="preserve">где </w:t>
      </w:r>
      <w:r w:rsidRPr="00DD66A7">
        <w:rPr>
          <w:sz w:val="28"/>
          <w:szCs w:val="28"/>
          <w:lang w:val="en-US"/>
        </w:rPr>
        <w:t>k</w:t>
      </w:r>
      <w:r w:rsidR="00BB4259" w:rsidRPr="00BC20C9">
        <w:rPr>
          <w:color w:val="000000"/>
          <w:sz w:val="28"/>
          <w:szCs w:val="28"/>
        </w:rPr>
        <w:t xml:space="preserve"> – </w:t>
      </w:r>
      <w:r w:rsidRPr="00DD66A7">
        <w:rPr>
          <w:sz w:val="28"/>
          <w:szCs w:val="28"/>
        </w:rPr>
        <w:t>коэффициент усвоения знаний;</w:t>
      </w:r>
    </w:p>
    <w:p w:rsidR="00247D6E" w:rsidRPr="00DD66A7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а</w:t>
      </w:r>
      <w:r w:rsidR="00BB4259" w:rsidRPr="00BC20C9">
        <w:rPr>
          <w:color w:val="000000"/>
          <w:sz w:val="28"/>
          <w:szCs w:val="28"/>
        </w:rPr>
        <w:t xml:space="preserve"> – </w:t>
      </w:r>
      <w:r w:rsidRPr="00DD66A7">
        <w:rPr>
          <w:sz w:val="28"/>
          <w:szCs w:val="28"/>
        </w:rPr>
        <w:t>число правильно выполненных обучающимся операций,</w:t>
      </w:r>
    </w:p>
    <w:p w:rsidR="00247D6E" w:rsidRPr="00DD66A7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  <w:lang w:val="en-US"/>
        </w:rPr>
        <w:t>p</w:t>
      </w:r>
      <w:r w:rsidR="00BB4259" w:rsidRPr="00BC20C9">
        <w:rPr>
          <w:color w:val="000000"/>
          <w:sz w:val="28"/>
          <w:szCs w:val="28"/>
        </w:rPr>
        <w:t xml:space="preserve"> – </w:t>
      </w:r>
      <w:r w:rsidRPr="00DD66A7">
        <w:rPr>
          <w:sz w:val="28"/>
          <w:szCs w:val="28"/>
        </w:rPr>
        <w:t>число существенных операций.</w:t>
      </w:r>
    </w:p>
    <w:p w:rsidR="00247D6E" w:rsidRPr="00DD66A7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 xml:space="preserve">Установлено, что </w:t>
      </w:r>
      <w:r w:rsidR="005F5581" w:rsidRPr="00DD66A7">
        <w:rPr>
          <w:sz w:val="28"/>
          <w:szCs w:val="28"/>
        </w:rPr>
        <w:t>если,</w:t>
      </w:r>
      <w:r w:rsidRPr="00DD66A7">
        <w:rPr>
          <w:sz w:val="28"/>
          <w:szCs w:val="28"/>
        </w:rPr>
        <w:t xml:space="preserve"> </w:t>
      </w:r>
      <w:r w:rsidR="005F5581" w:rsidRPr="00DD66A7">
        <w:rPr>
          <w:sz w:val="28"/>
          <w:szCs w:val="28"/>
        </w:rPr>
        <w:t>то,</w:t>
      </w:r>
      <w:r w:rsidRPr="00DD66A7">
        <w:rPr>
          <w:sz w:val="28"/>
          <w:szCs w:val="28"/>
        </w:rPr>
        <w:t xml:space="preserve"> делают выводы, процесс обучения можно считать завершённым. Обучающиеся уверенно решают задачи заданного уровня усвоения, самостоятельно ищут способ исправления ошибок. </w:t>
      </w:r>
      <w:r w:rsidR="005F5581" w:rsidRPr="00DD66A7">
        <w:rPr>
          <w:sz w:val="28"/>
          <w:szCs w:val="28"/>
        </w:rPr>
        <w:t>Если,</w:t>
      </w:r>
      <w:r w:rsidRPr="00DD66A7">
        <w:rPr>
          <w:sz w:val="28"/>
          <w:szCs w:val="28"/>
        </w:rPr>
        <w:t xml:space="preserve"> то обучающийся в последующей своей учебной деятельности систематически совершает ошибки и не способен исправить их из-за неумения находить.</w:t>
      </w:r>
    </w:p>
    <w:p w:rsidR="00247D6E" w:rsidRPr="00DD66A7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В связи с тем, что в тестах применяются тестовые задания различных уровней, для объективности необходимо расчленить задания на элементы о</w:t>
      </w:r>
      <w:r w:rsidRPr="00DD66A7">
        <w:rPr>
          <w:sz w:val="28"/>
          <w:szCs w:val="28"/>
        </w:rPr>
        <w:t>т</w:t>
      </w:r>
      <w:r w:rsidRPr="00DD66A7">
        <w:rPr>
          <w:sz w:val="28"/>
          <w:szCs w:val="28"/>
        </w:rPr>
        <w:t>вета и оценивать эти ответы определённым числом условных единиц. Так в тестах на опознание р=1, а тестах классификации число р</w:t>
      </w:r>
      <w:r w:rsidRPr="00DD66A7">
        <w:rPr>
          <w:sz w:val="28"/>
          <w:szCs w:val="28"/>
          <w:u w:val="single"/>
        </w:rPr>
        <w:t>&gt;</w:t>
      </w:r>
      <w:r w:rsidRPr="00DD66A7">
        <w:rPr>
          <w:sz w:val="28"/>
          <w:szCs w:val="28"/>
        </w:rPr>
        <w:t>1. Тестовые зад</w:t>
      </w:r>
      <w:r w:rsidRPr="00DD66A7">
        <w:rPr>
          <w:sz w:val="28"/>
          <w:szCs w:val="28"/>
        </w:rPr>
        <w:t>а</w:t>
      </w:r>
      <w:r w:rsidRPr="00DD66A7">
        <w:rPr>
          <w:sz w:val="28"/>
          <w:szCs w:val="28"/>
        </w:rPr>
        <w:lastRenderedPageBreak/>
        <w:t>ния расчленяются на элементарные, каждое из которых оценивается в 1балл. Таким образом, тест входного контроля позволяет набрать максимально 32 балла, а тест выходного контроля</w:t>
      </w:r>
      <w:r w:rsidR="00BB4259" w:rsidRPr="00BC20C9">
        <w:rPr>
          <w:color w:val="000000"/>
          <w:sz w:val="28"/>
          <w:szCs w:val="28"/>
        </w:rPr>
        <w:t xml:space="preserve"> – </w:t>
      </w:r>
      <w:r w:rsidRPr="00DD66A7">
        <w:rPr>
          <w:sz w:val="28"/>
          <w:szCs w:val="28"/>
        </w:rPr>
        <w:t xml:space="preserve">61 балл. Но поскольку при ознакомлении учащихся с результатом тестирования оценка, </w:t>
      </w:r>
      <w:r w:rsidR="005F5581" w:rsidRPr="00DD66A7">
        <w:rPr>
          <w:sz w:val="28"/>
          <w:szCs w:val="28"/>
        </w:rPr>
        <w:t>например, в</w:t>
      </w:r>
      <w:r w:rsidRPr="00DD66A7">
        <w:rPr>
          <w:sz w:val="28"/>
          <w:szCs w:val="28"/>
        </w:rPr>
        <w:t xml:space="preserve"> 60 баллов непр</w:t>
      </w:r>
      <w:r w:rsidRPr="00DD66A7">
        <w:rPr>
          <w:sz w:val="28"/>
          <w:szCs w:val="28"/>
        </w:rPr>
        <w:t>и</w:t>
      </w:r>
      <w:r w:rsidRPr="00DD66A7">
        <w:rPr>
          <w:sz w:val="28"/>
          <w:szCs w:val="28"/>
        </w:rPr>
        <w:t>вычна, то для оценивания тестов была введена 5</w:t>
      </w:r>
      <w:r w:rsidR="00BB4259" w:rsidRPr="00BC20C9">
        <w:rPr>
          <w:color w:val="000000"/>
          <w:sz w:val="28"/>
          <w:szCs w:val="28"/>
        </w:rPr>
        <w:t xml:space="preserve"> – </w:t>
      </w:r>
      <w:r w:rsidRPr="00DD66A7">
        <w:rPr>
          <w:sz w:val="28"/>
          <w:szCs w:val="28"/>
        </w:rPr>
        <w:t>бальная шкала.</w:t>
      </w:r>
    </w:p>
    <w:p w:rsidR="00247D6E" w:rsidRPr="00DD66A7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Шкала оценок</w:t>
      </w:r>
      <w:r w:rsidR="00BB4259" w:rsidRPr="00BC20C9">
        <w:rPr>
          <w:color w:val="000000"/>
          <w:sz w:val="28"/>
          <w:szCs w:val="28"/>
        </w:rPr>
        <w:t xml:space="preserve"> – </w:t>
      </w:r>
      <w:r w:rsidRPr="00DD66A7">
        <w:rPr>
          <w:sz w:val="28"/>
          <w:szCs w:val="28"/>
        </w:rPr>
        <w:t>это числовая система, в которой отношения между ра</w:t>
      </w:r>
      <w:r w:rsidRPr="00DD66A7">
        <w:rPr>
          <w:sz w:val="28"/>
          <w:szCs w:val="28"/>
        </w:rPr>
        <w:t>з</w:t>
      </w:r>
      <w:r w:rsidRPr="00DD66A7">
        <w:rPr>
          <w:sz w:val="28"/>
          <w:szCs w:val="28"/>
        </w:rPr>
        <w:t xml:space="preserve">личными свойствами знаний переведены в свойства того или иного числового ряда. Поэтому вместе с оценкой необходимо называть уровень усвоения, по которому она выставлена. Ориентиры в оценке знаний </w:t>
      </w:r>
      <w:r w:rsidR="00BA7F7F" w:rsidRPr="00DD66A7">
        <w:rPr>
          <w:sz w:val="28"/>
          <w:szCs w:val="28"/>
        </w:rPr>
        <w:t>учащихся, по балльной оценке,</w:t>
      </w:r>
      <w:r w:rsidRPr="00DD66A7">
        <w:rPr>
          <w:sz w:val="28"/>
          <w:szCs w:val="28"/>
        </w:rPr>
        <w:t xml:space="preserve"> следующие:</w:t>
      </w:r>
    </w:p>
    <w:tbl>
      <w:tblPr>
        <w:tblW w:w="0" w:type="auto"/>
        <w:tblInd w:w="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81"/>
        <w:gridCol w:w="1583"/>
        <w:gridCol w:w="1568"/>
        <w:gridCol w:w="1590"/>
        <w:gridCol w:w="1590"/>
        <w:gridCol w:w="1577"/>
      </w:tblGrid>
      <w:tr w:rsidR="00247D6E" w:rsidRPr="00DD66A7" w:rsidTr="00691CB4"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D6E" w:rsidRPr="00DD66A7" w:rsidRDefault="00247D6E" w:rsidP="00BA7F7F">
            <w:pPr>
              <w:tabs>
                <w:tab w:val="left" w:pos="709"/>
                <w:tab w:val="left" w:pos="4395"/>
                <w:tab w:val="left" w:pos="7655"/>
              </w:tabs>
              <w:spacing w:line="360" w:lineRule="auto"/>
              <w:ind w:firstLineChars="200" w:firstLine="560"/>
              <w:rPr>
                <w:sz w:val="28"/>
                <w:szCs w:val="28"/>
                <w:lang w:val="en-US"/>
              </w:rPr>
            </w:pPr>
            <w:r w:rsidRPr="00DD66A7">
              <w:rPr>
                <w:sz w:val="28"/>
                <w:szCs w:val="28"/>
                <w:lang w:val="en-US"/>
              </w:rPr>
              <w:t>k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D6E" w:rsidRPr="00DD66A7" w:rsidRDefault="00247D6E" w:rsidP="00BA7F7F">
            <w:pPr>
              <w:tabs>
                <w:tab w:val="left" w:pos="709"/>
                <w:tab w:val="left" w:pos="4395"/>
                <w:tab w:val="left" w:pos="7655"/>
              </w:tabs>
              <w:spacing w:line="360" w:lineRule="auto"/>
              <w:ind w:firstLineChars="200" w:firstLine="560"/>
              <w:rPr>
                <w:sz w:val="28"/>
                <w:szCs w:val="28"/>
                <w:lang w:val="en-US"/>
              </w:rPr>
            </w:pPr>
            <w:r w:rsidRPr="00DD66A7">
              <w:rPr>
                <w:sz w:val="28"/>
                <w:szCs w:val="28"/>
                <w:lang w:val="en-US"/>
              </w:rPr>
              <w:t>&lt;0.7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D6E" w:rsidRPr="00DD66A7" w:rsidRDefault="00247D6E" w:rsidP="00BA7F7F">
            <w:pPr>
              <w:tabs>
                <w:tab w:val="left" w:pos="709"/>
                <w:tab w:val="left" w:pos="4395"/>
                <w:tab w:val="left" w:pos="7655"/>
              </w:tabs>
              <w:spacing w:line="360" w:lineRule="auto"/>
              <w:ind w:firstLineChars="200" w:firstLine="560"/>
              <w:rPr>
                <w:sz w:val="28"/>
                <w:szCs w:val="28"/>
                <w:lang w:val="en-US"/>
              </w:rPr>
            </w:pPr>
            <w:r w:rsidRPr="00DD66A7">
              <w:rPr>
                <w:sz w:val="28"/>
                <w:szCs w:val="28"/>
                <w:lang w:val="en-US"/>
              </w:rPr>
              <w:t>0.7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D6E" w:rsidRPr="00DD66A7" w:rsidRDefault="00247D6E" w:rsidP="00BA7F7F">
            <w:pPr>
              <w:tabs>
                <w:tab w:val="left" w:pos="709"/>
                <w:tab w:val="left" w:pos="4395"/>
                <w:tab w:val="left" w:pos="7655"/>
              </w:tabs>
              <w:spacing w:line="360" w:lineRule="auto"/>
              <w:ind w:firstLine="709"/>
              <w:rPr>
                <w:sz w:val="28"/>
                <w:szCs w:val="28"/>
                <w:lang w:val="en-US"/>
              </w:rPr>
            </w:pPr>
            <w:r w:rsidRPr="00DD66A7">
              <w:rPr>
                <w:sz w:val="28"/>
                <w:szCs w:val="28"/>
                <w:lang w:val="en-US"/>
              </w:rPr>
              <w:t>0.75-0.8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D6E" w:rsidRPr="00DD66A7" w:rsidRDefault="00247D6E" w:rsidP="00BA7F7F">
            <w:pPr>
              <w:tabs>
                <w:tab w:val="left" w:pos="709"/>
                <w:tab w:val="left" w:pos="4395"/>
                <w:tab w:val="left" w:pos="7655"/>
              </w:tabs>
              <w:spacing w:line="360" w:lineRule="auto"/>
              <w:ind w:firstLine="709"/>
              <w:rPr>
                <w:sz w:val="28"/>
                <w:szCs w:val="28"/>
                <w:lang w:val="en-US"/>
              </w:rPr>
            </w:pPr>
            <w:r w:rsidRPr="00DD66A7">
              <w:rPr>
                <w:sz w:val="28"/>
                <w:szCs w:val="28"/>
                <w:lang w:val="en-US"/>
              </w:rPr>
              <w:t>0.85-0.9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D6E" w:rsidRPr="00DD66A7" w:rsidRDefault="00247D6E" w:rsidP="00BA7F7F">
            <w:pPr>
              <w:tabs>
                <w:tab w:val="left" w:pos="709"/>
                <w:tab w:val="left" w:pos="4395"/>
                <w:tab w:val="left" w:pos="7655"/>
              </w:tabs>
              <w:spacing w:line="360" w:lineRule="auto"/>
              <w:ind w:firstLineChars="81" w:firstLine="227"/>
              <w:rPr>
                <w:sz w:val="28"/>
                <w:szCs w:val="28"/>
                <w:lang w:val="en-US"/>
              </w:rPr>
            </w:pPr>
            <w:r w:rsidRPr="00DD66A7">
              <w:rPr>
                <w:sz w:val="28"/>
                <w:szCs w:val="28"/>
              </w:rPr>
              <w:t xml:space="preserve"> </w:t>
            </w:r>
            <w:r w:rsidRPr="00DD66A7">
              <w:rPr>
                <w:sz w:val="28"/>
                <w:szCs w:val="28"/>
                <w:lang w:val="en-US"/>
              </w:rPr>
              <w:t>0.9-1.0</w:t>
            </w:r>
          </w:p>
        </w:tc>
      </w:tr>
      <w:tr w:rsidR="00247D6E" w:rsidRPr="00DD66A7" w:rsidTr="00691CB4"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D6E" w:rsidRPr="00DD66A7" w:rsidRDefault="00247D6E" w:rsidP="00BA7F7F">
            <w:pPr>
              <w:tabs>
                <w:tab w:val="left" w:pos="709"/>
                <w:tab w:val="left" w:pos="4395"/>
                <w:tab w:val="left" w:pos="7655"/>
              </w:tabs>
              <w:spacing w:line="360" w:lineRule="auto"/>
              <w:ind w:firstLine="709"/>
              <w:rPr>
                <w:sz w:val="28"/>
                <w:szCs w:val="28"/>
              </w:rPr>
            </w:pPr>
            <w:r w:rsidRPr="00DD66A7">
              <w:rPr>
                <w:sz w:val="28"/>
                <w:szCs w:val="28"/>
              </w:rPr>
              <w:t xml:space="preserve">Оценка 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D6E" w:rsidRPr="00DD66A7" w:rsidRDefault="00247D6E" w:rsidP="00BA7F7F">
            <w:pPr>
              <w:tabs>
                <w:tab w:val="left" w:pos="709"/>
                <w:tab w:val="left" w:pos="4395"/>
                <w:tab w:val="left" w:pos="7655"/>
              </w:tabs>
              <w:spacing w:line="360" w:lineRule="auto"/>
              <w:ind w:firstLineChars="200" w:firstLine="560"/>
              <w:rPr>
                <w:sz w:val="28"/>
                <w:szCs w:val="28"/>
              </w:rPr>
            </w:pPr>
            <w:r w:rsidRPr="00DD66A7">
              <w:rPr>
                <w:sz w:val="28"/>
                <w:szCs w:val="28"/>
              </w:rPr>
              <w:t>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D6E" w:rsidRPr="00DD66A7" w:rsidRDefault="00247D6E" w:rsidP="00BA7F7F">
            <w:pPr>
              <w:tabs>
                <w:tab w:val="left" w:pos="709"/>
                <w:tab w:val="left" w:pos="4395"/>
                <w:tab w:val="left" w:pos="7655"/>
              </w:tabs>
              <w:spacing w:line="360" w:lineRule="auto"/>
              <w:ind w:firstLineChars="200" w:firstLine="560"/>
              <w:rPr>
                <w:sz w:val="28"/>
                <w:szCs w:val="28"/>
              </w:rPr>
            </w:pPr>
            <w:r w:rsidRPr="00DD66A7">
              <w:rPr>
                <w:sz w:val="28"/>
                <w:szCs w:val="28"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D6E" w:rsidRPr="00DD66A7" w:rsidRDefault="00247D6E" w:rsidP="00BA7F7F">
            <w:pPr>
              <w:tabs>
                <w:tab w:val="left" w:pos="709"/>
                <w:tab w:val="left" w:pos="4395"/>
                <w:tab w:val="left" w:pos="7655"/>
              </w:tabs>
              <w:spacing w:line="360" w:lineRule="auto"/>
              <w:ind w:firstLineChars="200" w:firstLine="560"/>
              <w:rPr>
                <w:sz w:val="28"/>
                <w:szCs w:val="28"/>
              </w:rPr>
            </w:pPr>
            <w:r w:rsidRPr="00DD66A7">
              <w:rPr>
                <w:sz w:val="28"/>
                <w:szCs w:val="28"/>
              </w:rPr>
              <w:t>3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D6E" w:rsidRPr="00DD66A7" w:rsidRDefault="00247D6E" w:rsidP="00BA7F7F">
            <w:pPr>
              <w:tabs>
                <w:tab w:val="left" w:pos="709"/>
                <w:tab w:val="left" w:pos="4395"/>
                <w:tab w:val="left" w:pos="7655"/>
              </w:tabs>
              <w:spacing w:line="360" w:lineRule="auto"/>
              <w:ind w:firstLineChars="200" w:firstLine="560"/>
              <w:rPr>
                <w:sz w:val="28"/>
                <w:szCs w:val="28"/>
              </w:rPr>
            </w:pPr>
            <w:r w:rsidRPr="00DD66A7">
              <w:rPr>
                <w:sz w:val="28"/>
                <w:szCs w:val="28"/>
              </w:rPr>
              <w:t>4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D6E" w:rsidRPr="00DD66A7" w:rsidRDefault="00247D6E" w:rsidP="00BA7F7F">
            <w:pPr>
              <w:tabs>
                <w:tab w:val="left" w:pos="709"/>
                <w:tab w:val="left" w:pos="4395"/>
                <w:tab w:val="left" w:pos="7655"/>
              </w:tabs>
              <w:spacing w:line="360" w:lineRule="auto"/>
              <w:ind w:firstLineChars="200" w:firstLine="560"/>
              <w:rPr>
                <w:sz w:val="28"/>
                <w:szCs w:val="28"/>
              </w:rPr>
            </w:pPr>
            <w:r w:rsidRPr="00DD66A7">
              <w:rPr>
                <w:sz w:val="28"/>
                <w:szCs w:val="28"/>
              </w:rPr>
              <w:t>5</w:t>
            </w:r>
          </w:p>
        </w:tc>
      </w:tr>
    </w:tbl>
    <w:p w:rsidR="00247D6E" w:rsidRPr="00DD66A7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</w:p>
    <w:p w:rsidR="00247D6E" w:rsidRPr="00DD66A7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Результаты проведённого тестирования представлены в таблицах 1,2 (Приложение 4).</w:t>
      </w:r>
    </w:p>
    <w:p w:rsidR="00247D6E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В контрольной группе: средний К</w:t>
      </w:r>
      <w:r w:rsidRPr="00DD66A7">
        <w:rPr>
          <w:sz w:val="28"/>
          <w:szCs w:val="28"/>
          <w:vertAlign w:val="subscript"/>
        </w:rPr>
        <w:t xml:space="preserve">усв  </w:t>
      </w:r>
      <w:r w:rsidRPr="00DD66A7">
        <w:rPr>
          <w:sz w:val="28"/>
          <w:szCs w:val="28"/>
        </w:rPr>
        <w:t>на начало обучения 0,78</w:t>
      </w:r>
    </w:p>
    <w:p w:rsidR="00E91D32" w:rsidRPr="00DD66A7" w:rsidRDefault="00E91D32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окончание</w:t>
      </w:r>
      <w:r w:rsidR="00BB4259" w:rsidRPr="00BC20C9">
        <w:rPr>
          <w:color w:val="000000"/>
          <w:sz w:val="28"/>
          <w:szCs w:val="28"/>
        </w:rPr>
        <w:t xml:space="preserve"> – </w:t>
      </w:r>
      <w:r w:rsidRPr="00DD66A7">
        <w:rPr>
          <w:sz w:val="28"/>
          <w:szCs w:val="28"/>
        </w:rPr>
        <w:t>0,69.</w:t>
      </w:r>
    </w:p>
    <w:p w:rsidR="00247D6E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В экспериментальной группе: средний К</w:t>
      </w:r>
      <w:r w:rsidRPr="00DD66A7">
        <w:rPr>
          <w:sz w:val="28"/>
          <w:szCs w:val="28"/>
          <w:vertAlign w:val="subscript"/>
        </w:rPr>
        <w:t>усв</w:t>
      </w:r>
      <w:r w:rsidRPr="00DD66A7">
        <w:rPr>
          <w:sz w:val="28"/>
          <w:szCs w:val="28"/>
        </w:rPr>
        <w:t xml:space="preserve"> на начало обучения - 0,76</w:t>
      </w:r>
    </w:p>
    <w:p w:rsidR="00E91D32" w:rsidRDefault="00E91D32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окончание</w:t>
      </w:r>
      <w:r w:rsidR="00BB4259" w:rsidRPr="00BC20C9">
        <w:rPr>
          <w:color w:val="000000"/>
          <w:sz w:val="28"/>
          <w:szCs w:val="28"/>
        </w:rPr>
        <w:t xml:space="preserve"> – </w:t>
      </w:r>
      <w:r w:rsidRPr="00DD66A7">
        <w:rPr>
          <w:sz w:val="28"/>
          <w:szCs w:val="28"/>
        </w:rPr>
        <w:t>0,88.</w:t>
      </w:r>
    </w:p>
    <w:p w:rsidR="00247D6E" w:rsidRPr="00DD66A7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Сравнение в графическом изображении выглядит следующим образом (рисунок 2.3.1, 2.3.2).</w:t>
      </w:r>
    </w:p>
    <w:p w:rsidR="00247D6E" w:rsidRPr="00DD66A7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center"/>
        <w:rPr>
          <w:sz w:val="28"/>
          <w:szCs w:val="28"/>
        </w:rPr>
      </w:pPr>
      <w:r w:rsidRPr="00DD66A7">
        <w:rPr>
          <w:noProof/>
          <w:sz w:val="28"/>
          <w:szCs w:val="28"/>
        </w:rPr>
        <w:drawing>
          <wp:inline distT="0" distB="0" distL="0" distR="0">
            <wp:extent cx="5629275" cy="1828800"/>
            <wp:effectExtent l="0" t="0" r="0" b="0"/>
            <wp:docPr id="19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A16C1" w:rsidRDefault="00247D6E" w:rsidP="00BA7F7F">
      <w:pPr>
        <w:tabs>
          <w:tab w:val="left" w:pos="709"/>
        </w:tabs>
        <w:ind w:firstLine="709"/>
        <w:jc w:val="center"/>
        <w:rPr>
          <w:sz w:val="28"/>
          <w:szCs w:val="28"/>
        </w:rPr>
      </w:pPr>
      <w:r w:rsidRPr="00DD66A7">
        <w:rPr>
          <w:sz w:val="28"/>
          <w:szCs w:val="28"/>
        </w:rPr>
        <w:t xml:space="preserve">Рисунок 2.3.1. График распределения обучающихся по оценкам на </w:t>
      </w:r>
    </w:p>
    <w:p w:rsidR="00247D6E" w:rsidRPr="00DD66A7" w:rsidRDefault="00247D6E" w:rsidP="00BA7F7F">
      <w:pPr>
        <w:tabs>
          <w:tab w:val="left" w:pos="709"/>
        </w:tabs>
        <w:ind w:firstLine="709"/>
        <w:jc w:val="center"/>
        <w:rPr>
          <w:sz w:val="28"/>
          <w:szCs w:val="28"/>
        </w:rPr>
      </w:pPr>
      <w:r w:rsidRPr="00DD66A7">
        <w:rPr>
          <w:sz w:val="28"/>
          <w:szCs w:val="28"/>
        </w:rPr>
        <w:lastRenderedPageBreak/>
        <w:t>выходном контроле</w:t>
      </w:r>
    </w:p>
    <w:p w:rsidR="00247D6E" w:rsidRPr="00DD66A7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На рисунке 2.3.1 показан средний балл контрольной и экспериментал</w:t>
      </w:r>
      <w:r w:rsidRPr="00DD66A7">
        <w:rPr>
          <w:sz w:val="28"/>
          <w:szCs w:val="28"/>
        </w:rPr>
        <w:t>ь</w:t>
      </w:r>
      <w:r w:rsidRPr="00DD66A7">
        <w:rPr>
          <w:sz w:val="28"/>
          <w:szCs w:val="28"/>
        </w:rPr>
        <w:t>ной группы на выходном контроле.</w:t>
      </w:r>
    </w:p>
    <w:p w:rsidR="00247D6E" w:rsidRPr="00DD66A7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Средний балл контрольной группы на выходном контроле:</w:t>
      </w:r>
    </w:p>
    <w:p w:rsidR="00247D6E" w:rsidRPr="00DD66A7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center"/>
        <w:rPr>
          <w:sz w:val="28"/>
          <w:szCs w:val="28"/>
        </w:rPr>
      </w:pPr>
      <w:r w:rsidRPr="00DD66A7">
        <w:rPr>
          <w:sz w:val="28"/>
          <w:szCs w:val="28"/>
        </w:rPr>
        <w:t>Б</w:t>
      </w:r>
      <w:r w:rsidRPr="00DD66A7">
        <w:rPr>
          <w:sz w:val="28"/>
          <w:szCs w:val="28"/>
          <w:vertAlign w:val="subscript"/>
        </w:rPr>
        <w:t>ср.к.г</w:t>
      </w:r>
      <w:r w:rsidRPr="00DD66A7">
        <w:rPr>
          <w:sz w:val="28"/>
          <w:szCs w:val="28"/>
        </w:rPr>
        <w:t>=</w:t>
      </w:r>
      <w:r w:rsidRPr="00DD66A7">
        <w:rPr>
          <w:sz w:val="28"/>
          <w:szCs w:val="28"/>
        </w:rPr>
        <w:sym w:font="Symbol" w:char="F058"/>
      </w:r>
      <w:r w:rsidRPr="00DD66A7">
        <w:rPr>
          <w:sz w:val="28"/>
          <w:szCs w:val="28"/>
        </w:rPr>
        <w:t>Б</w:t>
      </w:r>
      <w:r w:rsidRPr="00DD66A7">
        <w:rPr>
          <w:sz w:val="28"/>
          <w:szCs w:val="28"/>
          <w:vertAlign w:val="subscript"/>
        </w:rPr>
        <w:t>к</w:t>
      </w:r>
      <w:r w:rsidRPr="00DD66A7">
        <w:rPr>
          <w:sz w:val="28"/>
          <w:szCs w:val="28"/>
        </w:rPr>
        <w:t>/N</w:t>
      </w:r>
      <w:r w:rsidRPr="00DD66A7">
        <w:rPr>
          <w:sz w:val="28"/>
          <w:szCs w:val="28"/>
          <w:vertAlign w:val="subscript"/>
        </w:rPr>
        <w:t>к</w:t>
      </w:r>
      <w:r w:rsidRPr="00DD66A7">
        <w:rPr>
          <w:sz w:val="28"/>
          <w:szCs w:val="28"/>
        </w:rPr>
        <w:t>= 30/8=3,75</w:t>
      </w:r>
      <w:r w:rsidR="00A42C08">
        <w:rPr>
          <w:sz w:val="28"/>
          <w:szCs w:val="28"/>
        </w:rPr>
        <w:t>,</w:t>
      </w:r>
    </w:p>
    <w:p w:rsidR="00247D6E" w:rsidRPr="00DD66A7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где Б</w:t>
      </w:r>
      <w:r w:rsidRPr="00DD66A7">
        <w:rPr>
          <w:sz w:val="28"/>
          <w:szCs w:val="28"/>
          <w:vertAlign w:val="subscript"/>
        </w:rPr>
        <w:t>ср.к.г</w:t>
      </w:r>
      <w:r w:rsidRPr="00DD66A7">
        <w:rPr>
          <w:sz w:val="28"/>
          <w:szCs w:val="28"/>
        </w:rPr>
        <w:t xml:space="preserve"> – средний балл контрольной группы;</w:t>
      </w:r>
    </w:p>
    <w:p w:rsidR="00247D6E" w:rsidRPr="00DD66A7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sym w:font="Symbol" w:char="F058"/>
      </w:r>
      <w:r w:rsidRPr="00DD66A7">
        <w:rPr>
          <w:sz w:val="28"/>
          <w:szCs w:val="28"/>
        </w:rPr>
        <w:t>Б</w:t>
      </w:r>
      <w:r w:rsidRPr="00DD66A7">
        <w:rPr>
          <w:sz w:val="28"/>
          <w:szCs w:val="28"/>
          <w:vertAlign w:val="subscript"/>
        </w:rPr>
        <w:t>к</w:t>
      </w:r>
      <w:r w:rsidRPr="00DD66A7">
        <w:rPr>
          <w:sz w:val="28"/>
          <w:szCs w:val="28"/>
        </w:rPr>
        <w:t xml:space="preserve"> – суммарное количество баллов всей контрольной группы;</w:t>
      </w:r>
    </w:p>
    <w:p w:rsidR="00247D6E" w:rsidRPr="00DD66A7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N</w:t>
      </w:r>
      <w:r w:rsidRPr="00DD66A7">
        <w:rPr>
          <w:sz w:val="28"/>
          <w:szCs w:val="28"/>
          <w:vertAlign w:val="subscript"/>
        </w:rPr>
        <w:t>к</w:t>
      </w:r>
      <w:r w:rsidRPr="00DD66A7">
        <w:rPr>
          <w:sz w:val="28"/>
          <w:szCs w:val="28"/>
        </w:rPr>
        <w:t xml:space="preserve"> – количество учащихся контрольной группы.</w:t>
      </w:r>
    </w:p>
    <w:p w:rsidR="00247D6E" w:rsidRPr="00DD66A7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 xml:space="preserve">Средний балл </w:t>
      </w:r>
      <w:r w:rsidR="00D92B61" w:rsidRPr="00DD66A7">
        <w:rPr>
          <w:sz w:val="28"/>
          <w:szCs w:val="28"/>
        </w:rPr>
        <w:t>экспериментальной группы</w:t>
      </w:r>
      <w:r w:rsidRPr="00DD66A7">
        <w:rPr>
          <w:sz w:val="28"/>
          <w:szCs w:val="28"/>
        </w:rPr>
        <w:t xml:space="preserve"> на выходном контроле:</w:t>
      </w:r>
    </w:p>
    <w:p w:rsidR="00247D6E" w:rsidRPr="00DD66A7" w:rsidRDefault="00247D6E" w:rsidP="00BA7F7F">
      <w:pPr>
        <w:tabs>
          <w:tab w:val="left" w:pos="709"/>
          <w:tab w:val="left" w:pos="4395"/>
          <w:tab w:val="center" w:pos="5223"/>
          <w:tab w:val="left" w:pos="7440"/>
          <w:tab w:val="left" w:pos="7655"/>
        </w:tabs>
        <w:spacing w:line="360" w:lineRule="auto"/>
        <w:ind w:firstLine="709"/>
        <w:jc w:val="center"/>
        <w:rPr>
          <w:sz w:val="28"/>
          <w:szCs w:val="28"/>
        </w:rPr>
      </w:pPr>
      <w:r w:rsidRPr="00DD66A7">
        <w:rPr>
          <w:sz w:val="28"/>
          <w:szCs w:val="28"/>
        </w:rPr>
        <w:t>Б</w:t>
      </w:r>
      <w:r w:rsidRPr="00DD66A7">
        <w:rPr>
          <w:sz w:val="28"/>
          <w:szCs w:val="28"/>
          <w:vertAlign w:val="subscript"/>
        </w:rPr>
        <w:t>ср.э.г</w:t>
      </w:r>
      <w:r w:rsidRPr="00DD66A7">
        <w:rPr>
          <w:sz w:val="28"/>
          <w:szCs w:val="28"/>
        </w:rPr>
        <w:t>=</w:t>
      </w:r>
      <w:r w:rsidRPr="00DD66A7">
        <w:rPr>
          <w:sz w:val="28"/>
          <w:szCs w:val="28"/>
        </w:rPr>
        <w:sym w:font="Symbol" w:char="F058"/>
      </w:r>
      <w:r w:rsidRPr="00DD66A7">
        <w:rPr>
          <w:sz w:val="28"/>
          <w:szCs w:val="28"/>
        </w:rPr>
        <w:t>Б</w:t>
      </w:r>
      <w:r w:rsidRPr="00DD66A7">
        <w:rPr>
          <w:sz w:val="28"/>
          <w:szCs w:val="28"/>
          <w:vertAlign w:val="subscript"/>
        </w:rPr>
        <w:t>э</w:t>
      </w:r>
      <w:r w:rsidRPr="00DD66A7">
        <w:rPr>
          <w:sz w:val="28"/>
          <w:szCs w:val="28"/>
        </w:rPr>
        <w:t>/N</w:t>
      </w:r>
      <w:r w:rsidRPr="00DD66A7">
        <w:rPr>
          <w:sz w:val="28"/>
          <w:szCs w:val="28"/>
          <w:vertAlign w:val="subscript"/>
        </w:rPr>
        <w:t>э</w:t>
      </w:r>
      <w:r w:rsidRPr="00DD66A7">
        <w:rPr>
          <w:sz w:val="28"/>
          <w:szCs w:val="28"/>
        </w:rPr>
        <w:t>= 34/8=4,</w:t>
      </w:r>
      <w:r w:rsidR="00D92B61" w:rsidRPr="00DD66A7">
        <w:rPr>
          <w:sz w:val="28"/>
          <w:szCs w:val="28"/>
        </w:rPr>
        <w:t>25</w:t>
      </w:r>
      <w:r w:rsidR="00A42C08">
        <w:rPr>
          <w:sz w:val="28"/>
          <w:szCs w:val="28"/>
        </w:rPr>
        <w:t xml:space="preserve">, </w:t>
      </w:r>
    </w:p>
    <w:p w:rsidR="00247D6E" w:rsidRPr="00DD66A7" w:rsidRDefault="00A42C08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="00247D6E" w:rsidRPr="00DD66A7">
        <w:rPr>
          <w:sz w:val="28"/>
          <w:szCs w:val="28"/>
        </w:rPr>
        <w:t xml:space="preserve"> Б</w:t>
      </w:r>
      <w:r w:rsidR="00247D6E" w:rsidRPr="00DD66A7">
        <w:rPr>
          <w:sz w:val="28"/>
          <w:szCs w:val="28"/>
          <w:vertAlign w:val="subscript"/>
        </w:rPr>
        <w:t>ср.э.г</w:t>
      </w:r>
      <w:r w:rsidR="00247D6E" w:rsidRPr="00DD66A7">
        <w:rPr>
          <w:sz w:val="28"/>
          <w:szCs w:val="28"/>
        </w:rPr>
        <w:t xml:space="preserve"> – средний балл экспериментальной группы;</w:t>
      </w:r>
    </w:p>
    <w:p w:rsidR="00247D6E" w:rsidRPr="00DD66A7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sym w:font="Symbol" w:char="F058"/>
      </w:r>
      <w:r w:rsidRPr="00DD66A7">
        <w:rPr>
          <w:sz w:val="28"/>
          <w:szCs w:val="28"/>
        </w:rPr>
        <w:t>Б</w:t>
      </w:r>
      <w:r w:rsidRPr="00DD66A7">
        <w:rPr>
          <w:sz w:val="28"/>
          <w:szCs w:val="28"/>
          <w:vertAlign w:val="subscript"/>
        </w:rPr>
        <w:t>э</w:t>
      </w:r>
      <w:r w:rsidRPr="00DD66A7">
        <w:rPr>
          <w:sz w:val="28"/>
          <w:szCs w:val="28"/>
        </w:rPr>
        <w:t xml:space="preserve"> – суммарное количество баллов всей экспериментальной группы;</w:t>
      </w:r>
    </w:p>
    <w:p w:rsidR="00247D6E" w:rsidRPr="00DD66A7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N</w:t>
      </w:r>
      <w:r w:rsidRPr="00DD66A7">
        <w:rPr>
          <w:sz w:val="28"/>
          <w:szCs w:val="28"/>
          <w:vertAlign w:val="subscript"/>
        </w:rPr>
        <w:t>э</w:t>
      </w:r>
      <w:r w:rsidRPr="00DD66A7">
        <w:rPr>
          <w:sz w:val="28"/>
          <w:szCs w:val="28"/>
        </w:rPr>
        <w:t xml:space="preserve"> – количество учащихся экспериментальной группы.</w:t>
      </w:r>
    </w:p>
    <w:p w:rsidR="00247D6E" w:rsidRPr="00DD66A7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</w:p>
    <w:p w:rsidR="00247D6E" w:rsidRPr="00DD66A7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center"/>
        <w:rPr>
          <w:sz w:val="28"/>
          <w:szCs w:val="28"/>
        </w:rPr>
      </w:pPr>
      <w:r w:rsidRPr="00DD66A7">
        <w:rPr>
          <w:noProof/>
          <w:sz w:val="28"/>
          <w:szCs w:val="28"/>
        </w:rPr>
        <w:drawing>
          <wp:inline distT="0" distB="0" distL="0" distR="0">
            <wp:extent cx="5305425" cy="1838325"/>
            <wp:effectExtent l="0" t="0" r="0" b="0"/>
            <wp:docPr id="20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47D6E" w:rsidRDefault="00247D6E" w:rsidP="00BA7F7F">
      <w:pPr>
        <w:tabs>
          <w:tab w:val="left" w:pos="709"/>
          <w:tab w:val="left" w:pos="4395"/>
          <w:tab w:val="left" w:pos="7655"/>
        </w:tabs>
        <w:ind w:firstLine="709"/>
        <w:jc w:val="center"/>
        <w:rPr>
          <w:sz w:val="28"/>
          <w:szCs w:val="28"/>
        </w:rPr>
      </w:pPr>
      <w:r w:rsidRPr="00DD66A7">
        <w:rPr>
          <w:sz w:val="28"/>
          <w:szCs w:val="28"/>
        </w:rPr>
        <w:t>Рисунок 2.3.2. Средний балл при выходном тестировании в контрол</w:t>
      </w:r>
      <w:r w:rsidRPr="00DD66A7">
        <w:rPr>
          <w:sz w:val="28"/>
          <w:szCs w:val="28"/>
        </w:rPr>
        <w:t>ь</w:t>
      </w:r>
      <w:r w:rsidRPr="00DD66A7">
        <w:rPr>
          <w:sz w:val="28"/>
          <w:szCs w:val="28"/>
        </w:rPr>
        <w:t>ной и экспериментальной группах</w:t>
      </w:r>
    </w:p>
    <w:p w:rsidR="00A42C08" w:rsidRPr="00DD66A7" w:rsidRDefault="00A42C08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center"/>
        <w:rPr>
          <w:sz w:val="28"/>
          <w:szCs w:val="28"/>
        </w:rPr>
      </w:pPr>
    </w:p>
    <w:p w:rsidR="00247D6E" w:rsidRPr="00DD66A7" w:rsidRDefault="00247D6E" w:rsidP="00BA7F7F">
      <w:pPr>
        <w:tabs>
          <w:tab w:val="left" w:pos="709"/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 xml:space="preserve">Практическая проверка качества знаний у обучающихся, проходивших лабораторный практикум в учебно-производственной образовательной среде, в сравнении с традиционной образовательной средой показала, что уровень </w:t>
      </w:r>
      <w:r w:rsidR="00B735A2" w:rsidRPr="00DD66A7">
        <w:rPr>
          <w:sz w:val="28"/>
          <w:szCs w:val="28"/>
        </w:rPr>
        <w:t>знаний,</w:t>
      </w:r>
      <w:r w:rsidRPr="00DD66A7">
        <w:rPr>
          <w:sz w:val="28"/>
          <w:szCs w:val="28"/>
        </w:rPr>
        <w:t xml:space="preserve"> обучающихся стал преобладающе отличным (20%) или хорошим (80,7%), тогда как в контрольной группе уровни знаний распределились пр</w:t>
      </w:r>
      <w:r w:rsidRPr="00DD66A7">
        <w:rPr>
          <w:sz w:val="28"/>
          <w:szCs w:val="28"/>
        </w:rPr>
        <w:t>и</w:t>
      </w:r>
      <w:r w:rsidRPr="00DD66A7">
        <w:rPr>
          <w:sz w:val="28"/>
          <w:szCs w:val="28"/>
        </w:rPr>
        <w:t xml:space="preserve">мерно так же, как в начале учебного года </w:t>
      </w:r>
      <w:r w:rsidR="00B735A2" w:rsidRPr="00DD66A7">
        <w:rPr>
          <w:sz w:val="28"/>
          <w:szCs w:val="28"/>
        </w:rPr>
        <w:t>(в</w:t>
      </w:r>
      <w:r w:rsidRPr="00DD66A7">
        <w:rPr>
          <w:sz w:val="28"/>
          <w:szCs w:val="28"/>
        </w:rPr>
        <w:t xml:space="preserve"> основном, хороший уровень зн</w:t>
      </w:r>
      <w:r w:rsidRPr="00DD66A7">
        <w:rPr>
          <w:sz w:val="28"/>
          <w:szCs w:val="28"/>
        </w:rPr>
        <w:t>а</w:t>
      </w:r>
      <w:r w:rsidRPr="00DD66A7">
        <w:rPr>
          <w:sz w:val="28"/>
          <w:szCs w:val="28"/>
        </w:rPr>
        <w:t>ний при примерно одинаковом проценте «пятёрок» и «троек»)</w:t>
      </w:r>
      <w:r w:rsidR="006E511B">
        <w:rPr>
          <w:sz w:val="28"/>
          <w:szCs w:val="28"/>
        </w:rPr>
        <w:t xml:space="preserve"> (Приложение </w:t>
      </w:r>
      <w:r w:rsidR="006E511B">
        <w:rPr>
          <w:sz w:val="28"/>
          <w:szCs w:val="28"/>
        </w:rPr>
        <w:lastRenderedPageBreak/>
        <w:t>Д)</w:t>
      </w:r>
      <w:r w:rsidRPr="00DD66A7">
        <w:rPr>
          <w:sz w:val="28"/>
          <w:szCs w:val="28"/>
        </w:rPr>
        <w:t>.</w:t>
      </w:r>
    </w:p>
    <w:p w:rsidR="00247D6E" w:rsidRPr="00DD66A7" w:rsidRDefault="00247D6E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Достоверность результатов опытной прове</w:t>
      </w:r>
      <w:r w:rsidR="00A42C08">
        <w:rPr>
          <w:sz w:val="28"/>
          <w:szCs w:val="28"/>
        </w:rPr>
        <w:t>рки была подтверждена м</w:t>
      </w:r>
      <w:r w:rsidR="00A42C08">
        <w:rPr>
          <w:sz w:val="28"/>
          <w:szCs w:val="28"/>
        </w:rPr>
        <w:t>е</w:t>
      </w:r>
      <w:r w:rsidR="00A42C08">
        <w:rPr>
          <w:sz w:val="28"/>
          <w:szCs w:val="28"/>
        </w:rPr>
        <w:t>тодом Хи</w:t>
      </w:r>
      <w:r w:rsidRPr="00DD66A7">
        <w:rPr>
          <w:sz w:val="28"/>
          <w:szCs w:val="28"/>
        </w:rPr>
        <w:t>-квадрат Пирсона.</w:t>
      </w:r>
    </w:p>
    <w:p w:rsidR="00247D6E" w:rsidRPr="00DD66A7" w:rsidRDefault="00247D6E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D66A7">
        <w:rPr>
          <w:color w:val="000000"/>
          <w:sz w:val="28"/>
          <w:szCs w:val="28"/>
        </w:rPr>
        <w:t>В 1900 году Карл Пирсон предложил простой, универсальный и эффе</w:t>
      </w:r>
      <w:r w:rsidRPr="00DD66A7">
        <w:rPr>
          <w:color w:val="000000"/>
          <w:sz w:val="28"/>
          <w:szCs w:val="28"/>
        </w:rPr>
        <w:t>к</w:t>
      </w:r>
      <w:r w:rsidRPr="00DD66A7">
        <w:rPr>
          <w:color w:val="000000"/>
          <w:sz w:val="28"/>
          <w:szCs w:val="28"/>
        </w:rPr>
        <w:t>тивный способ проверки согласия между предсказаниями модели и опытн</w:t>
      </w:r>
      <w:r w:rsidRPr="00DD66A7">
        <w:rPr>
          <w:color w:val="000000"/>
          <w:sz w:val="28"/>
          <w:szCs w:val="28"/>
        </w:rPr>
        <w:t>ы</w:t>
      </w:r>
      <w:r w:rsidRPr="00DD66A7">
        <w:rPr>
          <w:color w:val="000000"/>
          <w:sz w:val="28"/>
          <w:szCs w:val="28"/>
        </w:rPr>
        <w:t>ми данными. Предложенный им “хи</w:t>
      </w:r>
      <w:r w:rsidR="00BB4259" w:rsidRPr="00BC20C9">
        <w:rPr>
          <w:color w:val="000000"/>
          <w:sz w:val="28"/>
          <w:szCs w:val="28"/>
        </w:rPr>
        <w:t xml:space="preserve"> – </w:t>
      </w:r>
      <w:r w:rsidRPr="00DD66A7">
        <w:rPr>
          <w:color w:val="000000"/>
          <w:sz w:val="28"/>
          <w:szCs w:val="28"/>
        </w:rPr>
        <w:t>квадрат критерий” – это самый важный и наиболее часто используемый</w:t>
      </w:r>
      <w:r w:rsidR="00BB4259">
        <w:rPr>
          <w:color w:val="000000"/>
          <w:sz w:val="28"/>
          <w:szCs w:val="28"/>
        </w:rPr>
        <w:t xml:space="preserve"> </w:t>
      </w:r>
      <w:r w:rsidRPr="00DD66A7">
        <w:rPr>
          <w:color w:val="000000"/>
          <w:sz w:val="28"/>
          <w:szCs w:val="28"/>
        </w:rPr>
        <w:t xml:space="preserve">статистический критерий. </w:t>
      </w:r>
    </w:p>
    <w:p w:rsidR="00247D6E" w:rsidRPr="00DD66A7" w:rsidRDefault="00247D6E" w:rsidP="00BA7F7F">
      <w:pPr>
        <w:tabs>
          <w:tab w:val="left" w:pos="709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DD66A7">
        <w:rPr>
          <w:sz w:val="28"/>
          <w:szCs w:val="28"/>
        </w:rPr>
        <w:t>Критерий Хи</w:t>
      </w:r>
      <w:r w:rsidR="00A42C08">
        <w:rPr>
          <w:color w:val="000000"/>
          <w:sz w:val="28"/>
          <w:szCs w:val="28"/>
        </w:rPr>
        <w:t>-</w:t>
      </w:r>
      <w:r w:rsidRPr="00DD66A7">
        <w:rPr>
          <w:sz w:val="28"/>
          <w:szCs w:val="28"/>
        </w:rPr>
        <w:t xml:space="preserve">квадрат позволяет сравнивать распределения частот вне зависимости от того, распределены они </w:t>
      </w:r>
      <w:hyperlink r:id="rId12" w:tgtFrame="_blank" w:history="1">
        <w:r w:rsidRPr="00DD66A7">
          <w:rPr>
            <w:sz w:val="28"/>
            <w:szCs w:val="28"/>
          </w:rPr>
          <w:t>нормально</w:t>
        </w:r>
      </w:hyperlink>
      <w:r w:rsidRPr="00DD66A7">
        <w:rPr>
          <w:sz w:val="28"/>
          <w:szCs w:val="28"/>
        </w:rPr>
        <w:t xml:space="preserve"> или нет. Под частотой п</w:t>
      </w:r>
      <w:r w:rsidRPr="00DD66A7">
        <w:rPr>
          <w:sz w:val="28"/>
          <w:szCs w:val="28"/>
        </w:rPr>
        <w:t>о</w:t>
      </w:r>
      <w:r w:rsidRPr="00DD66A7">
        <w:rPr>
          <w:sz w:val="28"/>
          <w:szCs w:val="28"/>
        </w:rPr>
        <w:t xml:space="preserve">нимается количество появлений какого-либо события. Обычно, с частотой появления события имеют дело, когда переменные измерены в </w:t>
      </w:r>
      <w:hyperlink r:id="rId13" w:tgtFrame="_blank" w:history="1">
        <w:r w:rsidRPr="00DD66A7">
          <w:rPr>
            <w:sz w:val="28"/>
            <w:szCs w:val="28"/>
          </w:rPr>
          <w:t>шкале наим</w:t>
        </w:r>
        <w:r w:rsidRPr="00DD66A7">
          <w:rPr>
            <w:sz w:val="28"/>
            <w:szCs w:val="28"/>
          </w:rPr>
          <w:t>е</w:t>
        </w:r>
        <w:r w:rsidRPr="00DD66A7">
          <w:rPr>
            <w:sz w:val="28"/>
            <w:szCs w:val="28"/>
          </w:rPr>
          <w:t xml:space="preserve">нований </w:t>
        </w:r>
      </w:hyperlink>
      <w:r w:rsidRPr="00DD66A7">
        <w:rPr>
          <w:sz w:val="28"/>
          <w:szCs w:val="28"/>
        </w:rPr>
        <w:t xml:space="preserve">и другой их характеристики, кроме частоты подобрать невозможно или проблематично. Другими словами, когда переменная имеет качественные характеристики. Так же многие исследователи склонны </w:t>
      </w:r>
      <w:hyperlink r:id="rId14" w:tgtFrame="_blank" w:history="1">
        <w:r w:rsidRPr="00DD66A7">
          <w:rPr>
            <w:sz w:val="28"/>
            <w:szCs w:val="28"/>
          </w:rPr>
          <w:t>переводить баллы теста в уровни</w:t>
        </w:r>
      </w:hyperlink>
      <w:r w:rsidRPr="00DD66A7">
        <w:rPr>
          <w:sz w:val="28"/>
          <w:szCs w:val="28"/>
        </w:rPr>
        <w:t xml:space="preserve"> (высокий, средний, низкий) и строить таблицы распределений баллов, чтобы узнать количество человек по этим уровням. Чтобы доказать, что в одном из уровней (в одной из категорий) количество человек действ</w:t>
      </w:r>
      <w:r w:rsidRPr="00DD66A7">
        <w:rPr>
          <w:sz w:val="28"/>
          <w:szCs w:val="28"/>
        </w:rPr>
        <w:t>и</w:t>
      </w:r>
      <w:r w:rsidRPr="00DD66A7">
        <w:rPr>
          <w:sz w:val="28"/>
          <w:szCs w:val="28"/>
        </w:rPr>
        <w:t>тельно больше (меньше) так же используется коэффициент Хи</w:t>
      </w:r>
      <w:r w:rsidR="00A42C08">
        <w:rPr>
          <w:color w:val="000000"/>
          <w:sz w:val="28"/>
          <w:szCs w:val="28"/>
        </w:rPr>
        <w:t>-</w:t>
      </w:r>
      <w:r w:rsidRPr="00DD66A7">
        <w:rPr>
          <w:sz w:val="28"/>
          <w:szCs w:val="28"/>
        </w:rPr>
        <w:t>квадрат.</w:t>
      </w:r>
      <w:r w:rsidRPr="00DD66A7">
        <w:rPr>
          <w:b/>
          <w:bCs/>
          <w:sz w:val="28"/>
          <w:szCs w:val="28"/>
        </w:rPr>
        <w:t xml:space="preserve"> </w:t>
      </w:r>
    </w:p>
    <w:p w:rsidR="00247D6E" w:rsidRPr="00DD66A7" w:rsidRDefault="00247D6E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На выходном контроле обучающихся контрольной группы (25 чел) п</w:t>
      </w:r>
      <w:r w:rsidRPr="00DD66A7">
        <w:rPr>
          <w:sz w:val="28"/>
          <w:szCs w:val="28"/>
        </w:rPr>
        <w:t>о</w:t>
      </w:r>
      <w:r w:rsidRPr="00DD66A7">
        <w:rPr>
          <w:sz w:val="28"/>
          <w:szCs w:val="28"/>
        </w:rPr>
        <w:t xml:space="preserve">казали следующие результаты (оценки переведены в пятибалльную шкалу): </w:t>
      </w:r>
    </w:p>
    <w:p w:rsidR="00247D6E" w:rsidRPr="00DD66A7" w:rsidRDefault="00247D6E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«отлично» («5</w:t>
      </w:r>
      <w:r w:rsidR="00D92B61" w:rsidRPr="00DD66A7">
        <w:rPr>
          <w:sz w:val="28"/>
          <w:szCs w:val="28"/>
        </w:rPr>
        <w:t>») 0</w:t>
      </w:r>
      <w:r w:rsidRPr="00DD66A7">
        <w:rPr>
          <w:sz w:val="28"/>
          <w:szCs w:val="28"/>
        </w:rPr>
        <w:t xml:space="preserve"> чел.</w:t>
      </w:r>
    </w:p>
    <w:p w:rsidR="00247D6E" w:rsidRPr="00DD66A7" w:rsidRDefault="00247D6E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«хорошо» («4</w:t>
      </w:r>
      <w:r w:rsidR="00D92B61" w:rsidRPr="00DD66A7">
        <w:rPr>
          <w:sz w:val="28"/>
          <w:szCs w:val="28"/>
        </w:rPr>
        <w:t>») 9</w:t>
      </w:r>
      <w:r w:rsidRPr="00DD66A7">
        <w:rPr>
          <w:sz w:val="28"/>
          <w:szCs w:val="28"/>
        </w:rPr>
        <w:t xml:space="preserve"> чел.</w:t>
      </w:r>
    </w:p>
    <w:p w:rsidR="00247D6E" w:rsidRPr="00DD66A7" w:rsidRDefault="00247D6E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«удовлетворительно» («3</w:t>
      </w:r>
      <w:r w:rsidR="00D92B61" w:rsidRPr="00DD66A7">
        <w:rPr>
          <w:sz w:val="28"/>
          <w:szCs w:val="28"/>
        </w:rPr>
        <w:t>»)</w:t>
      </w:r>
      <w:r w:rsidR="00BB4259">
        <w:rPr>
          <w:sz w:val="28"/>
          <w:szCs w:val="28"/>
        </w:rPr>
        <w:t xml:space="preserve"> </w:t>
      </w:r>
      <w:r w:rsidRPr="00DD66A7">
        <w:rPr>
          <w:sz w:val="28"/>
          <w:szCs w:val="28"/>
        </w:rPr>
        <w:t>16 чел.</w:t>
      </w:r>
    </w:p>
    <w:p w:rsidR="00247D6E" w:rsidRPr="00DD66A7" w:rsidRDefault="00247D6E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Очевидно, что обучающихся с оценкой «удовлетворительно» больши</w:t>
      </w:r>
      <w:r w:rsidRPr="00DD66A7">
        <w:rPr>
          <w:sz w:val="28"/>
          <w:szCs w:val="28"/>
        </w:rPr>
        <w:t>н</w:t>
      </w:r>
      <w:r w:rsidRPr="00DD66A7">
        <w:rPr>
          <w:sz w:val="28"/>
          <w:szCs w:val="28"/>
        </w:rPr>
        <w:t>ство, однако это нужно доказать статистически. Для этого используем крит</w:t>
      </w:r>
      <w:r w:rsidRPr="00DD66A7">
        <w:rPr>
          <w:sz w:val="28"/>
          <w:szCs w:val="28"/>
        </w:rPr>
        <w:t>е</w:t>
      </w:r>
      <w:r w:rsidRPr="00DD66A7">
        <w:rPr>
          <w:sz w:val="28"/>
          <w:szCs w:val="28"/>
        </w:rPr>
        <w:t>рий Хи</w:t>
      </w:r>
      <w:r w:rsidR="00A42C08">
        <w:rPr>
          <w:color w:val="000000"/>
          <w:sz w:val="28"/>
          <w:szCs w:val="28"/>
        </w:rPr>
        <w:t>-</w:t>
      </w:r>
      <w:r w:rsidRPr="00DD66A7">
        <w:rPr>
          <w:sz w:val="28"/>
          <w:szCs w:val="28"/>
        </w:rPr>
        <w:t>квадрат.</w:t>
      </w:r>
    </w:p>
    <w:p w:rsidR="00247D6E" w:rsidRPr="00DD66A7" w:rsidRDefault="00247D6E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Наша задача проверить, отличаются ли полученные эмпирические да</w:t>
      </w:r>
      <w:r w:rsidRPr="00DD66A7">
        <w:rPr>
          <w:sz w:val="28"/>
          <w:szCs w:val="28"/>
        </w:rPr>
        <w:t>н</w:t>
      </w:r>
      <w:r w:rsidRPr="00DD66A7">
        <w:rPr>
          <w:sz w:val="28"/>
          <w:szCs w:val="28"/>
        </w:rPr>
        <w:t>ные от теоретически равновероятных. Для этого необходимо найти теорет</w:t>
      </w:r>
      <w:r w:rsidRPr="00DD66A7">
        <w:rPr>
          <w:sz w:val="28"/>
          <w:szCs w:val="28"/>
        </w:rPr>
        <w:t>и</w:t>
      </w:r>
      <w:r w:rsidRPr="00DD66A7">
        <w:rPr>
          <w:sz w:val="28"/>
          <w:szCs w:val="28"/>
        </w:rPr>
        <w:t>ческие частоты. В нашем случае, теоретические частоты – это равновероятн</w:t>
      </w:r>
      <w:r w:rsidRPr="00DD66A7">
        <w:rPr>
          <w:sz w:val="28"/>
          <w:szCs w:val="28"/>
        </w:rPr>
        <w:t>о</w:t>
      </w:r>
      <w:r w:rsidRPr="00DD66A7">
        <w:rPr>
          <w:sz w:val="28"/>
          <w:szCs w:val="28"/>
        </w:rPr>
        <w:t xml:space="preserve">стные частоты, которые находятся путём сложения всех частот и деления на </w:t>
      </w:r>
      <w:r w:rsidRPr="00DD66A7">
        <w:rPr>
          <w:sz w:val="28"/>
          <w:szCs w:val="28"/>
        </w:rPr>
        <w:lastRenderedPageBreak/>
        <w:t>количество категорий.</w:t>
      </w:r>
    </w:p>
    <w:p w:rsidR="00247D6E" w:rsidRPr="00DD66A7" w:rsidRDefault="00247D6E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Тогда: («5» + «4» + «3</w:t>
      </w:r>
      <w:r w:rsidR="00D92B61" w:rsidRPr="00DD66A7">
        <w:rPr>
          <w:sz w:val="28"/>
          <w:szCs w:val="28"/>
        </w:rPr>
        <w:t>») /</w:t>
      </w:r>
      <w:r w:rsidRPr="00DD66A7">
        <w:rPr>
          <w:sz w:val="28"/>
          <w:szCs w:val="28"/>
        </w:rPr>
        <w:t>3 = (0+9+16)/3 = 8,33</w:t>
      </w:r>
    </w:p>
    <w:p w:rsidR="00247D6E" w:rsidRPr="00DD66A7" w:rsidRDefault="00247D6E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 xml:space="preserve">Формула для расчета критерия </w:t>
      </w:r>
      <w:r w:rsidR="007644C9">
        <w:rPr>
          <w:sz w:val="28"/>
          <w:szCs w:val="28"/>
        </w:rPr>
        <w:t>Х</w:t>
      </w:r>
      <w:r w:rsidRPr="00DD66A7">
        <w:rPr>
          <w:sz w:val="28"/>
          <w:szCs w:val="28"/>
        </w:rPr>
        <w:t>и-квадрат:</w:t>
      </w:r>
    </w:p>
    <w:p w:rsidR="00247D6E" w:rsidRPr="00DD66A7" w:rsidRDefault="00247D6E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 xml:space="preserve">Хи-квадрат = </w:t>
      </w:r>
      <w:r w:rsidR="00D92B61" w:rsidRPr="00DD66A7">
        <w:rPr>
          <w:sz w:val="28"/>
          <w:szCs w:val="28"/>
        </w:rPr>
        <w:t>∑ (</w:t>
      </w:r>
      <w:r w:rsidRPr="00DD66A7">
        <w:rPr>
          <w:sz w:val="28"/>
          <w:szCs w:val="28"/>
        </w:rPr>
        <w:t xml:space="preserve">Э </w:t>
      </w:r>
      <w:r w:rsidR="00BB4259">
        <w:rPr>
          <w:sz w:val="28"/>
          <w:szCs w:val="28"/>
        </w:rPr>
        <w:t xml:space="preserve">- </w:t>
      </w:r>
      <w:r w:rsidRPr="00DD66A7">
        <w:rPr>
          <w:sz w:val="28"/>
          <w:szCs w:val="28"/>
        </w:rPr>
        <w:t>Т)² / Т</w:t>
      </w:r>
    </w:p>
    <w:p w:rsidR="00247D6E" w:rsidRDefault="00247D6E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Результаты полученные при расчетах сведем в таблицу (</w:t>
      </w:r>
      <w:r w:rsidR="00D92B61" w:rsidRPr="00DD66A7">
        <w:rPr>
          <w:sz w:val="28"/>
          <w:szCs w:val="28"/>
        </w:rPr>
        <w:t>Табл.</w:t>
      </w:r>
      <w:r w:rsidR="002E63CA" w:rsidRPr="00DD66A7">
        <w:rPr>
          <w:sz w:val="28"/>
          <w:szCs w:val="28"/>
        </w:rPr>
        <w:t xml:space="preserve"> </w:t>
      </w:r>
      <w:r w:rsidRPr="00DD66A7">
        <w:rPr>
          <w:sz w:val="28"/>
          <w:szCs w:val="28"/>
        </w:rPr>
        <w:t>2.3.1):</w:t>
      </w:r>
    </w:p>
    <w:p w:rsidR="007644C9" w:rsidRDefault="007644C9" w:rsidP="00BA7F7F">
      <w:pPr>
        <w:tabs>
          <w:tab w:val="left" w:pos="709"/>
        </w:tabs>
        <w:spacing w:line="360" w:lineRule="auto"/>
        <w:ind w:firstLine="709"/>
        <w:jc w:val="right"/>
        <w:rPr>
          <w:sz w:val="28"/>
          <w:szCs w:val="28"/>
        </w:rPr>
      </w:pPr>
    </w:p>
    <w:p w:rsidR="007644C9" w:rsidRDefault="007644C9" w:rsidP="00BA7F7F">
      <w:pPr>
        <w:tabs>
          <w:tab w:val="left" w:pos="709"/>
        </w:tabs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2.3.1</w:t>
      </w:r>
    </w:p>
    <w:p w:rsidR="007644C9" w:rsidRDefault="007644C9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Достоверность результатов контрольной группы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55"/>
        <w:gridCol w:w="2353"/>
        <w:gridCol w:w="2353"/>
        <w:gridCol w:w="2352"/>
      </w:tblGrid>
      <w:tr w:rsidR="00247D6E" w:rsidRPr="00DD66A7" w:rsidTr="007644C9">
        <w:tc>
          <w:tcPr>
            <w:tcW w:w="2355" w:type="dxa"/>
          </w:tcPr>
          <w:p w:rsidR="00247D6E" w:rsidRPr="007644C9" w:rsidRDefault="00247D6E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b/>
                <w:sz w:val="24"/>
                <w:szCs w:val="24"/>
              </w:rPr>
            </w:pPr>
            <w:r w:rsidRPr="007644C9">
              <w:rPr>
                <w:b/>
                <w:sz w:val="24"/>
                <w:szCs w:val="24"/>
              </w:rPr>
              <w:t>Оценка</w:t>
            </w:r>
          </w:p>
        </w:tc>
        <w:tc>
          <w:tcPr>
            <w:tcW w:w="2353" w:type="dxa"/>
          </w:tcPr>
          <w:p w:rsidR="00247D6E" w:rsidRPr="007644C9" w:rsidRDefault="00247D6E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b/>
                <w:sz w:val="24"/>
                <w:szCs w:val="24"/>
              </w:rPr>
            </w:pPr>
            <w:r w:rsidRPr="007644C9">
              <w:rPr>
                <w:b/>
                <w:sz w:val="24"/>
                <w:szCs w:val="24"/>
              </w:rPr>
              <w:t>Эмпирич</w:t>
            </w:r>
            <w:r w:rsidRPr="007644C9">
              <w:rPr>
                <w:b/>
                <w:sz w:val="24"/>
                <w:szCs w:val="24"/>
              </w:rPr>
              <w:t>е</w:t>
            </w:r>
            <w:r w:rsidRPr="007644C9">
              <w:rPr>
                <w:b/>
                <w:sz w:val="24"/>
                <w:szCs w:val="24"/>
              </w:rPr>
              <w:t>ский (Э)</w:t>
            </w:r>
          </w:p>
        </w:tc>
        <w:tc>
          <w:tcPr>
            <w:tcW w:w="2353" w:type="dxa"/>
          </w:tcPr>
          <w:p w:rsidR="00247D6E" w:rsidRPr="007644C9" w:rsidRDefault="00247D6E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b/>
                <w:sz w:val="24"/>
                <w:szCs w:val="24"/>
              </w:rPr>
            </w:pPr>
            <w:r w:rsidRPr="007644C9">
              <w:rPr>
                <w:b/>
                <w:sz w:val="24"/>
                <w:szCs w:val="24"/>
              </w:rPr>
              <w:t>Теоретич</w:t>
            </w:r>
            <w:r w:rsidRPr="007644C9">
              <w:rPr>
                <w:b/>
                <w:sz w:val="24"/>
                <w:szCs w:val="24"/>
              </w:rPr>
              <w:t>е</w:t>
            </w:r>
            <w:r w:rsidRPr="007644C9">
              <w:rPr>
                <w:b/>
                <w:sz w:val="24"/>
                <w:szCs w:val="24"/>
              </w:rPr>
              <w:t>ский (Т)</w:t>
            </w:r>
          </w:p>
        </w:tc>
        <w:tc>
          <w:tcPr>
            <w:tcW w:w="2352" w:type="dxa"/>
          </w:tcPr>
          <w:p w:rsidR="00247D6E" w:rsidRPr="007644C9" w:rsidRDefault="00247D6E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b/>
                <w:sz w:val="24"/>
                <w:szCs w:val="24"/>
              </w:rPr>
            </w:pPr>
            <w:r w:rsidRPr="007644C9">
              <w:rPr>
                <w:b/>
                <w:sz w:val="24"/>
                <w:szCs w:val="24"/>
              </w:rPr>
              <w:t>(Э - Т)² / Т</w:t>
            </w:r>
          </w:p>
        </w:tc>
      </w:tr>
      <w:tr w:rsidR="00247D6E" w:rsidRPr="00DD66A7" w:rsidTr="007644C9">
        <w:tc>
          <w:tcPr>
            <w:tcW w:w="2355" w:type="dxa"/>
          </w:tcPr>
          <w:p w:rsidR="00247D6E" w:rsidRPr="007644C9" w:rsidRDefault="00247D6E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«3»</w:t>
            </w:r>
          </w:p>
        </w:tc>
        <w:tc>
          <w:tcPr>
            <w:tcW w:w="2353" w:type="dxa"/>
          </w:tcPr>
          <w:p w:rsidR="00247D6E" w:rsidRPr="007644C9" w:rsidRDefault="00247D6E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16</w:t>
            </w:r>
          </w:p>
        </w:tc>
        <w:tc>
          <w:tcPr>
            <w:tcW w:w="2353" w:type="dxa"/>
          </w:tcPr>
          <w:p w:rsidR="00247D6E" w:rsidRPr="007644C9" w:rsidRDefault="00247D6E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8,33</w:t>
            </w:r>
          </w:p>
        </w:tc>
        <w:tc>
          <w:tcPr>
            <w:tcW w:w="2352" w:type="dxa"/>
          </w:tcPr>
          <w:p w:rsidR="00247D6E" w:rsidRPr="007644C9" w:rsidRDefault="00247D6E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7,06</w:t>
            </w:r>
          </w:p>
        </w:tc>
      </w:tr>
      <w:tr w:rsidR="00247D6E" w:rsidRPr="00DD66A7" w:rsidTr="007644C9">
        <w:tc>
          <w:tcPr>
            <w:tcW w:w="2355" w:type="dxa"/>
          </w:tcPr>
          <w:p w:rsidR="00247D6E" w:rsidRPr="007644C9" w:rsidRDefault="00247D6E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«4»</w:t>
            </w:r>
          </w:p>
        </w:tc>
        <w:tc>
          <w:tcPr>
            <w:tcW w:w="2353" w:type="dxa"/>
          </w:tcPr>
          <w:p w:rsidR="00247D6E" w:rsidRPr="007644C9" w:rsidRDefault="00247D6E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9</w:t>
            </w:r>
          </w:p>
        </w:tc>
        <w:tc>
          <w:tcPr>
            <w:tcW w:w="2353" w:type="dxa"/>
          </w:tcPr>
          <w:p w:rsidR="00247D6E" w:rsidRPr="007644C9" w:rsidRDefault="00247D6E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8,33</w:t>
            </w:r>
          </w:p>
        </w:tc>
        <w:tc>
          <w:tcPr>
            <w:tcW w:w="2352" w:type="dxa"/>
          </w:tcPr>
          <w:p w:rsidR="00247D6E" w:rsidRPr="007644C9" w:rsidRDefault="00247D6E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0,05</w:t>
            </w:r>
          </w:p>
        </w:tc>
      </w:tr>
      <w:tr w:rsidR="00247D6E" w:rsidRPr="00DD66A7" w:rsidTr="007644C9">
        <w:tc>
          <w:tcPr>
            <w:tcW w:w="2355" w:type="dxa"/>
          </w:tcPr>
          <w:p w:rsidR="00247D6E" w:rsidRPr="007644C9" w:rsidRDefault="00247D6E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«5»</w:t>
            </w:r>
          </w:p>
        </w:tc>
        <w:tc>
          <w:tcPr>
            <w:tcW w:w="2353" w:type="dxa"/>
          </w:tcPr>
          <w:p w:rsidR="00247D6E" w:rsidRPr="007644C9" w:rsidRDefault="00247D6E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0</w:t>
            </w:r>
          </w:p>
        </w:tc>
        <w:tc>
          <w:tcPr>
            <w:tcW w:w="2353" w:type="dxa"/>
          </w:tcPr>
          <w:p w:rsidR="00247D6E" w:rsidRPr="007644C9" w:rsidRDefault="00247D6E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8,33</w:t>
            </w:r>
          </w:p>
        </w:tc>
        <w:tc>
          <w:tcPr>
            <w:tcW w:w="2352" w:type="dxa"/>
          </w:tcPr>
          <w:p w:rsidR="00247D6E" w:rsidRPr="007644C9" w:rsidRDefault="00247D6E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8,33</w:t>
            </w:r>
          </w:p>
        </w:tc>
      </w:tr>
    </w:tbl>
    <w:p w:rsidR="007644C9" w:rsidRDefault="007644C9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</w:p>
    <w:p w:rsidR="00247D6E" w:rsidRPr="00DD66A7" w:rsidRDefault="00247D6E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Находим сумму последнего столбца:</w:t>
      </w:r>
    </w:p>
    <w:p w:rsidR="00247D6E" w:rsidRPr="00DD66A7" w:rsidRDefault="00247D6E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Хи-квадрат = 15,44</w:t>
      </w:r>
    </w:p>
    <w:p w:rsidR="00247D6E" w:rsidRPr="00DD66A7" w:rsidRDefault="00247D6E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 xml:space="preserve">Далее находим критическое значение критерия по </w:t>
      </w:r>
      <w:hyperlink r:id="rId15" w:tgtFrame="_blank" w:history="1">
        <w:r w:rsidRPr="00DD66A7">
          <w:rPr>
            <w:sz w:val="28"/>
            <w:szCs w:val="28"/>
          </w:rPr>
          <w:t>таблице критических значений</w:t>
        </w:r>
      </w:hyperlink>
      <w:r w:rsidRPr="00DD66A7">
        <w:rPr>
          <w:sz w:val="28"/>
          <w:szCs w:val="28"/>
        </w:rPr>
        <w:t>. Для этого нам понадобится число степеней свободы (</w:t>
      </w:r>
      <w:r w:rsidRPr="00DD66A7">
        <w:rPr>
          <w:i/>
          <w:iCs/>
          <w:sz w:val="28"/>
          <w:szCs w:val="28"/>
          <w:lang w:val="en-US"/>
        </w:rPr>
        <w:t>df</w:t>
      </w:r>
      <w:r w:rsidRPr="00DD66A7">
        <w:rPr>
          <w:sz w:val="28"/>
          <w:szCs w:val="28"/>
        </w:rPr>
        <w:t>)</w:t>
      </w:r>
    </w:p>
    <w:p w:rsidR="00247D6E" w:rsidRPr="00DD66A7" w:rsidRDefault="00247D6E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i/>
          <w:iCs/>
          <w:sz w:val="28"/>
          <w:szCs w:val="28"/>
          <w:lang w:val="en-US"/>
        </w:rPr>
        <w:t>df</w:t>
      </w:r>
      <w:r w:rsidRPr="00DD66A7">
        <w:rPr>
          <w:i/>
          <w:iCs/>
          <w:sz w:val="28"/>
          <w:szCs w:val="28"/>
        </w:rPr>
        <w:t xml:space="preserve"> </w:t>
      </w:r>
      <w:r w:rsidRPr="00DD66A7">
        <w:rPr>
          <w:sz w:val="28"/>
          <w:szCs w:val="28"/>
        </w:rPr>
        <w:t>= (</w:t>
      </w:r>
      <w:r w:rsidRPr="00DD66A7">
        <w:rPr>
          <w:sz w:val="28"/>
          <w:szCs w:val="28"/>
          <w:lang w:val="en-US"/>
        </w:rPr>
        <w:t>R</w:t>
      </w:r>
      <w:r w:rsidRPr="00DD66A7">
        <w:rPr>
          <w:sz w:val="28"/>
          <w:szCs w:val="28"/>
        </w:rPr>
        <w:t xml:space="preserve"> - 1) * (</w:t>
      </w:r>
      <w:r w:rsidRPr="00DD66A7">
        <w:rPr>
          <w:sz w:val="28"/>
          <w:szCs w:val="28"/>
          <w:lang w:val="en-US"/>
        </w:rPr>
        <w:t>C</w:t>
      </w:r>
      <w:r w:rsidRPr="00DD66A7">
        <w:rPr>
          <w:sz w:val="28"/>
          <w:szCs w:val="28"/>
        </w:rPr>
        <w:t xml:space="preserve"> - 1),  где </w:t>
      </w:r>
      <w:r w:rsidRPr="00DD66A7">
        <w:rPr>
          <w:sz w:val="28"/>
          <w:szCs w:val="28"/>
          <w:lang w:val="en-US"/>
        </w:rPr>
        <w:t>R</w:t>
      </w:r>
      <w:r w:rsidRPr="00DD66A7">
        <w:rPr>
          <w:sz w:val="28"/>
          <w:szCs w:val="28"/>
        </w:rPr>
        <w:t xml:space="preserve"> – количество строк в таблице, </w:t>
      </w:r>
      <w:r w:rsidRPr="00DD66A7">
        <w:rPr>
          <w:sz w:val="28"/>
          <w:szCs w:val="28"/>
          <w:lang w:val="en-US"/>
        </w:rPr>
        <w:t>C</w:t>
      </w:r>
      <w:r w:rsidRPr="00DD66A7">
        <w:rPr>
          <w:sz w:val="28"/>
          <w:szCs w:val="28"/>
        </w:rPr>
        <w:t xml:space="preserve"> – количество столбцов.</w:t>
      </w:r>
    </w:p>
    <w:p w:rsidR="00247D6E" w:rsidRPr="00DD66A7" w:rsidRDefault="00247D6E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В нашем случае только один столбец (имеются в виду исходные эмп</w:t>
      </w:r>
      <w:r w:rsidRPr="00DD66A7">
        <w:rPr>
          <w:sz w:val="28"/>
          <w:szCs w:val="28"/>
        </w:rPr>
        <w:t>и</w:t>
      </w:r>
      <w:r w:rsidRPr="00DD66A7">
        <w:rPr>
          <w:sz w:val="28"/>
          <w:szCs w:val="28"/>
        </w:rPr>
        <w:t>рические частоты) и три строки (категории), поэтому формула изменяется – исключаем столбцы.</w:t>
      </w:r>
    </w:p>
    <w:p w:rsidR="00247D6E" w:rsidRPr="00DD66A7" w:rsidRDefault="00247D6E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i/>
          <w:iCs/>
          <w:sz w:val="28"/>
          <w:szCs w:val="28"/>
          <w:lang w:val="en-US"/>
        </w:rPr>
        <w:t>df</w:t>
      </w:r>
      <w:r w:rsidRPr="00DD66A7">
        <w:rPr>
          <w:sz w:val="28"/>
          <w:szCs w:val="28"/>
        </w:rPr>
        <w:t xml:space="preserve"> = (</w:t>
      </w:r>
      <w:r w:rsidRPr="00DD66A7">
        <w:rPr>
          <w:sz w:val="28"/>
          <w:szCs w:val="28"/>
          <w:lang w:val="en-US"/>
        </w:rPr>
        <w:t>R</w:t>
      </w:r>
      <w:r w:rsidRPr="00DD66A7">
        <w:rPr>
          <w:sz w:val="28"/>
          <w:szCs w:val="28"/>
        </w:rPr>
        <w:t xml:space="preserve"> - 1) = 3-1 = 2</w:t>
      </w:r>
    </w:p>
    <w:p w:rsidR="00247D6E" w:rsidRPr="00DD66A7" w:rsidRDefault="00247D6E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 xml:space="preserve">Для вероятности ошибки p≤0,05 и </w:t>
      </w:r>
      <w:r w:rsidRPr="00DD66A7">
        <w:rPr>
          <w:i/>
          <w:iCs/>
          <w:sz w:val="28"/>
          <w:szCs w:val="28"/>
          <w:lang w:val="en-US"/>
        </w:rPr>
        <w:t>df</w:t>
      </w:r>
      <w:r w:rsidRPr="00DD66A7">
        <w:rPr>
          <w:sz w:val="28"/>
          <w:szCs w:val="28"/>
        </w:rPr>
        <w:t xml:space="preserve"> = 2 критическое значение хи-квадрат = 5,99.</w:t>
      </w:r>
    </w:p>
    <w:p w:rsidR="00247D6E" w:rsidRPr="00DD66A7" w:rsidRDefault="00247D6E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Полученное эмпирическое значение больше критического – различия частот достоверны (хи</w:t>
      </w:r>
      <w:r w:rsidR="007644C9">
        <w:rPr>
          <w:color w:val="000000"/>
          <w:sz w:val="28"/>
          <w:szCs w:val="28"/>
        </w:rPr>
        <w:t>-</w:t>
      </w:r>
      <w:r w:rsidRPr="00DD66A7">
        <w:rPr>
          <w:sz w:val="28"/>
          <w:szCs w:val="28"/>
        </w:rPr>
        <w:t>квадрат = 15,44; p≤0,05).</w:t>
      </w:r>
    </w:p>
    <w:p w:rsidR="00247D6E" w:rsidRDefault="00247D6E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Аналогично, проведем вычисления для экспериментальной группы и результаты вычислений сведем в т</w:t>
      </w:r>
      <w:r w:rsidR="007644C9">
        <w:rPr>
          <w:sz w:val="28"/>
          <w:szCs w:val="28"/>
        </w:rPr>
        <w:t>аблицу 2.3.2. В данной группе 25</w:t>
      </w:r>
      <w:r w:rsidRPr="00DD66A7">
        <w:rPr>
          <w:sz w:val="28"/>
          <w:szCs w:val="28"/>
        </w:rPr>
        <w:t xml:space="preserve"> обуча</w:t>
      </w:r>
      <w:r w:rsidRPr="00DD66A7">
        <w:rPr>
          <w:sz w:val="28"/>
          <w:szCs w:val="28"/>
        </w:rPr>
        <w:t>ю</w:t>
      </w:r>
      <w:r w:rsidRPr="00DD66A7">
        <w:rPr>
          <w:sz w:val="28"/>
          <w:szCs w:val="28"/>
        </w:rPr>
        <w:t>щихся:</w:t>
      </w:r>
    </w:p>
    <w:p w:rsidR="007644C9" w:rsidRDefault="007644C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</w:p>
    <w:p w:rsidR="007644C9" w:rsidRDefault="007644C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2.3.2</w:t>
      </w:r>
    </w:p>
    <w:p w:rsidR="007644C9" w:rsidRDefault="007644C9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Достоверность результатов экспериментальной группы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55"/>
        <w:gridCol w:w="2353"/>
        <w:gridCol w:w="2353"/>
        <w:gridCol w:w="2352"/>
      </w:tblGrid>
      <w:tr w:rsidR="00247D6E" w:rsidRPr="007644C9" w:rsidTr="007644C9">
        <w:tc>
          <w:tcPr>
            <w:tcW w:w="2355" w:type="dxa"/>
          </w:tcPr>
          <w:p w:rsidR="00247D6E" w:rsidRPr="007644C9" w:rsidRDefault="00247D6E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b/>
                <w:sz w:val="24"/>
                <w:szCs w:val="24"/>
              </w:rPr>
            </w:pPr>
            <w:r w:rsidRPr="007644C9">
              <w:rPr>
                <w:b/>
                <w:sz w:val="24"/>
                <w:szCs w:val="24"/>
              </w:rPr>
              <w:t>Оценка</w:t>
            </w:r>
          </w:p>
        </w:tc>
        <w:tc>
          <w:tcPr>
            <w:tcW w:w="2353" w:type="dxa"/>
          </w:tcPr>
          <w:p w:rsidR="00247D6E" w:rsidRPr="007644C9" w:rsidRDefault="00247D6E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b/>
                <w:sz w:val="24"/>
                <w:szCs w:val="24"/>
              </w:rPr>
            </w:pPr>
            <w:r w:rsidRPr="007644C9">
              <w:rPr>
                <w:b/>
                <w:sz w:val="24"/>
                <w:szCs w:val="24"/>
              </w:rPr>
              <w:t>Эмпирич</w:t>
            </w:r>
            <w:r w:rsidRPr="007644C9">
              <w:rPr>
                <w:b/>
                <w:sz w:val="24"/>
                <w:szCs w:val="24"/>
              </w:rPr>
              <w:t>е</w:t>
            </w:r>
            <w:r w:rsidRPr="007644C9">
              <w:rPr>
                <w:b/>
                <w:sz w:val="24"/>
                <w:szCs w:val="24"/>
              </w:rPr>
              <w:t>ский (Э)</w:t>
            </w:r>
          </w:p>
        </w:tc>
        <w:tc>
          <w:tcPr>
            <w:tcW w:w="2353" w:type="dxa"/>
          </w:tcPr>
          <w:p w:rsidR="00247D6E" w:rsidRPr="007644C9" w:rsidRDefault="00247D6E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b/>
                <w:sz w:val="24"/>
                <w:szCs w:val="24"/>
              </w:rPr>
            </w:pPr>
            <w:r w:rsidRPr="007644C9">
              <w:rPr>
                <w:b/>
                <w:sz w:val="24"/>
                <w:szCs w:val="24"/>
              </w:rPr>
              <w:t>Теоретич</w:t>
            </w:r>
            <w:r w:rsidRPr="007644C9">
              <w:rPr>
                <w:b/>
                <w:sz w:val="24"/>
                <w:szCs w:val="24"/>
              </w:rPr>
              <w:t>е</w:t>
            </w:r>
            <w:r w:rsidRPr="007644C9">
              <w:rPr>
                <w:b/>
                <w:sz w:val="24"/>
                <w:szCs w:val="24"/>
              </w:rPr>
              <w:t>ский (Т)</w:t>
            </w:r>
          </w:p>
        </w:tc>
        <w:tc>
          <w:tcPr>
            <w:tcW w:w="2352" w:type="dxa"/>
          </w:tcPr>
          <w:p w:rsidR="00247D6E" w:rsidRPr="007644C9" w:rsidRDefault="00247D6E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b/>
                <w:sz w:val="24"/>
                <w:szCs w:val="24"/>
              </w:rPr>
            </w:pPr>
            <w:r w:rsidRPr="007644C9">
              <w:rPr>
                <w:b/>
                <w:sz w:val="24"/>
                <w:szCs w:val="24"/>
              </w:rPr>
              <w:t xml:space="preserve">(Э - </w:t>
            </w:r>
            <w:r w:rsidR="00D92B61" w:rsidRPr="007644C9">
              <w:rPr>
                <w:b/>
                <w:sz w:val="24"/>
                <w:szCs w:val="24"/>
              </w:rPr>
              <w:t>Т) ²</w:t>
            </w:r>
            <w:r w:rsidRPr="007644C9">
              <w:rPr>
                <w:b/>
                <w:sz w:val="24"/>
                <w:szCs w:val="24"/>
              </w:rPr>
              <w:t xml:space="preserve"> / Т</w:t>
            </w:r>
          </w:p>
        </w:tc>
      </w:tr>
      <w:tr w:rsidR="00247D6E" w:rsidRPr="007644C9" w:rsidTr="007644C9">
        <w:tc>
          <w:tcPr>
            <w:tcW w:w="2355" w:type="dxa"/>
          </w:tcPr>
          <w:p w:rsidR="00247D6E" w:rsidRPr="007644C9" w:rsidRDefault="00247D6E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«3»</w:t>
            </w:r>
          </w:p>
        </w:tc>
        <w:tc>
          <w:tcPr>
            <w:tcW w:w="2353" w:type="dxa"/>
          </w:tcPr>
          <w:p w:rsidR="00247D6E" w:rsidRPr="007644C9" w:rsidRDefault="00247D6E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0</w:t>
            </w:r>
          </w:p>
        </w:tc>
        <w:tc>
          <w:tcPr>
            <w:tcW w:w="2353" w:type="dxa"/>
          </w:tcPr>
          <w:p w:rsidR="00247D6E" w:rsidRPr="007644C9" w:rsidRDefault="00247D6E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8,67</w:t>
            </w:r>
          </w:p>
        </w:tc>
        <w:tc>
          <w:tcPr>
            <w:tcW w:w="2352" w:type="dxa"/>
          </w:tcPr>
          <w:p w:rsidR="00247D6E" w:rsidRPr="007644C9" w:rsidRDefault="00247D6E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8,67</w:t>
            </w:r>
          </w:p>
        </w:tc>
      </w:tr>
      <w:tr w:rsidR="00247D6E" w:rsidRPr="007644C9" w:rsidTr="007644C9">
        <w:tc>
          <w:tcPr>
            <w:tcW w:w="2355" w:type="dxa"/>
          </w:tcPr>
          <w:p w:rsidR="00247D6E" w:rsidRPr="007644C9" w:rsidRDefault="00247D6E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«4»</w:t>
            </w:r>
          </w:p>
        </w:tc>
        <w:tc>
          <w:tcPr>
            <w:tcW w:w="2353" w:type="dxa"/>
          </w:tcPr>
          <w:p w:rsidR="00247D6E" w:rsidRPr="007644C9" w:rsidRDefault="00247D6E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21</w:t>
            </w:r>
          </w:p>
        </w:tc>
        <w:tc>
          <w:tcPr>
            <w:tcW w:w="2353" w:type="dxa"/>
          </w:tcPr>
          <w:p w:rsidR="00247D6E" w:rsidRPr="007644C9" w:rsidRDefault="00247D6E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8,67</w:t>
            </w:r>
          </w:p>
        </w:tc>
        <w:tc>
          <w:tcPr>
            <w:tcW w:w="2352" w:type="dxa"/>
          </w:tcPr>
          <w:p w:rsidR="00247D6E" w:rsidRPr="007644C9" w:rsidRDefault="00247D6E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17,5</w:t>
            </w:r>
          </w:p>
        </w:tc>
      </w:tr>
      <w:tr w:rsidR="00247D6E" w:rsidRPr="007644C9" w:rsidTr="007644C9">
        <w:tc>
          <w:tcPr>
            <w:tcW w:w="2355" w:type="dxa"/>
          </w:tcPr>
          <w:p w:rsidR="00247D6E" w:rsidRPr="007644C9" w:rsidRDefault="00247D6E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«5»</w:t>
            </w:r>
          </w:p>
        </w:tc>
        <w:tc>
          <w:tcPr>
            <w:tcW w:w="2353" w:type="dxa"/>
          </w:tcPr>
          <w:p w:rsidR="00247D6E" w:rsidRPr="007644C9" w:rsidRDefault="00247D6E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5</w:t>
            </w:r>
          </w:p>
        </w:tc>
        <w:tc>
          <w:tcPr>
            <w:tcW w:w="2353" w:type="dxa"/>
          </w:tcPr>
          <w:p w:rsidR="00247D6E" w:rsidRPr="007644C9" w:rsidRDefault="00247D6E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8,67</w:t>
            </w:r>
          </w:p>
        </w:tc>
        <w:tc>
          <w:tcPr>
            <w:tcW w:w="2352" w:type="dxa"/>
          </w:tcPr>
          <w:p w:rsidR="00247D6E" w:rsidRPr="007644C9" w:rsidRDefault="00247D6E" w:rsidP="00BA7F7F">
            <w:pPr>
              <w:tabs>
                <w:tab w:val="left" w:pos="709"/>
              </w:tabs>
              <w:spacing w:line="360" w:lineRule="auto"/>
              <w:ind w:firstLine="709"/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1,55</w:t>
            </w:r>
          </w:p>
        </w:tc>
      </w:tr>
    </w:tbl>
    <w:p w:rsidR="007644C9" w:rsidRDefault="007644C9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</w:p>
    <w:p w:rsidR="00247D6E" w:rsidRPr="00DD66A7" w:rsidRDefault="00247D6E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Находим сумму последнего столбца:</w:t>
      </w:r>
    </w:p>
    <w:p w:rsidR="00247D6E" w:rsidRPr="00DD66A7" w:rsidRDefault="00247D6E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Хи-квадрат = 27,72</w:t>
      </w:r>
    </w:p>
    <w:p w:rsidR="00247D6E" w:rsidRPr="00DD66A7" w:rsidRDefault="00247D6E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 xml:space="preserve">Далее находим критическое значение критерия по </w:t>
      </w:r>
      <w:hyperlink r:id="rId16" w:tgtFrame="_blank" w:history="1">
        <w:r w:rsidRPr="00DD66A7">
          <w:rPr>
            <w:sz w:val="28"/>
            <w:szCs w:val="28"/>
          </w:rPr>
          <w:t>таблице критических значений</w:t>
        </w:r>
      </w:hyperlink>
      <w:r w:rsidRPr="00DD66A7">
        <w:rPr>
          <w:sz w:val="28"/>
          <w:szCs w:val="28"/>
        </w:rPr>
        <w:t>. Для этого нам понадобится число степеней свободы (</w:t>
      </w:r>
      <w:r w:rsidRPr="00DD66A7">
        <w:rPr>
          <w:i/>
          <w:iCs/>
          <w:sz w:val="28"/>
          <w:szCs w:val="28"/>
          <w:lang w:val="en-US"/>
        </w:rPr>
        <w:t>df</w:t>
      </w:r>
      <w:r w:rsidRPr="00DD66A7">
        <w:rPr>
          <w:sz w:val="28"/>
          <w:szCs w:val="28"/>
        </w:rPr>
        <w:t>)</w:t>
      </w:r>
    </w:p>
    <w:p w:rsidR="00247D6E" w:rsidRPr="00DD66A7" w:rsidRDefault="00247D6E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i/>
          <w:iCs/>
          <w:sz w:val="28"/>
          <w:szCs w:val="28"/>
          <w:lang w:val="en-US"/>
        </w:rPr>
        <w:t>df</w:t>
      </w:r>
      <w:r w:rsidRPr="00DD66A7">
        <w:rPr>
          <w:i/>
          <w:iCs/>
          <w:sz w:val="28"/>
          <w:szCs w:val="28"/>
        </w:rPr>
        <w:t xml:space="preserve"> </w:t>
      </w:r>
      <w:r w:rsidRPr="00DD66A7">
        <w:rPr>
          <w:sz w:val="28"/>
          <w:szCs w:val="28"/>
        </w:rPr>
        <w:t>= (</w:t>
      </w:r>
      <w:r w:rsidRPr="00DD66A7">
        <w:rPr>
          <w:sz w:val="28"/>
          <w:szCs w:val="28"/>
          <w:lang w:val="en-US"/>
        </w:rPr>
        <w:t>R</w:t>
      </w:r>
      <w:r w:rsidRPr="00DD66A7">
        <w:rPr>
          <w:sz w:val="28"/>
          <w:szCs w:val="28"/>
        </w:rPr>
        <w:t xml:space="preserve"> - 1) * (</w:t>
      </w:r>
      <w:r w:rsidRPr="00DD66A7">
        <w:rPr>
          <w:sz w:val="28"/>
          <w:szCs w:val="28"/>
          <w:lang w:val="en-US"/>
        </w:rPr>
        <w:t>C</w:t>
      </w:r>
      <w:r w:rsidRPr="00DD66A7">
        <w:rPr>
          <w:sz w:val="28"/>
          <w:szCs w:val="28"/>
        </w:rPr>
        <w:t xml:space="preserve"> - 1)</w:t>
      </w:r>
      <w:r w:rsidR="00D92B61" w:rsidRPr="00DD66A7">
        <w:rPr>
          <w:sz w:val="28"/>
          <w:szCs w:val="28"/>
        </w:rPr>
        <w:t>, где</w:t>
      </w:r>
      <w:r w:rsidRPr="00DD66A7">
        <w:rPr>
          <w:sz w:val="28"/>
          <w:szCs w:val="28"/>
        </w:rPr>
        <w:t xml:space="preserve"> </w:t>
      </w:r>
      <w:r w:rsidRPr="00DD66A7">
        <w:rPr>
          <w:sz w:val="28"/>
          <w:szCs w:val="28"/>
          <w:lang w:val="en-US"/>
        </w:rPr>
        <w:t>R</w:t>
      </w:r>
      <w:r w:rsidRPr="00DD66A7">
        <w:rPr>
          <w:sz w:val="28"/>
          <w:szCs w:val="28"/>
        </w:rPr>
        <w:t xml:space="preserve"> – количество строк в таблице, </w:t>
      </w:r>
      <w:r w:rsidRPr="00DD66A7">
        <w:rPr>
          <w:sz w:val="28"/>
          <w:szCs w:val="28"/>
          <w:lang w:val="en-US"/>
        </w:rPr>
        <w:t>C</w:t>
      </w:r>
      <w:r w:rsidRPr="00DD66A7">
        <w:rPr>
          <w:sz w:val="28"/>
          <w:szCs w:val="28"/>
        </w:rPr>
        <w:t xml:space="preserve"> – количество столбцов.</w:t>
      </w:r>
    </w:p>
    <w:p w:rsidR="00247D6E" w:rsidRPr="00DD66A7" w:rsidRDefault="00247D6E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В нашем случае только один столбец (имеются в виду исходные эмп</w:t>
      </w:r>
      <w:r w:rsidRPr="00DD66A7">
        <w:rPr>
          <w:sz w:val="28"/>
          <w:szCs w:val="28"/>
        </w:rPr>
        <w:t>и</w:t>
      </w:r>
      <w:r w:rsidRPr="00DD66A7">
        <w:rPr>
          <w:sz w:val="28"/>
          <w:szCs w:val="28"/>
        </w:rPr>
        <w:t>рические частоты) и три строки (категории), поэтому формула изменяется – исключаем столбцы.</w:t>
      </w:r>
    </w:p>
    <w:p w:rsidR="00247D6E" w:rsidRPr="00DD66A7" w:rsidRDefault="00247D6E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i/>
          <w:iCs/>
          <w:sz w:val="28"/>
          <w:szCs w:val="28"/>
          <w:lang w:val="en-US"/>
        </w:rPr>
        <w:t>df</w:t>
      </w:r>
      <w:r w:rsidRPr="00DD66A7">
        <w:rPr>
          <w:sz w:val="28"/>
          <w:szCs w:val="28"/>
        </w:rPr>
        <w:t xml:space="preserve"> = (</w:t>
      </w:r>
      <w:r w:rsidRPr="00DD66A7">
        <w:rPr>
          <w:sz w:val="28"/>
          <w:szCs w:val="28"/>
          <w:lang w:val="en-US"/>
        </w:rPr>
        <w:t>R</w:t>
      </w:r>
      <w:r w:rsidRPr="00DD66A7">
        <w:rPr>
          <w:sz w:val="28"/>
          <w:szCs w:val="28"/>
        </w:rPr>
        <w:t xml:space="preserve"> - 1) = 3-1 = 2</w:t>
      </w:r>
    </w:p>
    <w:p w:rsidR="00247D6E" w:rsidRPr="00DD66A7" w:rsidRDefault="00247D6E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 xml:space="preserve">Для вероятности ошибки p≤0,05 и </w:t>
      </w:r>
      <w:r w:rsidRPr="00DD66A7">
        <w:rPr>
          <w:i/>
          <w:iCs/>
          <w:sz w:val="28"/>
          <w:szCs w:val="28"/>
          <w:lang w:val="en-US"/>
        </w:rPr>
        <w:t>df</w:t>
      </w:r>
      <w:r w:rsidRPr="00DD66A7">
        <w:rPr>
          <w:sz w:val="28"/>
          <w:szCs w:val="28"/>
        </w:rPr>
        <w:t xml:space="preserve"> = 2 критическое значение хи-квадрат = 5,99.</w:t>
      </w:r>
    </w:p>
    <w:p w:rsidR="00247D6E" w:rsidRPr="00DD66A7" w:rsidRDefault="00247D6E" w:rsidP="00BA7F7F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Полученное эмпирическое значение больше критического – различия частот достоверны (хи</w:t>
      </w:r>
      <w:r w:rsidR="00BB4259" w:rsidRPr="00BC20C9">
        <w:rPr>
          <w:color w:val="000000"/>
          <w:sz w:val="28"/>
          <w:szCs w:val="28"/>
        </w:rPr>
        <w:t xml:space="preserve"> – </w:t>
      </w:r>
      <w:r w:rsidRPr="00DD66A7">
        <w:rPr>
          <w:sz w:val="28"/>
          <w:szCs w:val="28"/>
        </w:rPr>
        <w:t>квадрат = 27,72; p≤0,05).</w:t>
      </w:r>
    </w:p>
    <w:p w:rsidR="00247D6E" w:rsidRPr="00DD66A7" w:rsidRDefault="00247D6E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 xml:space="preserve">Таким образом, опытная проверка доказала продуктивность учебно-производственной среды, это </w:t>
      </w:r>
      <w:r w:rsidR="00D92B61" w:rsidRPr="00DD66A7">
        <w:rPr>
          <w:sz w:val="28"/>
          <w:szCs w:val="28"/>
        </w:rPr>
        <w:t>подтвердили,</w:t>
      </w:r>
      <w:r w:rsidRPr="00DD66A7">
        <w:rPr>
          <w:sz w:val="28"/>
          <w:szCs w:val="28"/>
        </w:rPr>
        <w:t xml:space="preserve"> и руководители структурных </w:t>
      </w:r>
      <w:r w:rsidR="00B735A2" w:rsidRPr="00DD66A7">
        <w:rPr>
          <w:sz w:val="28"/>
          <w:szCs w:val="28"/>
        </w:rPr>
        <w:t>по</w:t>
      </w:r>
      <w:r w:rsidR="00B735A2" w:rsidRPr="00DD66A7">
        <w:rPr>
          <w:sz w:val="28"/>
          <w:szCs w:val="28"/>
        </w:rPr>
        <w:t>д</w:t>
      </w:r>
      <w:r w:rsidR="00B735A2" w:rsidRPr="00DD66A7">
        <w:rPr>
          <w:sz w:val="28"/>
          <w:szCs w:val="28"/>
        </w:rPr>
        <w:t>разделений в ходе</w:t>
      </w:r>
      <w:r w:rsidRPr="00DD66A7">
        <w:rPr>
          <w:sz w:val="28"/>
          <w:szCs w:val="28"/>
        </w:rPr>
        <w:t xml:space="preserve"> социологического опроса.</w:t>
      </w:r>
    </w:p>
    <w:p w:rsidR="00247D6E" w:rsidRPr="00DD66A7" w:rsidRDefault="00B735A2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Руководители отмечают</w:t>
      </w:r>
      <w:r w:rsidR="00247D6E" w:rsidRPr="00DD66A7">
        <w:rPr>
          <w:sz w:val="28"/>
          <w:szCs w:val="28"/>
        </w:rPr>
        <w:t xml:space="preserve">, что </w:t>
      </w:r>
      <w:r w:rsidRPr="00DD66A7">
        <w:rPr>
          <w:sz w:val="28"/>
          <w:szCs w:val="28"/>
        </w:rPr>
        <w:t>в учебно</w:t>
      </w:r>
      <w:r w:rsidR="00247D6E" w:rsidRPr="00DD66A7">
        <w:rPr>
          <w:sz w:val="28"/>
          <w:szCs w:val="28"/>
        </w:rPr>
        <w:t>-производственной среде у буд</w:t>
      </w:r>
      <w:r w:rsidR="00247D6E" w:rsidRPr="00DD66A7">
        <w:rPr>
          <w:sz w:val="28"/>
          <w:szCs w:val="28"/>
        </w:rPr>
        <w:t>у</w:t>
      </w:r>
      <w:r w:rsidR="00247D6E" w:rsidRPr="00DD66A7">
        <w:rPr>
          <w:sz w:val="28"/>
          <w:szCs w:val="28"/>
        </w:rPr>
        <w:t>щих специалистов среднего звена сформировались общие и профессионал</w:t>
      </w:r>
      <w:r w:rsidR="00247D6E" w:rsidRPr="00DD66A7">
        <w:rPr>
          <w:sz w:val="28"/>
          <w:szCs w:val="28"/>
        </w:rPr>
        <w:t>ь</w:t>
      </w:r>
      <w:r w:rsidR="00247D6E" w:rsidRPr="00DD66A7">
        <w:rPr>
          <w:sz w:val="28"/>
          <w:szCs w:val="28"/>
        </w:rPr>
        <w:t xml:space="preserve">ные </w:t>
      </w:r>
      <w:r w:rsidRPr="00DD66A7">
        <w:rPr>
          <w:sz w:val="28"/>
          <w:szCs w:val="28"/>
        </w:rPr>
        <w:t>компетенции, именно</w:t>
      </w:r>
      <w:r w:rsidR="00247D6E" w:rsidRPr="00DD66A7">
        <w:rPr>
          <w:sz w:val="28"/>
          <w:szCs w:val="28"/>
        </w:rPr>
        <w:t xml:space="preserve"> выделенные работодателями. В табл. 2.3.3 показана динамика роста </w:t>
      </w:r>
      <w:r w:rsidRPr="00DD66A7">
        <w:rPr>
          <w:sz w:val="28"/>
          <w:szCs w:val="28"/>
        </w:rPr>
        <w:t>образовательных достижений</w:t>
      </w:r>
      <w:r w:rsidR="00D92B61" w:rsidRPr="00DD66A7">
        <w:rPr>
          <w:sz w:val="28"/>
          <w:szCs w:val="28"/>
        </w:rPr>
        <w:t xml:space="preserve"> за три года</w:t>
      </w:r>
      <w:r w:rsidRPr="00DD66A7">
        <w:rPr>
          <w:sz w:val="28"/>
          <w:szCs w:val="28"/>
        </w:rPr>
        <w:t>,</w:t>
      </w:r>
      <w:r w:rsidR="00247D6E" w:rsidRPr="00DD66A7">
        <w:rPr>
          <w:sz w:val="28"/>
          <w:szCs w:val="28"/>
        </w:rPr>
        <w:t xml:space="preserve"> обучающихся в учебно-производственной образовательной среде (четвертый столбец) в сра</w:t>
      </w:r>
      <w:r w:rsidR="00247D6E" w:rsidRPr="00DD66A7">
        <w:rPr>
          <w:sz w:val="28"/>
          <w:szCs w:val="28"/>
        </w:rPr>
        <w:t>в</w:t>
      </w:r>
      <w:r w:rsidR="00247D6E" w:rsidRPr="00DD66A7">
        <w:rPr>
          <w:sz w:val="28"/>
          <w:szCs w:val="28"/>
        </w:rPr>
        <w:lastRenderedPageBreak/>
        <w:t>нении с достижениями обучающихся в образовательной среде организации среднего профессионального образования (второй и третий столбцы)</w:t>
      </w:r>
    </w:p>
    <w:p w:rsidR="007644C9" w:rsidRDefault="007644C9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right"/>
        <w:rPr>
          <w:sz w:val="28"/>
          <w:szCs w:val="28"/>
        </w:rPr>
      </w:pPr>
    </w:p>
    <w:p w:rsidR="00DD66A7" w:rsidRDefault="00D92B61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right"/>
        <w:rPr>
          <w:sz w:val="28"/>
          <w:szCs w:val="28"/>
        </w:rPr>
      </w:pPr>
      <w:r w:rsidRPr="00DD66A7">
        <w:rPr>
          <w:sz w:val="28"/>
          <w:szCs w:val="28"/>
        </w:rPr>
        <w:t>Табл</w:t>
      </w:r>
      <w:r w:rsidR="00DD66A7">
        <w:rPr>
          <w:sz w:val="28"/>
          <w:szCs w:val="28"/>
        </w:rPr>
        <w:t>ица</w:t>
      </w:r>
      <w:r w:rsidRPr="00DD66A7">
        <w:rPr>
          <w:sz w:val="28"/>
          <w:szCs w:val="28"/>
        </w:rPr>
        <w:t xml:space="preserve"> 2.3.3 </w:t>
      </w:r>
    </w:p>
    <w:p w:rsidR="00247D6E" w:rsidRDefault="00D92B61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DD66A7">
        <w:rPr>
          <w:sz w:val="28"/>
          <w:szCs w:val="28"/>
        </w:rPr>
        <w:t>Динамика роста образовательных достижений.</w:t>
      </w:r>
    </w:p>
    <w:tbl>
      <w:tblPr>
        <w:tblW w:w="945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379"/>
        <w:gridCol w:w="1134"/>
        <w:gridCol w:w="992"/>
        <w:gridCol w:w="945"/>
      </w:tblGrid>
      <w:tr w:rsidR="00247D6E" w:rsidRPr="00BC20C9" w:rsidTr="00DD66A7">
        <w:trPr>
          <w:trHeight w:hRule="exact" w:val="293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DD66A7" w:rsidRDefault="00247D6E" w:rsidP="00BA7F7F">
            <w:pPr>
              <w:shd w:val="clear" w:color="auto" w:fill="FFFFFF"/>
              <w:tabs>
                <w:tab w:val="left" w:pos="709"/>
              </w:tabs>
              <w:spacing w:line="360" w:lineRule="auto"/>
              <w:ind w:firstLine="709"/>
              <w:jc w:val="center"/>
              <w:rPr>
                <w:b/>
                <w:sz w:val="24"/>
                <w:szCs w:val="24"/>
              </w:rPr>
            </w:pPr>
            <w:r w:rsidRPr="00DD66A7">
              <w:rPr>
                <w:b/>
                <w:sz w:val="24"/>
                <w:szCs w:val="24"/>
              </w:rPr>
              <w:t>Компетенции общие и профессиональные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DD66A7" w:rsidRDefault="00247D6E" w:rsidP="00BA7F7F">
            <w:pPr>
              <w:shd w:val="clear" w:color="auto" w:fill="FFFFFF"/>
              <w:tabs>
                <w:tab w:val="left" w:pos="709"/>
              </w:tabs>
              <w:spacing w:line="360" w:lineRule="auto"/>
              <w:ind w:firstLine="709"/>
              <w:jc w:val="center"/>
              <w:rPr>
                <w:b/>
                <w:sz w:val="24"/>
                <w:szCs w:val="24"/>
              </w:rPr>
            </w:pPr>
            <w:r w:rsidRPr="00DD66A7">
              <w:rPr>
                <w:b/>
                <w:spacing w:val="-2"/>
                <w:sz w:val="24"/>
                <w:szCs w:val="24"/>
              </w:rPr>
              <w:t>2012 г.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DD66A7" w:rsidRDefault="00247D6E" w:rsidP="00BA7F7F">
            <w:pPr>
              <w:shd w:val="clear" w:color="auto" w:fill="FFFFFF"/>
              <w:tabs>
                <w:tab w:val="left" w:pos="709"/>
              </w:tabs>
              <w:spacing w:line="360" w:lineRule="auto"/>
              <w:ind w:firstLine="709"/>
              <w:jc w:val="center"/>
              <w:rPr>
                <w:b/>
                <w:sz w:val="24"/>
                <w:szCs w:val="24"/>
              </w:rPr>
            </w:pPr>
            <w:r w:rsidRPr="00DD66A7">
              <w:rPr>
                <w:b/>
                <w:sz w:val="24"/>
                <w:szCs w:val="24"/>
              </w:rPr>
              <w:t>2013 г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DD66A7" w:rsidRDefault="00247D6E" w:rsidP="00BA7F7F">
            <w:pPr>
              <w:shd w:val="clear" w:color="auto" w:fill="FFFFFF"/>
              <w:tabs>
                <w:tab w:val="left" w:pos="709"/>
              </w:tabs>
              <w:spacing w:line="360" w:lineRule="auto"/>
              <w:ind w:firstLine="709"/>
              <w:jc w:val="center"/>
              <w:rPr>
                <w:b/>
                <w:sz w:val="24"/>
                <w:szCs w:val="24"/>
              </w:rPr>
            </w:pPr>
            <w:r w:rsidRPr="00DD66A7">
              <w:rPr>
                <w:b/>
                <w:sz w:val="24"/>
                <w:szCs w:val="24"/>
              </w:rPr>
              <w:t>2014 г</w:t>
            </w:r>
          </w:p>
        </w:tc>
      </w:tr>
      <w:tr w:rsidR="00247D6E" w:rsidRPr="00BC20C9" w:rsidTr="00DD66A7">
        <w:trPr>
          <w:trHeight w:hRule="exact" w:val="293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DD66A7" w:rsidRDefault="00247D6E" w:rsidP="00BA7F7F">
            <w:pPr>
              <w:shd w:val="clear" w:color="auto" w:fill="FFFFFF"/>
              <w:tabs>
                <w:tab w:val="left" w:pos="709"/>
              </w:tabs>
              <w:spacing w:line="360" w:lineRule="auto"/>
              <w:ind w:firstLine="709"/>
              <w:jc w:val="center"/>
              <w:rPr>
                <w:b/>
                <w:sz w:val="24"/>
                <w:szCs w:val="24"/>
              </w:rPr>
            </w:pPr>
            <w:r w:rsidRPr="00DD66A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DD66A7" w:rsidRDefault="00247D6E" w:rsidP="00BA7F7F">
            <w:pPr>
              <w:shd w:val="clear" w:color="auto" w:fill="FFFFFF"/>
              <w:tabs>
                <w:tab w:val="left" w:pos="709"/>
              </w:tabs>
              <w:spacing w:line="360" w:lineRule="auto"/>
              <w:ind w:firstLine="709"/>
              <w:jc w:val="center"/>
              <w:rPr>
                <w:b/>
                <w:spacing w:val="-2"/>
                <w:sz w:val="24"/>
                <w:szCs w:val="24"/>
              </w:rPr>
            </w:pPr>
            <w:r w:rsidRPr="00DD66A7">
              <w:rPr>
                <w:b/>
                <w:spacing w:val="-2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DD66A7" w:rsidRDefault="00247D6E" w:rsidP="00BA7F7F">
            <w:pPr>
              <w:shd w:val="clear" w:color="auto" w:fill="FFFFFF"/>
              <w:tabs>
                <w:tab w:val="left" w:pos="709"/>
              </w:tabs>
              <w:spacing w:line="360" w:lineRule="auto"/>
              <w:ind w:firstLine="709"/>
              <w:jc w:val="center"/>
              <w:rPr>
                <w:b/>
                <w:sz w:val="24"/>
                <w:szCs w:val="24"/>
              </w:rPr>
            </w:pPr>
            <w:r w:rsidRPr="00DD66A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DD66A7" w:rsidRDefault="00247D6E" w:rsidP="00BA7F7F">
            <w:pPr>
              <w:shd w:val="clear" w:color="auto" w:fill="FFFFFF"/>
              <w:tabs>
                <w:tab w:val="left" w:pos="709"/>
              </w:tabs>
              <w:spacing w:line="360" w:lineRule="auto"/>
              <w:ind w:firstLine="709"/>
              <w:jc w:val="center"/>
              <w:rPr>
                <w:b/>
                <w:sz w:val="24"/>
                <w:szCs w:val="24"/>
              </w:rPr>
            </w:pPr>
            <w:r w:rsidRPr="00DD66A7">
              <w:rPr>
                <w:b/>
                <w:sz w:val="24"/>
                <w:szCs w:val="24"/>
              </w:rPr>
              <w:t>4</w:t>
            </w:r>
          </w:p>
        </w:tc>
      </w:tr>
      <w:tr w:rsidR="00247D6E" w:rsidRPr="00BC20C9" w:rsidTr="007644C9">
        <w:trPr>
          <w:trHeight w:hRule="exact" w:val="766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7644C9" w:rsidP="00BA7F7F">
            <w:pPr>
              <w:shd w:val="clear" w:color="auto" w:fill="FFFFFF"/>
              <w:tabs>
                <w:tab w:val="left" w:pos="338"/>
              </w:tabs>
              <w:ind w:firstLine="5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1.Готовность выявить</w:t>
            </w:r>
            <w:r w:rsidR="00247D6E" w:rsidRPr="007644C9">
              <w:rPr>
                <w:spacing w:val="-1"/>
                <w:sz w:val="24"/>
                <w:szCs w:val="24"/>
              </w:rPr>
              <w:t xml:space="preserve"> естественнонаучную </w:t>
            </w:r>
            <w:r>
              <w:rPr>
                <w:sz w:val="24"/>
                <w:szCs w:val="24"/>
              </w:rPr>
              <w:t xml:space="preserve">сущность </w:t>
            </w:r>
            <w:r w:rsidR="00D92B61" w:rsidRPr="007644C9">
              <w:rPr>
                <w:sz w:val="24"/>
                <w:szCs w:val="24"/>
              </w:rPr>
              <w:t>пр</w:t>
            </w:r>
            <w:r w:rsidR="00D92B61" w:rsidRPr="007644C9">
              <w:rPr>
                <w:sz w:val="24"/>
                <w:szCs w:val="24"/>
              </w:rPr>
              <w:t>о</w:t>
            </w:r>
            <w:r w:rsidR="00D92B61" w:rsidRPr="007644C9">
              <w:rPr>
                <w:sz w:val="24"/>
                <w:szCs w:val="24"/>
              </w:rPr>
              <w:t>блем, возникающих</w:t>
            </w:r>
            <w:r>
              <w:rPr>
                <w:sz w:val="24"/>
                <w:szCs w:val="24"/>
              </w:rPr>
              <w:t xml:space="preserve"> в </w:t>
            </w:r>
            <w:r w:rsidR="00247D6E" w:rsidRPr="007644C9">
              <w:rPr>
                <w:sz w:val="24"/>
                <w:szCs w:val="24"/>
              </w:rPr>
              <w:t>ходе профессиональной деятельности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87%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88%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89%</w:t>
            </w:r>
          </w:p>
        </w:tc>
      </w:tr>
      <w:tr w:rsidR="00247D6E" w:rsidRPr="00BC20C9" w:rsidTr="007644C9">
        <w:trPr>
          <w:trHeight w:hRule="exact" w:val="847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66A7" w:rsidRPr="007644C9" w:rsidRDefault="00247D6E" w:rsidP="00BA7F7F">
            <w:pPr>
              <w:shd w:val="clear" w:color="auto" w:fill="FFFFFF"/>
              <w:tabs>
                <w:tab w:val="left" w:pos="338"/>
              </w:tabs>
              <w:ind w:firstLine="54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2. Способность использовать технические средства для и</w:t>
            </w:r>
            <w:r w:rsidRPr="007644C9">
              <w:rPr>
                <w:sz w:val="24"/>
                <w:szCs w:val="24"/>
              </w:rPr>
              <w:t>з</w:t>
            </w:r>
            <w:r w:rsidRPr="007644C9">
              <w:rPr>
                <w:sz w:val="24"/>
                <w:szCs w:val="24"/>
              </w:rPr>
              <w:t>мерения основных параметров технологического процесса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89%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88%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90%</w:t>
            </w:r>
          </w:p>
        </w:tc>
      </w:tr>
      <w:tr w:rsidR="00247D6E" w:rsidRPr="00BC20C9" w:rsidTr="00DD66A7">
        <w:trPr>
          <w:trHeight w:hRule="exact" w:val="99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338"/>
              </w:tabs>
              <w:ind w:firstLine="54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3. Способность использовать современные информацио</w:t>
            </w:r>
            <w:r w:rsidRPr="007644C9">
              <w:rPr>
                <w:sz w:val="24"/>
                <w:szCs w:val="24"/>
              </w:rPr>
              <w:t>н</w:t>
            </w:r>
            <w:r w:rsidRPr="007644C9">
              <w:rPr>
                <w:sz w:val="24"/>
                <w:szCs w:val="24"/>
              </w:rPr>
              <w:t>ные технологии, управлять информацией с использованием прикладных программ деловой сферы деятельности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76%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77%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78%</w:t>
            </w:r>
          </w:p>
        </w:tc>
      </w:tr>
      <w:tr w:rsidR="00247D6E" w:rsidRPr="00BC20C9" w:rsidTr="00DD66A7">
        <w:trPr>
          <w:trHeight w:hRule="exact" w:val="707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338"/>
              </w:tabs>
              <w:ind w:firstLine="54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4. Способность использовать нормативные документы по качеству, стандартизации и сертификации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78%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77%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79%</w:t>
            </w:r>
          </w:p>
        </w:tc>
      </w:tr>
      <w:tr w:rsidR="00247D6E" w:rsidRPr="00BC20C9" w:rsidTr="00DD66A7">
        <w:trPr>
          <w:trHeight w:hRule="exact" w:val="703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7644C9" w:rsidP="00BA7F7F">
            <w:pPr>
              <w:shd w:val="clear" w:color="auto" w:fill="FFFFFF"/>
              <w:tabs>
                <w:tab w:val="left" w:pos="338"/>
              </w:tabs>
              <w:ind w:firstLine="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5.Способность применять </w:t>
            </w:r>
            <w:r w:rsidR="00247D6E" w:rsidRPr="007644C9">
              <w:rPr>
                <w:sz w:val="24"/>
                <w:szCs w:val="24"/>
              </w:rPr>
              <w:t xml:space="preserve">современные </w:t>
            </w:r>
            <w:r w:rsidR="00D92B61" w:rsidRPr="007644C9">
              <w:rPr>
                <w:sz w:val="24"/>
                <w:szCs w:val="24"/>
              </w:rPr>
              <w:t>методы исследов</w:t>
            </w:r>
            <w:r w:rsidR="00D92B61" w:rsidRPr="007644C9">
              <w:rPr>
                <w:sz w:val="24"/>
                <w:szCs w:val="24"/>
              </w:rPr>
              <w:t>а</w:t>
            </w:r>
            <w:r w:rsidR="00D92B61" w:rsidRPr="007644C9"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 w:rsidR="00D92B61" w:rsidRPr="007644C9">
              <w:rPr>
                <w:sz w:val="24"/>
                <w:szCs w:val="24"/>
              </w:rPr>
              <w:t>структуры и</w:t>
            </w:r>
            <w:r>
              <w:rPr>
                <w:sz w:val="24"/>
                <w:szCs w:val="24"/>
              </w:rPr>
              <w:t xml:space="preserve"> </w:t>
            </w:r>
            <w:r w:rsidR="00247D6E" w:rsidRPr="007644C9">
              <w:rPr>
                <w:sz w:val="24"/>
                <w:szCs w:val="24"/>
              </w:rPr>
              <w:t>свойств газа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60%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59%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61%</w:t>
            </w:r>
          </w:p>
        </w:tc>
      </w:tr>
      <w:tr w:rsidR="00247D6E" w:rsidRPr="00BC20C9" w:rsidTr="007644C9">
        <w:trPr>
          <w:trHeight w:hRule="exact" w:val="71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338"/>
              </w:tabs>
              <w:ind w:firstLine="54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6. Способность получать знания в области современных проблем науки, техники и технологии добычи</w:t>
            </w:r>
            <w:r w:rsidR="007644C9">
              <w:rPr>
                <w:sz w:val="24"/>
                <w:szCs w:val="24"/>
              </w:rPr>
              <w:t xml:space="preserve"> и перекачке </w:t>
            </w:r>
            <w:r w:rsidRPr="007644C9">
              <w:rPr>
                <w:sz w:val="24"/>
                <w:szCs w:val="24"/>
              </w:rPr>
              <w:t>газа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77%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75%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78%</w:t>
            </w:r>
          </w:p>
        </w:tc>
      </w:tr>
      <w:tr w:rsidR="00247D6E" w:rsidRPr="00BC20C9" w:rsidTr="007644C9">
        <w:trPr>
          <w:trHeight w:hRule="exact" w:val="719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338"/>
              </w:tabs>
              <w:ind w:firstLine="54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7. Способность управлять действующими технологическ</w:t>
            </w:r>
            <w:r w:rsidRPr="007644C9">
              <w:rPr>
                <w:sz w:val="24"/>
                <w:szCs w:val="24"/>
              </w:rPr>
              <w:t>и</w:t>
            </w:r>
            <w:r w:rsidRPr="007644C9">
              <w:rPr>
                <w:sz w:val="24"/>
                <w:szCs w:val="24"/>
              </w:rPr>
              <w:t>ми процессами при транспортировке и перекачке газа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67%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69%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68%</w:t>
            </w:r>
          </w:p>
        </w:tc>
      </w:tr>
      <w:tr w:rsidR="00247D6E" w:rsidRPr="00BC20C9" w:rsidTr="007644C9">
        <w:trPr>
          <w:trHeight w:hRule="exact" w:val="702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338"/>
              </w:tabs>
              <w:ind w:firstLine="54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8. Способность составлять необходимый комплект технич</w:t>
            </w:r>
            <w:r w:rsidRPr="007644C9">
              <w:rPr>
                <w:sz w:val="24"/>
                <w:szCs w:val="24"/>
              </w:rPr>
              <w:t>е</w:t>
            </w:r>
            <w:r w:rsidRPr="007644C9">
              <w:rPr>
                <w:sz w:val="24"/>
                <w:szCs w:val="24"/>
              </w:rPr>
              <w:t>ской документации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65%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63%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67%</w:t>
            </w:r>
          </w:p>
        </w:tc>
      </w:tr>
      <w:tr w:rsidR="00247D6E" w:rsidRPr="00BC20C9" w:rsidTr="00DD66A7">
        <w:trPr>
          <w:trHeight w:hRule="exact" w:val="1114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338"/>
              </w:tabs>
              <w:ind w:firstLine="54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9. Способность формулировать технические задания, разр</w:t>
            </w:r>
            <w:r w:rsidRPr="007644C9">
              <w:rPr>
                <w:sz w:val="24"/>
                <w:szCs w:val="24"/>
              </w:rPr>
              <w:t>а</w:t>
            </w:r>
            <w:r w:rsidRPr="007644C9">
              <w:rPr>
                <w:sz w:val="24"/>
                <w:szCs w:val="24"/>
              </w:rPr>
              <w:t>батывать и использовать средства автоматизации при прое</w:t>
            </w:r>
            <w:r w:rsidRPr="007644C9">
              <w:rPr>
                <w:sz w:val="24"/>
                <w:szCs w:val="24"/>
              </w:rPr>
              <w:t>к</w:t>
            </w:r>
            <w:r w:rsidRPr="007644C9">
              <w:rPr>
                <w:sz w:val="24"/>
                <w:szCs w:val="24"/>
              </w:rPr>
              <w:t>тировании и технологической подготовке производства;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77%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75%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D6E" w:rsidRPr="007644C9" w:rsidRDefault="00247D6E" w:rsidP="00BA7F7F">
            <w:pPr>
              <w:shd w:val="clear" w:color="auto" w:fill="FFFFFF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7644C9">
              <w:rPr>
                <w:sz w:val="24"/>
                <w:szCs w:val="24"/>
              </w:rPr>
              <w:t>78%</w:t>
            </w:r>
          </w:p>
        </w:tc>
      </w:tr>
    </w:tbl>
    <w:p w:rsidR="00247D6E" w:rsidRPr="00BC20C9" w:rsidRDefault="00247D6E" w:rsidP="00BA7F7F">
      <w:pPr>
        <w:tabs>
          <w:tab w:val="left" w:pos="709"/>
        </w:tabs>
        <w:spacing w:line="360" w:lineRule="auto"/>
        <w:ind w:firstLine="709"/>
        <w:rPr>
          <w:sz w:val="28"/>
          <w:szCs w:val="28"/>
        </w:rPr>
      </w:pPr>
    </w:p>
    <w:p w:rsidR="00A863E9" w:rsidRPr="00BC20C9" w:rsidRDefault="00A863E9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B735A2" w:rsidRDefault="00B735A2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236202" w:rsidRDefault="00236202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236202" w:rsidRDefault="00236202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236202" w:rsidRDefault="00236202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236202" w:rsidRDefault="00236202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236202" w:rsidRDefault="00236202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236202" w:rsidRDefault="00236202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236202" w:rsidRDefault="00236202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C85111" w:rsidRPr="00BC20C9" w:rsidRDefault="00C85111" w:rsidP="007644C9">
      <w:pPr>
        <w:tabs>
          <w:tab w:val="left" w:pos="709"/>
        </w:tabs>
        <w:spacing w:line="360" w:lineRule="auto"/>
        <w:ind w:firstLine="851"/>
        <w:rPr>
          <w:b/>
          <w:sz w:val="28"/>
          <w:szCs w:val="28"/>
        </w:rPr>
      </w:pPr>
      <w:r w:rsidRPr="00BC20C9">
        <w:rPr>
          <w:b/>
          <w:sz w:val="28"/>
          <w:szCs w:val="28"/>
        </w:rPr>
        <w:t>ВЫВОДЫ ПО</w:t>
      </w:r>
      <w:r w:rsidRPr="00BC20C9">
        <w:rPr>
          <w:b/>
          <w:sz w:val="28"/>
          <w:szCs w:val="28"/>
          <w:lang w:val="en-US"/>
        </w:rPr>
        <w:t xml:space="preserve"> II</w:t>
      </w:r>
      <w:r w:rsidRPr="00BC20C9">
        <w:rPr>
          <w:b/>
          <w:sz w:val="28"/>
          <w:szCs w:val="28"/>
        </w:rPr>
        <w:t xml:space="preserve"> ГЛАВЕ</w:t>
      </w:r>
    </w:p>
    <w:p w:rsidR="00C85111" w:rsidRPr="00BC20C9" w:rsidRDefault="00C85111" w:rsidP="0031368A">
      <w:pPr>
        <w:shd w:val="clear" w:color="auto" w:fill="FFFFFF"/>
        <w:tabs>
          <w:tab w:val="left" w:pos="709"/>
        </w:tabs>
        <w:spacing w:line="360" w:lineRule="auto"/>
        <w:ind w:firstLine="730"/>
        <w:jc w:val="both"/>
        <w:rPr>
          <w:sz w:val="28"/>
          <w:szCs w:val="28"/>
        </w:rPr>
      </w:pPr>
      <w:r w:rsidRPr="00BC20C9">
        <w:rPr>
          <w:sz w:val="28"/>
          <w:szCs w:val="28"/>
        </w:rPr>
        <w:t xml:space="preserve">Реализация сетевого взаимодействия и сопряжения образовательной среды Краснотурьинского политехникума </w:t>
      </w:r>
      <w:r w:rsidR="00D92B61" w:rsidRPr="00BC20C9">
        <w:rPr>
          <w:sz w:val="28"/>
          <w:szCs w:val="28"/>
        </w:rPr>
        <w:t>и производственной</w:t>
      </w:r>
      <w:r w:rsidR="00BB4259" w:rsidRPr="00BC20C9">
        <w:rPr>
          <w:color w:val="000000"/>
          <w:sz w:val="28"/>
          <w:szCs w:val="28"/>
        </w:rPr>
        <w:t xml:space="preserve"> – </w:t>
      </w:r>
      <w:r w:rsidRPr="00BC20C9">
        <w:rPr>
          <w:sz w:val="28"/>
          <w:szCs w:val="28"/>
        </w:rPr>
        <w:t>ДОАО Це</w:t>
      </w:r>
      <w:r w:rsidRPr="00BC20C9">
        <w:rPr>
          <w:sz w:val="28"/>
          <w:szCs w:val="28"/>
        </w:rPr>
        <w:t>н</w:t>
      </w:r>
      <w:r w:rsidRPr="00BC20C9">
        <w:rPr>
          <w:sz w:val="28"/>
          <w:szCs w:val="28"/>
        </w:rPr>
        <w:t xml:space="preserve">трэнергогаза, оказалась продуктивной </w:t>
      </w:r>
      <w:r w:rsidR="00D92B61" w:rsidRPr="00BC20C9">
        <w:rPr>
          <w:sz w:val="28"/>
          <w:szCs w:val="28"/>
        </w:rPr>
        <w:t xml:space="preserve">и </w:t>
      </w:r>
      <w:r w:rsidR="00D92B61" w:rsidRPr="00BC20C9">
        <w:rPr>
          <w:spacing w:val="-4"/>
          <w:sz w:val="28"/>
          <w:szCs w:val="28"/>
        </w:rPr>
        <w:t>привела</w:t>
      </w:r>
      <w:r w:rsidRPr="00BC20C9">
        <w:rPr>
          <w:sz w:val="28"/>
          <w:szCs w:val="28"/>
        </w:rPr>
        <w:t xml:space="preserve"> к конкурентоспособности организации среднего профессионального образования на рынке образов</w:t>
      </w:r>
      <w:r w:rsidRPr="00BC20C9">
        <w:rPr>
          <w:sz w:val="28"/>
          <w:szCs w:val="28"/>
        </w:rPr>
        <w:t>а</w:t>
      </w:r>
      <w:r w:rsidRPr="00BC20C9">
        <w:rPr>
          <w:sz w:val="28"/>
          <w:szCs w:val="28"/>
        </w:rPr>
        <w:t>тельных услуг, востребованности выпускников на рынке труда, а также к с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>кращению сроков профессиональной адаптации выпускников на предпр</w:t>
      </w:r>
      <w:r w:rsidRPr="00BC20C9">
        <w:rPr>
          <w:sz w:val="28"/>
          <w:szCs w:val="28"/>
        </w:rPr>
        <w:t>и</w:t>
      </w:r>
      <w:r w:rsidRPr="00BC20C9">
        <w:rPr>
          <w:sz w:val="28"/>
          <w:szCs w:val="28"/>
        </w:rPr>
        <w:t xml:space="preserve">ятии. </w:t>
      </w:r>
    </w:p>
    <w:p w:rsidR="00C85111" w:rsidRPr="00BC20C9" w:rsidRDefault="00C85111" w:rsidP="0031368A">
      <w:pPr>
        <w:shd w:val="clear" w:color="auto" w:fill="FFFFFF"/>
        <w:tabs>
          <w:tab w:val="left" w:pos="709"/>
        </w:tabs>
        <w:spacing w:line="360" w:lineRule="auto"/>
        <w:ind w:firstLine="730"/>
        <w:jc w:val="both"/>
        <w:rPr>
          <w:sz w:val="28"/>
          <w:szCs w:val="28"/>
        </w:rPr>
      </w:pPr>
      <w:r w:rsidRPr="00BC20C9">
        <w:rPr>
          <w:sz w:val="28"/>
          <w:szCs w:val="28"/>
        </w:rPr>
        <w:t>Как показали результаты проверки опытно-поисковой работы внедр</w:t>
      </w:r>
      <w:r w:rsidRPr="00BC20C9">
        <w:rPr>
          <w:sz w:val="28"/>
          <w:szCs w:val="28"/>
        </w:rPr>
        <w:t>е</w:t>
      </w:r>
      <w:r w:rsidRPr="00BC20C9">
        <w:rPr>
          <w:sz w:val="28"/>
          <w:szCs w:val="28"/>
        </w:rPr>
        <w:t>ние учебно-производственной образовательной среды, совместно разработа</w:t>
      </w:r>
      <w:r w:rsidRPr="00BC20C9">
        <w:rPr>
          <w:sz w:val="28"/>
          <w:szCs w:val="28"/>
        </w:rPr>
        <w:t>н</w:t>
      </w:r>
      <w:r w:rsidRPr="00BC20C9">
        <w:rPr>
          <w:sz w:val="28"/>
          <w:szCs w:val="28"/>
        </w:rPr>
        <w:t>ных с ДОАО «Центрэнергогаз» элементов учебно</w:t>
      </w:r>
      <w:r w:rsidR="007644C9">
        <w:rPr>
          <w:color w:val="000000"/>
          <w:sz w:val="28"/>
          <w:szCs w:val="28"/>
        </w:rPr>
        <w:t>-</w:t>
      </w:r>
      <w:r w:rsidRPr="00BC20C9">
        <w:rPr>
          <w:sz w:val="28"/>
          <w:szCs w:val="28"/>
        </w:rPr>
        <w:t>методического комплекса: учебного плана 140401 Тепловые электрические станции, рабочей программы профессионального модуля «Обслуживание турбинного оборудования тепл</w:t>
      </w:r>
      <w:r w:rsidRPr="00BC20C9">
        <w:rPr>
          <w:sz w:val="28"/>
          <w:szCs w:val="28"/>
        </w:rPr>
        <w:t>о</w:t>
      </w:r>
      <w:r w:rsidRPr="00BC20C9">
        <w:rPr>
          <w:sz w:val="28"/>
          <w:szCs w:val="28"/>
        </w:rPr>
        <w:t>вых электрических станций», лабораторного практикума раздела МДК 02.01 Техническое обслуживание турбинного оборудования тепловых электрич</w:t>
      </w:r>
      <w:r w:rsidRPr="00BC20C9">
        <w:rPr>
          <w:sz w:val="28"/>
          <w:szCs w:val="28"/>
        </w:rPr>
        <w:t>е</w:t>
      </w:r>
      <w:r w:rsidRPr="00BC20C9">
        <w:rPr>
          <w:sz w:val="28"/>
          <w:szCs w:val="28"/>
        </w:rPr>
        <w:t>ских станций», а также проведение лабораторных занятий в производстве</w:t>
      </w:r>
      <w:r w:rsidRPr="00BC20C9">
        <w:rPr>
          <w:sz w:val="28"/>
          <w:szCs w:val="28"/>
        </w:rPr>
        <w:t>н</w:t>
      </w:r>
      <w:r w:rsidRPr="00BC20C9">
        <w:rPr>
          <w:sz w:val="28"/>
          <w:szCs w:val="28"/>
        </w:rPr>
        <w:t>ной среде позволяют существенно повысить качество подготовки специал</w:t>
      </w:r>
      <w:r w:rsidRPr="00BC20C9">
        <w:rPr>
          <w:sz w:val="28"/>
          <w:szCs w:val="28"/>
        </w:rPr>
        <w:t>и</w:t>
      </w:r>
      <w:r w:rsidRPr="00BC20C9">
        <w:rPr>
          <w:sz w:val="28"/>
          <w:szCs w:val="28"/>
        </w:rPr>
        <w:t>стов среднего звена.</w:t>
      </w:r>
    </w:p>
    <w:p w:rsidR="00C85111" w:rsidRPr="00BC20C9" w:rsidRDefault="00C85111" w:rsidP="0031368A">
      <w:pPr>
        <w:tabs>
          <w:tab w:val="left" w:pos="709"/>
        </w:tabs>
        <w:spacing w:line="360" w:lineRule="auto"/>
        <w:rPr>
          <w:sz w:val="28"/>
          <w:szCs w:val="28"/>
        </w:rPr>
      </w:pPr>
    </w:p>
    <w:p w:rsidR="00C85111" w:rsidRPr="00BC20C9" w:rsidRDefault="00C85111" w:rsidP="0031368A">
      <w:pPr>
        <w:shd w:val="clear" w:color="auto" w:fill="FFFFFF"/>
        <w:tabs>
          <w:tab w:val="left" w:pos="709"/>
          <w:tab w:val="left" w:pos="1066"/>
        </w:tabs>
        <w:spacing w:line="360" w:lineRule="auto"/>
        <w:jc w:val="both"/>
        <w:rPr>
          <w:sz w:val="28"/>
          <w:szCs w:val="28"/>
        </w:rPr>
      </w:pPr>
    </w:p>
    <w:p w:rsidR="00C85111" w:rsidRPr="00BC20C9" w:rsidRDefault="00C85111" w:rsidP="0031368A">
      <w:pPr>
        <w:tabs>
          <w:tab w:val="left" w:pos="709"/>
        </w:tabs>
        <w:spacing w:line="360" w:lineRule="auto"/>
        <w:rPr>
          <w:sz w:val="28"/>
          <w:szCs w:val="28"/>
        </w:rPr>
      </w:pPr>
    </w:p>
    <w:p w:rsidR="00C85111" w:rsidRPr="00BC20C9" w:rsidRDefault="00C85111" w:rsidP="0031368A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p w:rsidR="00C85111" w:rsidRPr="00BC20C9" w:rsidRDefault="00C85111" w:rsidP="0031368A">
      <w:pPr>
        <w:tabs>
          <w:tab w:val="left" w:pos="709"/>
        </w:tabs>
        <w:spacing w:line="360" w:lineRule="auto"/>
        <w:rPr>
          <w:sz w:val="28"/>
          <w:szCs w:val="28"/>
        </w:rPr>
      </w:pPr>
    </w:p>
    <w:p w:rsidR="00247D6E" w:rsidRPr="00BC20C9" w:rsidRDefault="00247D6E" w:rsidP="0031368A">
      <w:pPr>
        <w:tabs>
          <w:tab w:val="left" w:pos="709"/>
        </w:tabs>
        <w:spacing w:line="360" w:lineRule="auto"/>
        <w:rPr>
          <w:sz w:val="28"/>
          <w:szCs w:val="28"/>
        </w:rPr>
      </w:pPr>
    </w:p>
    <w:p w:rsidR="00247D6E" w:rsidRPr="00BC20C9" w:rsidRDefault="00247D6E" w:rsidP="0031368A">
      <w:pPr>
        <w:tabs>
          <w:tab w:val="left" w:pos="709"/>
        </w:tabs>
        <w:spacing w:line="360" w:lineRule="auto"/>
        <w:rPr>
          <w:sz w:val="28"/>
          <w:szCs w:val="28"/>
        </w:rPr>
      </w:pPr>
    </w:p>
    <w:p w:rsidR="00247D6E" w:rsidRPr="00BC20C9" w:rsidRDefault="00247D6E" w:rsidP="0031368A">
      <w:pPr>
        <w:tabs>
          <w:tab w:val="left" w:pos="709"/>
        </w:tabs>
        <w:spacing w:line="360" w:lineRule="auto"/>
        <w:rPr>
          <w:sz w:val="28"/>
          <w:szCs w:val="28"/>
        </w:rPr>
      </w:pPr>
    </w:p>
    <w:p w:rsidR="00247D6E" w:rsidRPr="00BC20C9" w:rsidRDefault="00247D6E" w:rsidP="0031368A">
      <w:pPr>
        <w:tabs>
          <w:tab w:val="left" w:pos="709"/>
        </w:tabs>
        <w:spacing w:line="360" w:lineRule="auto"/>
        <w:rPr>
          <w:sz w:val="28"/>
          <w:szCs w:val="28"/>
        </w:rPr>
      </w:pPr>
    </w:p>
    <w:p w:rsidR="00247D6E" w:rsidRPr="00BC20C9" w:rsidRDefault="00247D6E" w:rsidP="0031368A">
      <w:pPr>
        <w:tabs>
          <w:tab w:val="left" w:pos="709"/>
        </w:tabs>
        <w:spacing w:line="360" w:lineRule="auto"/>
        <w:rPr>
          <w:sz w:val="28"/>
          <w:szCs w:val="28"/>
        </w:rPr>
      </w:pPr>
    </w:p>
    <w:p w:rsidR="00247D6E" w:rsidRPr="00BC20C9" w:rsidRDefault="00247D6E" w:rsidP="0031368A">
      <w:pPr>
        <w:tabs>
          <w:tab w:val="left" w:pos="709"/>
        </w:tabs>
        <w:spacing w:line="360" w:lineRule="auto"/>
        <w:rPr>
          <w:sz w:val="28"/>
          <w:szCs w:val="28"/>
        </w:rPr>
      </w:pPr>
    </w:p>
    <w:p w:rsidR="00247D6E" w:rsidRPr="00BC20C9" w:rsidRDefault="00247D6E" w:rsidP="0031368A">
      <w:pPr>
        <w:tabs>
          <w:tab w:val="left" w:pos="709"/>
        </w:tabs>
        <w:spacing w:line="360" w:lineRule="auto"/>
        <w:rPr>
          <w:sz w:val="28"/>
          <w:szCs w:val="28"/>
        </w:rPr>
      </w:pPr>
    </w:p>
    <w:p w:rsidR="00F95BFB" w:rsidRPr="00BC20C9" w:rsidRDefault="00F95BFB" w:rsidP="0031368A">
      <w:pPr>
        <w:tabs>
          <w:tab w:val="left" w:pos="709"/>
        </w:tabs>
        <w:spacing w:line="360" w:lineRule="auto"/>
        <w:rPr>
          <w:sz w:val="28"/>
          <w:szCs w:val="28"/>
        </w:rPr>
      </w:pPr>
    </w:p>
    <w:p w:rsidR="00247D6E" w:rsidRDefault="00247D6E" w:rsidP="007644C9">
      <w:pPr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BC20C9">
        <w:rPr>
          <w:b/>
          <w:sz w:val="28"/>
          <w:szCs w:val="28"/>
        </w:rPr>
        <w:t>ЗАКЛЮЧЕНИЕ</w:t>
      </w:r>
    </w:p>
    <w:p w:rsidR="007644C9" w:rsidRPr="00BC20C9" w:rsidRDefault="007644C9" w:rsidP="007644C9">
      <w:pPr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F95BFB" w:rsidRPr="00BC20C9" w:rsidRDefault="00F95BFB" w:rsidP="007644C9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20C9">
        <w:rPr>
          <w:sz w:val="28"/>
          <w:szCs w:val="28"/>
        </w:rPr>
        <w:t xml:space="preserve">Цель данного исследования состояла в </w:t>
      </w:r>
      <w:r w:rsidRPr="00BC20C9">
        <w:rPr>
          <w:color w:val="000000"/>
          <w:sz w:val="28"/>
          <w:szCs w:val="28"/>
        </w:rPr>
        <w:t>теоретико</w:t>
      </w:r>
      <w:r w:rsidR="007644C9">
        <w:rPr>
          <w:color w:val="000000"/>
          <w:sz w:val="28"/>
          <w:szCs w:val="28"/>
        </w:rPr>
        <w:t>-</w:t>
      </w:r>
      <w:r w:rsidR="00F364B3" w:rsidRPr="00BC20C9">
        <w:rPr>
          <w:color w:val="000000"/>
          <w:sz w:val="28"/>
          <w:szCs w:val="28"/>
        </w:rPr>
        <w:t>методологическом обосновании</w:t>
      </w:r>
      <w:r w:rsidRPr="00BC20C9">
        <w:rPr>
          <w:color w:val="000000"/>
          <w:sz w:val="28"/>
          <w:szCs w:val="28"/>
        </w:rPr>
        <w:t xml:space="preserve"> учебно</w:t>
      </w:r>
      <w:r w:rsidR="007644C9">
        <w:rPr>
          <w:color w:val="000000"/>
          <w:sz w:val="28"/>
          <w:szCs w:val="28"/>
        </w:rPr>
        <w:t>-</w:t>
      </w:r>
      <w:r w:rsidRPr="00BC20C9">
        <w:rPr>
          <w:color w:val="000000"/>
          <w:sz w:val="28"/>
          <w:szCs w:val="28"/>
        </w:rPr>
        <w:t>производственной образовательной среды и экспериме</w:t>
      </w:r>
      <w:r w:rsidRPr="00BC20C9">
        <w:rPr>
          <w:color w:val="000000"/>
          <w:sz w:val="28"/>
          <w:szCs w:val="28"/>
        </w:rPr>
        <w:t>н</w:t>
      </w:r>
      <w:r w:rsidRPr="00BC20C9">
        <w:rPr>
          <w:color w:val="000000"/>
          <w:sz w:val="28"/>
          <w:szCs w:val="28"/>
        </w:rPr>
        <w:t>тальной проверке ее влияния как средства повышения качества подготовки специалистов среднего звена.</w:t>
      </w:r>
    </w:p>
    <w:p w:rsidR="0005173A" w:rsidRPr="00BC20C9" w:rsidRDefault="00F95BFB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C20C9">
        <w:rPr>
          <w:sz w:val="28"/>
          <w:szCs w:val="28"/>
        </w:rPr>
        <w:t xml:space="preserve">Для достижения данной цели был поставлен ряд задач, в ходе </w:t>
      </w:r>
      <w:r w:rsidR="00A46467" w:rsidRPr="00BC20C9">
        <w:rPr>
          <w:sz w:val="28"/>
          <w:szCs w:val="28"/>
        </w:rPr>
        <w:t>решения,</w:t>
      </w:r>
      <w:r w:rsidRPr="00BC20C9">
        <w:rPr>
          <w:sz w:val="28"/>
          <w:szCs w:val="28"/>
        </w:rPr>
        <w:t xml:space="preserve"> которых мы пришли к следующим выводам.</w:t>
      </w:r>
    </w:p>
    <w:p w:rsidR="00A46467" w:rsidRPr="00BC20C9" w:rsidRDefault="0005173A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pacing w:val="-2"/>
          <w:sz w:val="28"/>
          <w:szCs w:val="28"/>
        </w:rPr>
      </w:pPr>
      <w:r w:rsidRPr="00BC20C9">
        <w:rPr>
          <w:spacing w:val="-2"/>
          <w:sz w:val="28"/>
          <w:szCs w:val="28"/>
        </w:rPr>
        <w:t>1. Средовый подход имеет и выступает в качестве методологической о</w:t>
      </w:r>
      <w:r w:rsidRPr="00BC20C9">
        <w:rPr>
          <w:spacing w:val="-2"/>
          <w:sz w:val="28"/>
          <w:szCs w:val="28"/>
        </w:rPr>
        <w:t>с</w:t>
      </w:r>
      <w:r w:rsidRPr="00BC20C9">
        <w:rPr>
          <w:spacing w:val="-2"/>
          <w:sz w:val="28"/>
          <w:szCs w:val="28"/>
        </w:rPr>
        <w:t>новы педагогических исследований в связи с его комплементарностью личн</w:t>
      </w:r>
      <w:r w:rsidRPr="00BC20C9">
        <w:rPr>
          <w:spacing w:val="-2"/>
          <w:sz w:val="28"/>
          <w:szCs w:val="28"/>
        </w:rPr>
        <w:t>о</w:t>
      </w:r>
      <w:r w:rsidRPr="00BC20C9">
        <w:rPr>
          <w:spacing w:val="-2"/>
          <w:sz w:val="28"/>
          <w:szCs w:val="28"/>
        </w:rPr>
        <w:t>стно</w:t>
      </w:r>
      <w:r w:rsidR="007644C9">
        <w:rPr>
          <w:color w:val="000000"/>
          <w:sz w:val="28"/>
          <w:szCs w:val="28"/>
        </w:rPr>
        <w:t>-</w:t>
      </w:r>
      <w:r w:rsidRPr="00BC20C9">
        <w:rPr>
          <w:spacing w:val="-2"/>
          <w:sz w:val="28"/>
          <w:szCs w:val="28"/>
        </w:rPr>
        <w:t>ориентированной парадигме современного образования. В практику обр</w:t>
      </w:r>
      <w:r w:rsidRPr="00BC20C9">
        <w:rPr>
          <w:spacing w:val="-2"/>
          <w:sz w:val="28"/>
          <w:szCs w:val="28"/>
        </w:rPr>
        <w:t>а</w:t>
      </w:r>
      <w:r w:rsidRPr="00BC20C9">
        <w:rPr>
          <w:spacing w:val="-2"/>
          <w:sz w:val="28"/>
          <w:szCs w:val="28"/>
        </w:rPr>
        <w:t>зования средовой подход входит на уровне Федеральных государственных о</w:t>
      </w:r>
      <w:r w:rsidRPr="00BC20C9">
        <w:rPr>
          <w:spacing w:val="-2"/>
          <w:sz w:val="28"/>
          <w:szCs w:val="28"/>
        </w:rPr>
        <w:t>б</w:t>
      </w:r>
      <w:r w:rsidRPr="00BC20C9">
        <w:rPr>
          <w:spacing w:val="-2"/>
          <w:sz w:val="28"/>
          <w:szCs w:val="28"/>
        </w:rPr>
        <w:t xml:space="preserve">разовательных стандартов. </w:t>
      </w:r>
    </w:p>
    <w:p w:rsidR="00A46467" w:rsidRPr="00BC20C9" w:rsidRDefault="00A46467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pacing w:val="-2"/>
          <w:sz w:val="28"/>
          <w:szCs w:val="28"/>
        </w:rPr>
      </w:pPr>
      <w:r w:rsidRPr="00BC20C9">
        <w:rPr>
          <w:spacing w:val="-2"/>
          <w:sz w:val="28"/>
          <w:szCs w:val="28"/>
        </w:rPr>
        <w:t>2</w:t>
      </w:r>
      <w:r w:rsidR="0005173A" w:rsidRPr="00BC20C9">
        <w:rPr>
          <w:spacing w:val="-2"/>
          <w:sz w:val="28"/>
          <w:szCs w:val="28"/>
        </w:rPr>
        <w:t xml:space="preserve">. </w:t>
      </w:r>
      <w:r w:rsidRPr="00BC20C9">
        <w:rPr>
          <w:spacing w:val="-2"/>
          <w:sz w:val="28"/>
          <w:szCs w:val="28"/>
        </w:rPr>
        <w:t>Учебно-производственная образовательная среда</w:t>
      </w:r>
      <w:r w:rsidR="0005173A" w:rsidRPr="00BC20C9">
        <w:rPr>
          <w:spacing w:val="-2"/>
          <w:sz w:val="28"/>
          <w:szCs w:val="28"/>
        </w:rPr>
        <w:t>, как особая образов</w:t>
      </w:r>
      <w:r w:rsidR="0005173A" w:rsidRPr="00BC20C9">
        <w:rPr>
          <w:spacing w:val="-2"/>
          <w:sz w:val="28"/>
          <w:szCs w:val="28"/>
        </w:rPr>
        <w:t>а</w:t>
      </w:r>
      <w:r w:rsidR="0005173A" w:rsidRPr="00BC20C9">
        <w:rPr>
          <w:spacing w:val="-2"/>
          <w:sz w:val="28"/>
          <w:szCs w:val="28"/>
        </w:rPr>
        <w:t xml:space="preserve">тельная среда, способна оказывать влияние на развитие различных процессов и явлений в образовании, на систему профессиональной подготовки </w:t>
      </w:r>
      <w:r w:rsidRPr="00BC20C9">
        <w:rPr>
          <w:spacing w:val="-2"/>
          <w:sz w:val="28"/>
          <w:szCs w:val="28"/>
        </w:rPr>
        <w:t>специал</w:t>
      </w:r>
      <w:r w:rsidRPr="00BC20C9">
        <w:rPr>
          <w:spacing w:val="-2"/>
          <w:sz w:val="28"/>
          <w:szCs w:val="28"/>
        </w:rPr>
        <w:t>и</w:t>
      </w:r>
      <w:r w:rsidRPr="00BC20C9">
        <w:rPr>
          <w:spacing w:val="-2"/>
          <w:sz w:val="28"/>
          <w:szCs w:val="28"/>
        </w:rPr>
        <w:t>стов среднего звена</w:t>
      </w:r>
      <w:r w:rsidR="0005173A" w:rsidRPr="00BC20C9">
        <w:rPr>
          <w:spacing w:val="-2"/>
          <w:sz w:val="28"/>
          <w:szCs w:val="28"/>
        </w:rPr>
        <w:t xml:space="preserve">. </w:t>
      </w:r>
    </w:p>
    <w:p w:rsidR="00A46467" w:rsidRPr="00BC20C9" w:rsidRDefault="00A46467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pacing w:val="-2"/>
          <w:sz w:val="28"/>
          <w:szCs w:val="28"/>
        </w:rPr>
      </w:pPr>
      <w:r w:rsidRPr="00BC20C9">
        <w:rPr>
          <w:spacing w:val="-2"/>
          <w:sz w:val="28"/>
          <w:szCs w:val="28"/>
        </w:rPr>
        <w:t>3</w:t>
      </w:r>
      <w:r w:rsidR="0005173A" w:rsidRPr="00BC20C9">
        <w:rPr>
          <w:spacing w:val="-2"/>
          <w:sz w:val="28"/>
          <w:szCs w:val="28"/>
        </w:rPr>
        <w:t xml:space="preserve">. </w:t>
      </w:r>
      <w:r w:rsidRPr="00BC20C9">
        <w:rPr>
          <w:spacing w:val="-2"/>
          <w:sz w:val="28"/>
          <w:szCs w:val="28"/>
        </w:rPr>
        <w:t>П</w:t>
      </w:r>
      <w:r w:rsidR="0005173A" w:rsidRPr="00BC20C9">
        <w:rPr>
          <w:spacing w:val="-2"/>
          <w:sz w:val="28"/>
          <w:szCs w:val="28"/>
        </w:rPr>
        <w:t>одготовка</w:t>
      </w:r>
      <w:r w:rsidRPr="00BC20C9">
        <w:rPr>
          <w:spacing w:val="-2"/>
          <w:sz w:val="28"/>
          <w:szCs w:val="28"/>
        </w:rPr>
        <w:t xml:space="preserve"> специалистов среднего звена в учебно</w:t>
      </w:r>
      <w:r w:rsidR="007644C9">
        <w:rPr>
          <w:color w:val="000000"/>
          <w:sz w:val="28"/>
          <w:szCs w:val="28"/>
        </w:rPr>
        <w:t>-</w:t>
      </w:r>
      <w:r w:rsidRPr="00BC20C9">
        <w:rPr>
          <w:spacing w:val="-2"/>
          <w:sz w:val="28"/>
          <w:szCs w:val="28"/>
        </w:rPr>
        <w:t>производственной образовательной среде является</w:t>
      </w:r>
      <w:r w:rsidR="0005173A" w:rsidRPr="00BC20C9">
        <w:rPr>
          <w:spacing w:val="-2"/>
          <w:sz w:val="28"/>
          <w:szCs w:val="28"/>
        </w:rPr>
        <w:t xml:space="preserve"> ядром профессиональной подготовки, обесп</w:t>
      </w:r>
      <w:r w:rsidR="0005173A" w:rsidRPr="00BC20C9">
        <w:rPr>
          <w:spacing w:val="-2"/>
          <w:sz w:val="28"/>
          <w:szCs w:val="28"/>
        </w:rPr>
        <w:t>е</w:t>
      </w:r>
      <w:r w:rsidR="0005173A" w:rsidRPr="00BC20C9">
        <w:rPr>
          <w:spacing w:val="-2"/>
          <w:sz w:val="28"/>
          <w:szCs w:val="28"/>
        </w:rPr>
        <w:t xml:space="preserve">чивая синтез </w:t>
      </w:r>
      <w:r w:rsidRPr="00BC20C9">
        <w:rPr>
          <w:spacing w:val="-2"/>
          <w:sz w:val="28"/>
          <w:szCs w:val="28"/>
        </w:rPr>
        <w:t xml:space="preserve">теоретической и </w:t>
      </w:r>
      <w:r w:rsidR="00D92B61" w:rsidRPr="00BC20C9">
        <w:rPr>
          <w:spacing w:val="-2"/>
          <w:sz w:val="28"/>
          <w:szCs w:val="28"/>
        </w:rPr>
        <w:t>практической подготовки</w:t>
      </w:r>
      <w:r w:rsidR="0005173A" w:rsidRPr="00BC20C9">
        <w:rPr>
          <w:spacing w:val="-2"/>
          <w:sz w:val="28"/>
          <w:szCs w:val="28"/>
        </w:rPr>
        <w:t xml:space="preserve"> </w:t>
      </w:r>
      <w:r w:rsidRPr="00BC20C9">
        <w:rPr>
          <w:spacing w:val="-2"/>
          <w:sz w:val="28"/>
          <w:szCs w:val="28"/>
        </w:rPr>
        <w:t>обучающихся</w:t>
      </w:r>
      <w:r w:rsidR="0005173A" w:rsidRPr="00BC20C9">
        <w:rPr>
          <w:spacing w:val="-2"/>
          <w:sz w:val="28"/>
          <w:szCs w:val="28"/>
        </w:rPr>
        <w:t xml:space="preserve">. </w:t>
      </w:r>
    </w:p>
    <w:p w:rsidR="00A46467" w:rsidRPr="00BC20C9" w:rsidRDefault="00A46467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pacing w:val="-2"/>
          <w:sz w:val="28"/>
          <w:szCs w:val="28"/>
        </w:rPr>
      </w:pPr>
      <w:r w:rsidRPr="00BC20C9">
        <w:rPr>
          <w:spacing w:val="-2"/>
          <w:sz w:val="28"/>
          <w:szCs w:val="28"/>
        </w:rPr>
        <w:t>4</w:t>
      </w:r>
      <w:r w:rsidR="0005173A" w:rsidRPr="00BC20C9">
        <w:rPr>
          <w:spacing w:val="-2"/>
          <w:sz w:val="28"/>
          <w:szCs w:val="28"/>
        </w:rPr>
        <w:t xml:space="preserve">. </w:t>
      </w:r>
      <w:r w:rsidRPr="00BC20C9">
        <w:rPr>
          <w:spacing w:val="-2"/>
          <w:sz w:val="28"/>
          <w:szCs w:val="28"/>
        </w:rPr>
        <w:t>Учебно</w:t>
      </w:r>
      <w:r w:rsidR="007644C9">
        <w:rPr>
          <w:color w:val="000000"/>
          <w:sz w:val="28"/>
          <w:szCs w:val="28"/>
        </w:rPr>
        <w:t>-</w:t>
      </w:r>
      <w:r w:rsidRPr="00BC20C9">
        <w:rPr>
          <w:spacing w:val="-2"/>
          <w:sz w:val="28"/>
          <w:szCs w:val="28"/>
        </w:rPr>
        <w:t xml:space="preserve">производственная </w:t>
      </w:r>
      <w:r w:rsidR="0005173A" w:rsidRPr="00BC20C9">
        <w:rPr>
          <w:spacing w:val="-2"/>
          <w:sz w:val="28"/>
          <w:szCs w:val="28"/>
        </w:rPr>
        <w:t>образовательная среда влияет на компоне</w:t>
      </w:r>
      <w:r w:rsidR="0005173A" w:rsidRPr="00BC20C9">
        <w:rPr>
          <w:spacing w:val="-2"/>
          <w:sz w:val="28"/>
          <w:szCs w:val="28"/>
        </w:rPr>
        <w:t>н</w:t>
      </w:r>
      <w:r w:rsidR="0005173A" w:rsidRPr="00BC20C9">
        <w:rPr>
          <w:spacing w:val="-2"/>
          <w:sz w:val="28"/>
          <w:szCs w:val="28"/>
        </w:rPr>
        <w:t xml:space="preserve">ты системы </w:t>
      </w:r>
      <w:r w:rsidRPr="00BC20C9">
        <w:rPr>
          <w:spacing w:val="-2"/>
          <w:sz w:val="28"/>
          <w:szCs w:val="28"/>
        </w:rPr>
        <w:t>профессиональной подготовки</w:t>
      </w:r>
      <w:r w:rsidR="0005173A" w:rsidRPr="00BC20C9">
        <w:rPr>
          <w:spacing w:val="-2"/>
          <w:sz w:val="28"/>
          <w:szCs w:val="28"/>
        </w:rPr>
        <w:t xml:space="preserve"> </w:t>
      </w:r>
      <w:r w:rsidRPr="00BC20C9">
        <w:rPr>
          <w:spacing w:val="-2"/>
          <w:sz w:val="28"/>
          <w:szCs w:val="28"/>
        </w:rPr>
        <w:t>специалистов среднего звена</w:t>
      </w:r>
      <w:r w:rsidR="0005173A" w:rsidRPr="00BC20C9">
        <w:rPr>
          <w:spacing w:val="-2"/>
          <w:sz w:val="28"/>
          <w:szCs w:val="28"/>
        </w:rPr>
        <w:t xml:space="preserve"> через расширение ее функций, корректировку целей, обогащение содержания, о</w:t>
      </w:r>
      <w:r w:rsidR="0005173A" w:rsidRPr="00BC20C9">
        <w:rPr>
          <w:spacing w:val="-2"/>
          <w:sz w:val="28"/>
          <w:szCs w:val="28"/>
        </w:rPr>
        <w:t>б</w:t>
      </w:r>
      <w:r w:rsidR="0005173A" w:rsidRPr="00BC20C9">
        <w:rPr>
          <w:spacing w:val="-2"/>
          <w:sz w:val="28"/>
          <w:szCs w:val="28"/>
        </w:rPr>
        <w:t>новления форм, методов, средств и технологий обучения.</w:t>
      </w:r>
    </w:p>
    <w:p w:rsidR="0016544F" w:rsidRPr="00BC20C9" w:rsidRDefault="0005173A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pacing w:val="-2"/>
          <w:sz w:val="28"/>
          <w:szCs w:val="28"/>
        </w:rPr>
      </w:pPr>
      <w:r w:rsidRPr="00BC20C9">
        <w:rPr>
          <w:spacing w:val="-2"/>
          <w:sz w:val="28"/>
          <w:szCs w:val="28"/>
        </w:rPr>
        <w:t xml:space="preserve"> </w:t>
      </w:r>
      <w:r w:rsidR="00A46467" w:rsidRPr="00BC20C9">
        <w:rPr>
          <w:spacing w:val="-2"/>
          <w:sz w:val="28"/>
          <w:szCs w:val="28"/>
        </w:rPr>
        <w:t>5</w:t>
      </w:r>
      <w:r w:rsidR="007644C9">
        <w:rPr>
          <w:spacing w:val="-2"/>
          <w:sz w:val="28"/>
          <w:szCs w:val="28"/>
        </w:rPr>
        <w:t>.</w:t>
      </w:r>
      <w:r w:rsidRPr="00BC20C9">
        <w:rPr>
          <w:spacing w:val="-2"/>
          <w:sz w:val="28"/>
          <w:szCs w:val="28"/>
        </w:rPr>
        <w:t xml:space="preserve">Особенности процесса </w:t>
      </w:r>
      <w:r w:rsidR="00A46467" w:rsidRPr="00BC20C9">
        <w:rPr>
          <w:spacing w:val="-2"/>
          <w:sz w:val="28"/>
          <w:szCs w:val="28"/>
        </w:rPr>
        <w:t>профессиональной</w:t>
      </w:r>
      <w:r w:rsidRPr="00BC20C9">
        <w:rPr>
          <w:spacing w:val="-2"/>
          <w:sz w:val="28"/>
          <w:szCs w:val="28"/>
        </w:rPr>
        <w:t xml:space="preserve"> подготовки </w:t>
      </w:r>
      <w:r w:rsidR="00A46467" w:rsidRPr="00BC20C9">
        <w:rPr>
          <w:spacing w:val="-2"/>
          <w:sz w:val="28"/>
          <w:szCs w:val="28"/>
        </w:rPr>
        <w:t xml:space="preserve">обучающихся </w:t>
      </w:r>
      <w:r w:rsidRPr="00BC20C9">
        <w:rPr>
          <w:spacing w:val="-2"/>
          <w:sz w:val="28"/>
          <w:szCs w:val="28"/>
        </w:rPr>
        <w:t xml:space="preserve">в условиях </w:t>
      </w:r>
      <w:r w:rsidR="00A46467" w:rsidRPr="00BC20C9">
        <w:rPr>
          <w:spacing w:val="-2"/>
          <w:sz w:val="28"/>
          <w:szCs w:val="28"/>
        </w:rPr>
        <w:t>учебно</w:t>
      </w:r>
      <w:r w:rsidR="007644C9">
        <w:rPr>
          <w:color w:val="000000"/>
          <w:sz w:val="28"/>
          <w:szCs w:val="28"/>
        </w:rPr>
        <w:t>-</w:t>
      </w:r>
      <w:r w:rsidR="00A46467" w:rsidRPr="00BC20C9">
        <w:rPr>
          <w:spacing w:val="-2"/>
          <w:sz w:val="28"/>
          <w:szCs w:val="28"/>
        </w:rPr>
        <w:t xml:space="preserve">производственной </w:t>
      </w:r>
      <w:r w:rsidRPr="00BC20C9">
        <w:rPr>
          <w:spacing w:val="-2"/>
          <w:sz w:val="28"/>
          <w:szCs w:val="28"/>
        </w:rPr>
        <w:t>образовательной среды заключаются в следующем: достижении баланса между теоретической, практической и ситу</w:t>
      </w:r>
      <w:r w:rsidRPr="00BC20C9">
        <w:rPr>
          <w:spacing w:val="-2"/>
          <w:sz w:val="28"/>
          <w:szCs w:val="28"/>
        </w:rPr>
        <w:t>а</w:t>
      </w:r>
      <w:r w:rsidRPr="00BC20C9">
        <w:rPr>
          <w:spacing w:val="-2"/>
          <w:sz w:val="28"/>
          <w:szCs w:val="28"/>
        </w:rPr>
        <w:t xml:space="preserve">тивной составляющих содержания </w:t>
      </w:r>
      <w:r w:rsidR="00A46467" w:rsidRPr="00BC20C9">
        <w:rPr>
          <w:spacing w:val="-2"/>
          <w:sz w:val="28"/>
          <w:szCs w:val="28"/>
        </w:rPr>
        <w:t>профессиональной</w:t>
      </w:r>
      <w:r w:rsidRPr="00BC20C9">
        <w:rPr>
          <w:spacing w:val="-2"/>
          <w:sz w:val="28"/>
          <w:szCs w:val="28"/>
        </w:rPr>
        <w:t xml:space="preserve"> подготовки; усилении </w:t>
      </w:r>
      <w:r w:rsidRPr="00BC20C9">
        <w:rPr>
          <w:spacing w:val="-2"/>
          <w:sz w:val="28"/>
          <w:szCs w:val="28"/>
        </w:rPr>
        <w:lastRenderedPageBreak/>
        <w:t>проектировочной, исследовательской, рефлексивной и коммуникативной де</w:t>
      </w:r>
      <w:r w:rsidRPr="00BC20C9">
        <w:rPr>
          <w:spacing w:val="-2"/>
          <w:sz w:val="28"/>
          <w:szCs w:val="28"/>
        </w:rPr>
        <w:t>я</w:t>
      </w:r>
      <w:r w:rsidRPr="00BC20C9">
        <w:rPr>
          <w:spacing w:val="-2"/>
          <w:sz w:val="28"/>
          <w:szCs w:val="28"/>
        </w:rPr>
        <w:t xml:space="preserve">тельности </w:t>
      </w:r>
      <w:r w:rsidR="00A46467" w:rsidRPr="00BC20C9">
        <w:rPr>
          <w:spacing w:val="-2"/>
          <w:sz w:val="28"/>
          <w:szCs w:val="28"/>
        </w:rPr>
        <w:t>обучающихся</w:t>
      </w:r>
      <w:r w:rsidRPr="00BC20C9">
        <w:rPr>
          <w:spacing w:val="-2"/>
          <w:sz w:val="28"/>
          <w:szCs w:val="28"/>
        </w:rPr>
        <w:t xml:space="preserve">; формировании сетевой структуры организации </w:t>
      </w:r>
      <w:r w:rsidR="00A46467" w:rsidRPr="00BC20C9">
        <w:rPr>
          <w:spacing w:val="-2"/>
          <w:sz w:val="28"/>
          <w:szCs w:val="28"/>
        </w:rPr>
        <w:t>пр</w:t>
      </w:r>
      <w:r w:rsidR="00A46467" w:rsidRPr="00BC20C9">
        <w:rPr>
          <w:spacing w:val="-2"/>
          <w:sz w:val="28"/>
          <w:szCs w:val="28"/>
        </w:rPr>
        <w:t>о</w:t>
      </w:r>
      <w:r w:rsidR="00A46467" w:rsidRPr="00BC20C9">
        <w:rPr>
          <w:spacing w:val="-2"/>
          <w:sz w:val="28"/>
          <w:szCs w:val="28"/>
        </w:rPr>
        <w:t xml:space="preserve">фессиональной </w:t>
      </w:r>
      <w:r w:rsidRPr="00BC20C9">
        <w:rPr>
          <w:spacing w:val="-2"/>
          <w:sz w:val="28"/>
          <w:szCs w:val="28"/>
        </w:rPr>
        <w:t>подготовки</w:t>
      </w:r>
      <w:r w:rsidR="00A46467" w:rsidRPr="00BC20C9">
        <w:rPr>
          <w:spacing w:val="-2"/>
          <w:sz w:val="28"/>
          <w:szCs w:val="28"/>
        </w:rPr>
        <w:t xml:space="preserve"> специалистов</w:t>
      </w:r>
      <w:r w:rsidR="007644C9">
        <w:rPr>
          <w:color w:val="000000"/>
          <w:sz w:val="28"/>
          <w:szCs w:val="28"/>
        </w:rPr>
        <w:t>-</w:t>
      </w:r>
      <w:r w:rsidR="00A46467" w:rsidRPr="00BC20C9">
        <w:rPr>
          <w:spacing w:val="-2"/>
          <w:sz w:val="28"/>
          <w:szCs w:val="28"/>
        </w:rPr>
        <w:t>теплоэнергетиков учебно</w:t>
      </w:r>
      <w:r w:rsidRPr="00BC20C9">
        <w:rPr>
          <w:spacing w:val="-2"/>
          <w:sz w:val="28"/>
          <w:szCs w:val="28"/>
        </w:rPr>
        <w:t>-</w:t>
      </w:r>
      <w:r w:rsidR="00A46467" w:rsidRPr="00BC20C9">
        <w:rPr>
          <w:spacing w:val="-2"/>
          <w:sz w:val="28"/>
          <w:szCs w:val="28"/>
        </w:rPr>
        <w:t xml:space="preserve">производственной </w:t>
      </w:r>
      <w:r w:rsidRPr="00BC20C9">
        <w:rPr>
          <w:spacing w:val="-2"/>
          <w:sz w:val="28"/>
          <w:szCs w:val="28"/>
        </w:rPr>
        <w:t xml:space="preserve">образовательной среды; создании среды профессионального общения на основе развития сетевого взаимодействия, включении внешних специалистов – </w:t>
      </w:r>
      <w:r w:rsidR="00A81F09" w:rsidRPr="00BC20C9">
        <w:rPr>
          <w:spacing w:val="-2"/>
          <w:sz w:val="28"/>
          <w:szCs w:val="28"/>
        </w:rPr>
        <w:t>специалистов предприятия</w:t>
      </w:r>
      <w:r w:rsidRPr="00BC20C9">
        <w:rPr>
          <w:spacing w:val="-2"/>
          <w:sz w:val="28"/>
          <w:szCs w:val="28"/>
        </w:rPr>
        <w:t xml:space="preserve"> в процесс </w:t>
      </w:r>
      <w:r w:rsidR="00A81F09" w:rsidRPr="00BC20C9">
        <w:rPr>
          <w:spacing w:val="-2"/>
          <w:sz w:val="28"/>
          <w:szCs w:val="28"/>
        </w:rPr>
        <w:t>профессиональной</w:t>
      </w:r>
      <w:r w:rsidRPr="00BC20C9">
        <w:rPr>
          <w:spacing w:val="-2"/>
          <w:sz w:val="28"/>
          <w:szCs w:val="28"/>
        </w:rPr>
        <w:t xml:space="preserve"> подг</w:t>
      </w:r>
      <w:r w:rsidRPr="00BC20C9">
        <w:rPr>
          <w:spacing w:val="-2"/>
          <w:sz w:val="28"/>
          <w:szCs w:val="28"/>
        </w:rPr>
        <w:t>о</w:t>
      </w:r>
      <w:r w:rsidRPr="00BC20C9">
        <w:rPr>
          <w:spacing w:val="-2"/>
          <w:sz w:val="28"/>
          <w:szCs w:val="28"/>
        </w:rPr>
        <w:t xml:space="preserve">товки </w:t>
      </w:r>
      <w:r w:rsidR="00A81F09" w:rsidRPr="00BC20C9">
        <w:rPr>
          <w:spacing w:val="-2"/>
          <w:sz w:val="28"/>
          <w:szCs w:val="28"/>
        </w:rPr>
        <w:t>специалистов-теплоэнергетиков</w:t>
      </w:r>
      <w:r w:rsidRPr="00BC20C9">
        <w:rPr>
          <w:spacing w:val="-2"/>
          <w:sz w:val="28"/>
          <w:szCs w:val="28"/>
        </w:rPr>
        <w:t>; активном внедрении в процесс подг</w:t>
      </w:r>
      <w:r w:rsidRPr="00BC20C9">
        <w:rPr>
          <w:spacing w:val="-2"/>
          <w:sz w:val="28"/>
          <w:szCs w:val="28"/>
        </w:rPr>
        <w:t>о</w:t>
      </w:r>
      <w:r w:rsidRPr="00BC20C9">
        <w:rPr>
          <w:spacing w:val="-2"/>
          <w:sz w:val="28"/>
          <w:szCs w:val="28"/>
        </w:rPr>
        <w:t xml:space="preserve">товки </w:t>
      </w:r>
      <w:r w:rsidR="00A81F09" w:rsidRPr="00BC20C9">
        <w:rPr>
          <w:spacing w:val="-2"/>
          <w:sz w:val="28"/>
          <w:szCs w:val="28"/>
        </w:rPr>
        <w:t xml:space="preserve">специалистов среднего звена </w:t>
      </w:r>
      <w:r w:rsidRPr="00BC20C9">
        <w:rPr>
          <w:spacing w:val="-2"/>
          <w:sz w:val="28"/>
          <w:szCs w:val="28"/>
        </w:rPr>
        <w:t>форм, методов и средств и технологий об</w:t>
      </w:r>
      <w:r w:rsidRPr="00BC20C9">
        <w:rPr>
          <w:spacing w:val="-2"/>
          <w:sz w:val="28"/>
          <w:szCs w:val="28"/>
        </w:rPr>
        <w:t>у</w:t>
      </w:r>
      <w:r w:rsidRPr="00BC20C9">
        <w:rPr>
          <w:spacing w:val="-2"/>
          <w:sz w:val="28"/>
          <w:szCs w:val="28"/>
        </w:rPr>
        <w:t xml:space="preserve">чения, позволяющих реализовывать потенциал </w:t>
      </w:r>
      <w:r w:rsidR="00A81F09" w:rsidRPr="00BC20C9">
        <w:rPr>
          <w:spacing w:val="-2"/>
          <w:sz w:val="28"/>
          <w:szCs w:val="28"/>
        </w:rPr>
        <w:t>производственной</w:t>
      </w:r>
      <w:r w:rsidRPr="00BC20C9">
        <w:rPr>
          <w:spacing w:val="-2"/>
          <w:sz w:val="28"/>
          <w:szCs w:val="28"/>
        </w:rPr>
        <w:t xml:space="preserve"> среды р</w:t>
      </w:r>
      <w:r w:rsidRPr="00BC20C9">
        <w:rPr>
          <w:spacing w:val="-2"/>
          <w:sz w:val="28"/>
          <w:szCs w:val="28"/>
        </w:rPr>
        <w:t>е</w:t>
      </w:r>
      <w:r w:rsidRPr="00BC20C9">
        <w:rPr>
          <w:spacing w:val="-2"/>
          <w:sz w:val="28"/>
          <w:szCs w:val="28"/>
        </w:rPr>
        <w:t>гиона; обеспечении интерактивности, диалогического взаимодействия учас</w:t>
      </w:r>
      <w:r w:rsidRPr="00BC20C9">
        <w:rPr>
          <w:spacing w:val="-2"/>
          <w:sz w:val="28"/>
          <w:szCs w:val="28"/>
        </w:rPr>
        <w:t>т</w:t>
      </w:r>
      <w:r w:rsidRPr="00BC20C9">
        <w:rPr>
          <w:spacing w:val="-2"/>
          <w:sz w:val="28"/>
          <w:szCs w:val="28"/>
        </w:rPr>
        <w:t xml:space="preserve">ников в </w:t>
      </w:r>
      <w:r w:rsidR="00A81F09" w:rsidRPr="00BC20C9">
        <w:rPr>
          <w:spacing w:val="-2"/>
          <w:sz w:val="28"/>
          <w:szCs w:val="28"/>
        </w:rPr>
        <w:t>образовательном процессе</w:t>
      </w:r>
      <w:r w:rsidRPr="00BC20C9">
        <w:rPr>
          <w:spacing w:val="-2"/>
          <w:sz w:val="28"/>
          <w:szCs w:val="28"/>
        </w:rPr>
        <w:t xml:space="preserve"> за счет </w:t>
      </w:r>
      <w:r w:rsidR="00A81F09" w:rsidRPr="00BC20C9">
        <w:rPr>
          <w:spacing w:val="-2"/>
          <w:sz w:val="28"/>
          <w:szCs w:val="28"/>
        </w:rPr>
        <w:t>проведения</w:t>
      </w:r>
      <w:r w:rsidRPr="00BC20C9">
        <w:rPr>
          <w:spacing w:val="-2"/>
          <w:sz w:val="28"/>
          <w:szCs w:val="28"/>
        </w:rPr>
        <w:t xml:space="preserve"> лабораторных занятий</w:t>
      </w:r>
      <w:r w:rsidR="0016544F" w:rsidRPr="00BC20C9">
        <w:rPr>
          <w:spacing w:val="-2"/>
          <w:sz w:val="28"/>
          <w:szCs w:val="28"/>
        </w:rPr>
        <w:t xml:space="preserve"> в производственной среде</w:t>
      </w:r>
      <w:r w:rsidRPr="00BC20C9">
        <w:rPr>
          <w:spacing w:val="-2"/>
          <w:sz w:val="28"/>
          <w:szCs w:val="28"/>
        </w:rPr>
        <w:t xml:space="preserve">. </w:t>
      </w:r>
    </w:p>
    <w:p w:rsidR="002C31A6" w:rsidRPr="00BC20C9" w:rsidRDefault="001654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pacing w:val="-2"/>
          <w:sz w:val="28"/>
          <w:szCs w:val="28"/>
        </w:rPr>
      </w:pPr>
      <w:r w:rsidRPr="00BC20C9">
        <w:rPr>
          <w:spacing w:val="-2"/>
          <w:sz w:val="28"/>
          <w:szCs w:val="28"/>
        </w:rPr>
        <w:t>6</w:t>
      </w:r>
      <w:r w:rsidR="0005173A" w:rsidRPr="00BC20C9">
        <w:rPr>
          <w:spacing w:val="-2"/>
          <w:sz w:val="28"/>
          <w:szCs w:val="28"/>
        </w:rPr>
        <w:t xml:space="preserve">. В процессе </w:t>
      </w:r>
      <w:r w:rsidRPr="00BC20C9">
        <w:rPr>
          <w:spacing w:val="-2"/>
          <w:sz w:val="28"/>
          <w:szCs w:val="28"/>
        </w:rPr>
        <w:t>проверки опытно</w:t>
      </w:r>
      <w:r w:rsidR="007644C9">
        <w:rPr>
          <w:color w:val="000000"/>
          <w:sz w:val="28"/>
          <w:szCs w:val="28"/>
        </w:rPr>
        <w:t>-</w:t>
      </w:r>
      <w:r w:rsidRPr="00BC20C9">
        <w:rPr>
          <w:spacing w:val="-2"/>
          <w:sz w:val="28"/>
          <w:szCs w:val="28"/>
        </w:rPr>
        <w:t>поисковой работы</w:t>
      </w:r>
      <w:r w:rsidR="0005173A" w:rsidRPr="00BC20C9">
        <w:rPr>
          <w:spacing w:val="-2"/>
          <w:sz w:val="28"/>
          <w:szCs w:val="28"/>
        </w:rPr>
        <w:t xml:space="preserve"> доказана </w:t>
      </w:r>
      <w:r w:rsidRPr="00BC20C9">
        <w:rPr>
          <w:spacing w:val="-2"/>
          <w:sz w:val="28"/>
          <w:szCs w:val="28"/>
        </w:rPr>
        <w:t>продукти</w:t>
      </w:r>
      <w:r w:rsidRPr="00BC20C9">
        <w:rPr>
          <w:spacing w:val="-2"/>
          <w:sz w:val="28"/>
          <w:szCs w:val="28"/>
        </w:rPr>
        <w:t>в</w:t>
      </w:r>
      <w:r w:rsidRPr="00BC20C9">
        <w:rPr>
          <w:spacing w:val="-2"/>
          <w:sz w:val="28"/>
          <w:szCs w:val="28"/>
        </w:rPr>
        <w:t>ность</w:t>
      </w:r>
      <w:r w:rsidR="0005173A" w:rsidRPr="00BC20C9">
        <w:rPr>
          <w:spacing w:val="-2"/>
          <w:sz w:val="28"/>
          <w:szCs w:val="28"/>
        </w:rPr>
        <w:t xml:space="preserve"> и перспективность применения </w:t>
      </w:r>
      <w:r w:rsidRPr="00BC20C9">
        <w:rPr>
          <w:spacing w:val="-2"/>
          <w:sz w:val="28"/>
          <w:szCs w:val="28"/>
        </w:rPr>
        <w:t>учебно</w:t>
      </w:r>
      <w:r w:rsidR="007644C9">
        <w:rPr>
          <w:color w:val="000000"/>
          <w:sz w:val="28"/>
          <w:szCs w:val="28"/>
        </w:rPr>
        <w:t>-</w:t>
      </w:r>
      <w:r w:rsidRPr="00BC20C9">
        <w:rPr>
          <w:spacing w:val="-2"/>
          <w:sz w:val="28"/>
          <w:szCs w:val="28"/>
        </w:rPr>
        <w:t>производственной образовател</w:t>
      </w:r>
      <w:r w:rsidRPr="00BC20C9">
        <w:rPr>
          <w:spacing w:val="-2"/>
          <w:sz w:val="28"/>
          <w:szCs w:val="28"/>
        </w:rPr>
        <w:t>ь</w:t>
      </w:r>
      <w:r w:rsidRPr="00BC20C9">
        <w:rPr>
          <w:spacing w:val="-2"/>
          <w:sz w:val="28"/>
          <w:szCs w:val="28"/>
        </w:rPr>
        <w:t xml:space="preserve">ной среды для профессиональной подготовки специалистов среднего звена. </w:t>
      </w:r>
      <w:r w:rsidR="0005173A" w:rsidRPr="00BC20C9">
        <w:rPr>
          <w:spacing w:val="-2"/>
          <w:sz w:val="28"/>
          <w:szCs w:val="28"/>
        </w:rPr>
        <w:t xml:space="preserve">Полученные результаты свидетельствуют об успешности обучения </w:t>
      </w:r>
      <w:r w:rsidRPr="00BC20C9">
        <w:rPr>
          <w:spacing w:val="-2"/>
          <w:sz w:val="28"/>
          <w:szCs w:val="28"/>
        </w:rPr>
        <w:t>будущих специалистов</w:t>
      </w:r>
      <w:r w:rsidR="0005173A" w:rsidRPr="00BC20C9">
        <w:rPr>
          <w:spacing w:val="-2"/>
          <w:sz w:val="28"/>
          <w:szCs w:val="28"/>
        </w:rPr>
        <w:t xml:space="preserve"> в условиях</w:t>
      </w:r>
      <w:r w:rsidRPr="00BC20C9">
        <w:rPr>
          <w:spacing w:val="-2"/>
          <w:sz w:val="28"/>
          <w:szCs w:val="28"/>
        </w:rPr>
        <w:t xml:space="preserve"> учебно</w:t>
      </w:r>
      <w:r w:rsidR="007644C9">
        <w:rPr>
          <w:color w:val="000000"/>
          <w:sz w:val="28"/>
          <w:szCs w:val="28"/>
        </w:rPr>
        <w:t>-</w:t>
      </w:r>
      <w:r w:rsidRPr="00BC20C9">
        <w:rPr>
          <w:spacing w:val="-2"/>
          <w:sz w:val="28"/>
          <w:szCs w:val="28"/>
        </w:rPr>
        <w:t>производственной образовательной среды</w:t>
      </w:r>
      <w:r w:rsidR="0005173A" w:rsidRPr="00BC20C9">
        <w:rPr>
          <w:spacing w:val="-2"/>
          <w:sz w:val="28"/>
          <w:szCs w:val="28"/>
        </w:rPr>
        <w:t xml:space="preserve">: </w:t>
      </w:r>
      <w:r w:rsidRPr="00BC20C9">
        <w:rPr>
          <w:spacing w:val="-2"/>
          <w:sz w:val="28"/>
          <w:szCs w:val="28"/>
        </w:rPr>
        <w:t>формирование у</w:t>
      </w:r>
      <w:r w:rsidR="0005173A" w:rsidRPr="00BC20C9">
        <w:rPr>
          <w:spacing w:val="-2"/>
          <w:sz w:val="28"/>
          <w:szCs w:val="28"/>
        </w:rPr>
        <w:t xml:space="preserve"> </w:t>
      </w:r>
      <w:r w:rsidRPr="00BC20C9">
        <w:rPr>
          <w:spacing w:val="-2"/>
          <w:sz w:val="28"/>
          <w:szCs w:val="28"/>
        </w:rPr>
        <w:t>обучающихся общих и профессиональных компетенций</w:t>
      </w:r>
      <w:r w:rsidR="0005173A" w:rsidRPr="00BC20C9">
        <w:rPr>
          <w:spacing w:val="-2"/>
          <w:sz w:val="28"/>
          <w:szCs w:val="28"/>
        </w:rPr>
        <w:t>, фо</w:t>
      </w:r>
      <w:r w:rsidR="0005173A" w:rsidRPr="00BC20C9">
        <w:rPr>
          <w:spacing w:val="-2"/>
          <w:sz w:val="28"/>
          <w:szCs w:val="28"/>
        </w:rPr>
        <w:t>р</w:t>
      </w:r>
      <w:r w:rsidR="0005173A" w:rsidRPr="00BC20C9">
        <w:rPr>
          <w:spacing w:val="-2"/>
          <w:sz w:val="28"/>
          <w:szCs w:val="28"/>
        </w:rPr>
        <w:t xml:space="preserve">мировании опыта </w:t>
      </w:r>
      <w:r w:rsidR="002C31A6" w:rsidRPr="00BC20C9">
        <w:rPr>
          <w:spacing w:val="-2"/>
          <w:sz w:val="28"/>
          <w:szCs w:val="28"/>
        </w:rPr>
        <w:t>профессиональной деятельности</w:t>
      </w:r>
      <w:r w:rsidR="0005173A" w:rsidRPr="00BC20C9">
        <w:rPr>
          <w:spacing w:val="-2"/>
          <w:sz w:val="28"/>
          <w:szCs w:val="28"/>
        </w:rPr>
        <w:t xml:space="preserve">. Полученные результаты отражают тенденции профессиональной социализации личности </w:t>
      </w:r>
      <w:r w:rsidRPr="00BC20C9">
        <w:rPr>
          <w:spacing w:val="-2"/>
          <w:sz w:val="28"/>
          <w:szCs w:val="28"/>
        </w:rPr>
        <w:t>обучающихся</w:t>
      </w:r>
      <w:r w:rsidR="0005173A" w:rsidRPr="00BC20C9">
        <w:rPr>
          <w:spacing w:val="-2"/>
          <w:sz w:val="28"/>
          <w:szCs w:val="28"/>
        </w:rPr>
        <w:t xml:space="preserve"> и свидетельствуют о качестве </w:t>
      </w:r>
      <w:r w:rsidRPr="00BC20C9">
        <w:rPr>
          <w:spacing w:val="-2"/>
          <w:sz w:val="28"/>
          <w:szCs w:val="28"/>
        </w:rPr>
        <w:t>профессиональной подготовки</w:t>
      </w:r>
      <w:r w:rsidR="0005173A" w:rsidRPr="00BC20C9">
        <w:rPr>
          <w:spacing w:val="-2"/>
          <w:sz w:val="28"/>
          <w:szCs w:val="28"/>
        </w:rPr>
        <w:t xml:space="preserve"> адекватности и перспективности разработанной модели</w:t>
      </w:r>
      <w:r w:rsidR="002C31A6" w:rsidRPr="00BC20C9">
        <w:rPr>
          <w:spacing w:val="-2"/>
          <w:sz w:val="28"/>
          <w:szCs w:val="28"/>
        </w:rPr>
        <w:t xml:space="preserve"> образовательной среды</w:t>
      </w:r>
      <w:r w:rsidR="0005173A" w:rsidRPr="00BC20C9">
        <w:rPr>
          <w:spacing w:val="-2"/>
          <w:sz w:val="28"/>
          <w:szCs w:val="28"/>
        </w:rPr>
        <w:t xml:space="preserve">. </w:t>
      </w:r>
    </w:p>
    <w:p w:rsidR="00F95BFB" w:rsidRPr="00BC20C9" w:rsidRDefault="0005173A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  <w:sectPr w:rsidR="00F95BFB" w:rsidRPr="00BC20C9" w:rsidSect="00A42C08">
          <w:pgSz w:w="11909" w:h="16834"/>
          <w:pgMar w:top="1042" w:right="785" w:bottom="360" w:left="1701" w:header="720" w:footer="720" w:gutter="0"/>
          <w:cols w:space="60"/>
          <w:noEndnote/>
        </w:sectPr>
      </w:pPr>
      <w:r w:rsidRPr="00BC20C9">
        <w:rPr>
          <w:spacing w:val="-2"/>
          <w:sz w:val="28"/>
          <w:szCs w:val="28"/>
        </w:rPr>
        <w:t>Гипотеза исследования подтвердилась, что свидетельствует о правильн</w:t>
      </w:r>
      <w:r w:rsidRPr="00BC20C9">
        <w:rPr>
          <w:spacing w:val="-2"/>
          <w:sz w:val="28"/>
          <w:szCs w:val="28"/>
        </w:rPr>
        <w:t>о</w:t>
      </w:r>
      <w:r w:rsidRPr="00BC20C9">
        <w:rPr>
          <w:spacing w:val="-2"/>
          <w:sz w:val="28"/>
          <w:szCs w:val="28"/>
        </w:rPr>
        <w:t xml:space="preserve">сти выдвинутых положений. </w:t>
      </w:r>
    </w:p>
    <w:p w:rsidR="002C31A6" w:rsidRDefault="002C31A6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BC20C9">
        <w:rPr>
          <w:b/>
          <w:sz w:val="28"/>
          <w:szCs w:val="28"/>
        </w:rPr>
        <w:lastRenderedPageBreak/>
        <w:t xml:space="preserve">СПИСОК </w:t>
      </w:r>
      <w:r w:rsidR="007644C9">
        <w:rPr>
          <w:b/>
          <w:sz w:val="28"/>
          <w:szCs w:val="28"/>
        </w:rPr>
        <w:t>ИСПОЛЬЗОВАННЫХ ИСТОЧНИКОВ</w:t>
      </w:r>
    </w:p>
    <w:p w:rsidR="005C4C52" w:rsidRPr="00BC20C9" w:rsidRDefault="005C4C52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2C31A6" w:rsidRPr="005C4C52" w:rsidRDefault="002C31A6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 xml:space="preserve">1. </w:t>
      </w:r>
      <w:r w:rsidR="00F058CA">
        <w:rPr>
          <w:i/>
          <w:sz w:val="28"/>
          <w:szCs w:val="28"/>
        </w:rPr>
        <w:t>Абаев, А.</w:t>
      </w:r>
      <w:r w:rsidRPr="005C4C52">
        <w:rPr>
          <w:i/>
          <w:sz w:val="28"/>
          <w:szCs w:val="28"/>
        </w:rPr>
        <w:t>М</w:t>
      </w:r>
      <w:r w:rsidR="007644C9" w:rsidRPr="005C4C52">
        <w:rPr>
          <w:sz w:val="28"/>
          <w:szCs w:val="28"/>
        </w:rPr>
        <w:t>,</w:t>
      </w:r>
      <w:r w:rsidRPr="005C4C52">
        <w:rPr>
          <w:sz w:val="28"/>
          <w:szCs w:val="28"/>
        </w:rPr>
        <w:t xml:space="preserve"> Средовой подход к образованию. Анализ опыта изучения информирования образовательной среды различных типов образовательных учреждений [Текст]: монография / А. М. Абаев. – Владикавказ</w:t>
      </w:r>
      <w:r w:rsidR="005E7497" w:rsidRPr="005C4C52">
        <w:rPr>
          <w:sz w:val="28"/>
          <w:szCs w:val="28"/>
        </w:rPr>
        <w:t xml:space="preserve">. </w:t>
      </w:r>
      <w:r w:rsidRPr="005C4C52">
        <w:rPr>
          <w:sz w:val="28"/>
          <w:szCs w:val="28"/>
        </w:rPr>
        <w:t>Изд-во СОГУ, 2011. – 111 с.</w:t>
      </w:r>
    </w:p>
    <w:p w:rsidR="002C31A6" w:rsidRPr="005C4C52" w:rsidRDefault="002C31A6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 xml:space="preserve">2. </w:t>
      </w:r>
      <w:r w:rsidR="00F058CA">
        <w:rPr>
          <w:i/>
          <w:sz w:val="28"/>
          <w:szCs w:val="28"/>
        </w:rPr>
        <w:t>Абдуразаков, М.</w:t>
      </w:r>
      <w:r w:rsidRPr="005C4C52">
        <w:rPr>
          <w:i/>
          <w:sz w:val="28"/>
          <w:szCs w:val="28"/>
        </w:rPr>
        <w:t>М</w:t>
      </w:r>
      <w:r w:rsidRPr="005C4C52">
        <w:rPr>
          <w:sz w:val="28"/>
          <w:szCs w:val="28"/>
        </w:rPr>
        <w:t>. Совершенствование содержания подготовки б</w:t>
      </w:r>
      <w:r w:rsidRPr="005C4C52">
        <w:rPr>
          <w:sz w:val="28"/>
          <w:szCs w:val="28"/>
        </w:rPr>
        <w:t>у</w:t>
      </w:r>
      <w:r w:rsidRPr="005C4C52">
        <w:rPr>
          <w:sz w:val="28"/>
          <w:szCs w:val="28"/>
        </w:rPr>
        <w:t xml:space="preserve">дущих учителей информатики в условиях информатизации образования [Текст]: дис. д-ра пед. </w:t>
      </w:r>
      <w:r w:rsidR="005E7497" w:rsidRPr="005C4C52">
        <w:rPr>
          <w:sz w:val="28"/>
          <w:szCs w:val="28"/>
        </w:rPr>
        <w:t xml:space="preserve">наук. </w:t>
      </w:r>
      <w:r w:rsidRPr="005C4C52">
        <w:rPr>
          <w:sz w:val="28"/>
          <w:szCs w:val="28"/>
        </w:rPr>
        <w:t>13.00.08</w:t>
      </w:r>
      <w:r w:rsidR="005E7497" w:rsidRPr="005C4C52">
        <w:rPr>
          <w:sz w:val="28"/>
          <w:szCs w:val="28"/>
        </w:rPr>
        <w:t xml:space="preserve">/ </w:t>
      </w:r>
      <w:r w:rsidRPr="005C4C52">
        <w:rPr>
          <w:sz w:val="28"/>
          <w:szCs w:val="28"/>
        </w:rPr>
        <w:t>13.00.02 / Абдуразаков Магомед Муса</w:t>
      </w:r>
      <w:r w:rsidRPr="005C4C52">
        <w:rPr>
          <w:sz w:val="28"/>
          <w:szCs w:val="28"/>
        </w:rPr>
        <w:t>е</w:t>
      </w:r>
      <w:r w:rsidRPr="005C4C52">
        <w:rPr>
          <w:sz w:val="28"/>
          <w:szCs w:val="28"/>
        </w:rPr>
        <w:t xml:space="preserve">вич. – М., 2007. –388 с. </w:t>
      </w:r>
    </w:p>
    <w:p w:rsidR="002C31A6" w:rsidRPr="005C4C52" w:rsidRDefault="002C31A6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 xml:space="preserve">3. </w:t>
      </w:r>
      <w:r w:rsidR="00F058CA">
        <w:rPr>
          <w:i/>
          <w:sz w:val="28"/>
          <w:szCs w:val="28"/>
        </w:rPr>
        <w:t>Абдуразаков, М.</w:t>
      </w:r>
      <w:r w:rsidRPr="005C4C52">
        <w:rPr>
          <w:i/>
          <w:sz w:val="28"/>
          <w:szCs w:val="28"/>
        </w:rPr>
        <w:t>М</w:t>
      </w:r>
      <w:r w:rsidRPr="005C4C52">
        <w:rPr>
          <w:sz w:val="28"/>
          <w:szCs w:val="28"/>
        </w:rPr>
        <w:t xml:space="preserve">. Факторы совершенствования системы подготовки будущего учителя информатики [Текст] / М. М. Абдуразаков // Информатика и образование. – 2009. – № 2. – С. 104-107. </w:t>
      </w:r>
    </w:p>
    <w:p w:rsidR="007C1E6E" w:rsidRPr="005C4C52" w:rsidRDefault="009B3345" w:rsidP="00BA7F7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 xml:space="preserve">4. </w:t>
      </w:r>
      <w:r w:rsidR="007C1E6E" w:rsidRPr="005C4C52">
        <w:rPr>
          <w:i/>
          <w:sz w:val="28"/>
          <w:szCs w:val="28"/>
        </w:rPr>
        <w:t>Авво Б.В., Ахаян А.А., Заир-Бек Е.С., Комаров В.А.</w:t>
      </w:r>
      <w:r w:rsidR="00D92B61" w:rsidRPr="005C4C52">
        <w:rPr>
          <w:i/>
          <w:sz w:val="28"/>
          <w:szCs w:val="28"/>
        </w:rPr>
        <w:t>, Гороховатская</w:t>
      </w:r>
      <w:r w:rsidR="007C1E6E" w:rsidRPr="005C4C52">
        <w:rPr>
          <w:i/>
          <w:sz w:val="28"/>
          <w:szCs w:val="28"/>
        </w:rPr>
        <w:t xml:space="preserve"> Н.В., Феофилова Т.Г., Федорова Н.М.</w:t>
      </w:r>
      <w:r w:rsidR="00D92B61" w:rsidRPr="005C4C52">
        <w:rPr>
          <w:i/>
          <w:sz w:val="28"/>
          <w:szCs w:val="28"/>
        </w:rPr>
        <w:t>,</w:t>
      </w:r>
      <w:r w:rsidR="005E7497" w:rsidRPr="005C4C52">
        <w:rPr>
          <w:i/>
          <w:sz w:val="28"/>
          <w:szCs w:val="28"/>
        </w:rPr>
        <w:t xml:space="preserve"> </w:t>
      </w:r>
      <w:r w:rsidR="00D92B61" w:rsidRPr="005C4C52">
        <w:rPr>
          <w:i/>
          <w:sz w:val="28"/>
          <w:szCs w:val="28"/>
        </w:rPr>
        <w:t>Сосунова</w:t>
      </w:r>
      <w:r w:rsidR="007C1E6E" w:rsidRPr="005C4C52">
        <w:rPr>
          <w:i/>
          <w:sz w:val="28"/>
          <w:szCs w:val="28"/>
        </w:rPr>
        <w:t xml:space="preserve"> </w:t>
      </w:r>
      <w:r w:rsidR="007C1E6E" w:rsidRPr="005C4C52">
        <w:rPr>
          <w:sz w:val="28"/>
          <w:szCs w:val="28"/>
        </w:rPr>
        <w:t>Н.Ю. Образовательные стр</w:t>
      </w:r>
      <w:r w:rsidR="007C1E6E" w:rsidRPr="005C4C52">
        <w:rPr>
          <w:sz w:val="28"/>
          <w:szCs w:val="28"/>
        </w:rPr>
        <w:t>а</w:t>
      </w:r>
      <w:r w:rsidR="007C1E6E" w:rsidRPr="005C4C52">
        <w:rPr>
          <w:sz w:val="28"/>
          <w:szCs w:val="28"/>
        </w:rPr>
        <w:t>тегии и технологии обучения при реализации компетентностного подхода в педагогическом образовании с учетом гуманитарных технологий: методич</w:t>
      </w:r>
      <w:r w:rsidR="007C1E6E" w:rsidRPr="005C4C52">
        <w:rPr>
          <w:sz w:val="28"/>
          <w:szCs w:val="28"/>
        </w:rPr>
        <w:t>е</w:t>
      </w:r>
      <w:r w:rsidR="007C1E6E" w:rsidRPr="005C4C52">
        <w:rPr>
          <w:sz w:val="28"/>
          <w:szCs w:val="28"/>
        </w:rPr>
        <w:t xml:space="preserve">ские рекомендации для профессорско-преподавательского состава. </w:t>
      </w:r>
      <w:r w:rsidR="00BF7242" w:rsidRPr="005C4C52">
        <w:rPr>
          <w:sz w:val="28"/>
          <w:szCs w:val="28"/>
        </w:rPr>
        <w:t xml:space="preserve">– </w:t>
      </w:r>
      <w:r w:rsidR="007C1E6E" w:rsidRPr="005C4C52">
        <w:rPr>
          <w:sz w:val="28"/>
          <w:szCs w:val="28"/>
        </w:rPr>
        <w:t>СПб.: РГПУ им. А.И.</w:t>
      </w:r>
      <w:r w:rsidR="00236202" w:rsidRPr="005C4C52">
        <w:rPr>
          <w:sz w:val="28"/>
          <w:szCs w:val="28"/>
        </w:rPr>
        <w:t xml:space="preserve"> </w:t>
      </w:r>
      <w:r w:rsidR="007C1E6E" w:rsidRPr="005C4C52">
        <w:rPr>
          <w:sz w:val="28"/>
          <w:szCs w:val="28"/>
        </w:rPr>
        <w:t xml:space="preserve">Герцена, </w:t>
      </w:r>
      <w:r w:rsidR="00D92B61" w:rsidRPr="005C4C52">
        <w:rPr>
          <w:sz w:val="28"/>
          <w:szCs w:val="28"/>
        </w:rPr>
        <w:t xml:space="preserve">2008. </w:t>
      </w:r>
      <w:r w:rsidR="00BF7242" w:rsidRPr="005C4C52">
        <w:rPr>
          <w:sz w:val="28"/>
          <w:szCs w:val="28"/>
        </w:rPr>
        <w:t xml:space="preserve">– </w:t>
      </w:r>
      <w:r w:rsidR="007C1E6E" w:rsidRPr="005C4C52">
        <w:rPr>
          <w:sz w:val="28"/>
          <w:szCs w:val="28"/>
        </w:rPr>
        <w:t>108 с.</w:t>
      </w:r>
      <w:r w:rsidR="00BF7242" w:rsidRPr="005C4C52">
        <w:rPr>
          <w:sz w:val="28"/>
          <w:szCs w:val="28"/>
        </w:rPr>
        <w:t xml:space="preserve"> </w:t>
      </w:r>
      <w:r w:rsidR="007C1E6E" w:rsidRPr="005C4C52">
        <w:rPr>
          <w:sz w:val="28"/>
          <w:szCs w:val="28"/>
        </w:rPr>
        <w:t xml:space="preserve">/ </w:t>
      </w:r>
      <w:r w:rsidR="00D92B61" w:rsidRPr="005C4C52">
        <w:rPr>
          <w:sz w:val="28"/>
          <w:szCs w:val="28"/>
          <w:lang w:val="en-US"/>
        </w:rPr>
        <w:t>URL</w:t>
      </w:r>
      <w:r w:rsidR="00D92B61" w:rsidRPr="005C4C52">
        <w:rPr>
          <w:sz w:val="28"/>
          <w:szCs w:val="28"/>
        </w:rPr>
        <w:t>:</w:t>
      </w:r>
      <w:r w:rsidR="00BF7242" w:rsidRPr="005C4C52">
        <w:rPr>
          <w:sz w:val="28"/>
          <w:szCs w:val="28"/>
        </w:rPr>
        <w:t xml:space="preserve"> </w:t>
      </w:r>
      <w:r w:rsidR="00D92B61" w:rsidRPr="005C4C52">
        <w:rPr>
          <w:sz w:val="28"/>
          <w:szCs w:val="28"/>
        </w:rPr>
        <w:t>window.edu.ru</w:t>
      </w:r>
      <w:r w:rsidR="007C1E6E" w:rsidRPr="005C4C52">
        <w:rPr>
          <w:rStyle w:val="b-serp-urlmark"/>
          <w:sz w:val="28"/>
          <w:szCs w:val="28"/>
        </w:rPr>
        <w:t>›</w:t>
      </w:r>
      <w:r w:rsidR="00D92B61" w:rsidRPr="005C4C52">
        <w:rPr>
          <w:rStyle w:val="b-serp-urlmark"/>
          <w:sz w:val="28"/>
          <w:szCs w:val="28"/>
        </w:rPr>
        <w:t xml:space="preserve"> </w:t>
      </w:r>
      <w:r w:rsidR="00D92B61" w:rsidRPr="005C4C52">
        <w:rPr>
          <w:sz w:val="28"/>
          <w:szCs w:val="28"/>
        </w:rPr>
        <w:t>59673.</w:t>
      </w:r>
      <w:r w:rsidR="00D92B61" w:rsidRPr="005C4C52">
        <w:rPr>
          <w:rStyle w:val="b-serp-url"/>
          <w:sz w:val="28"/>
          <w:szCs w:val="28"/>
        </w:rPr>
        <w:t xml:space="preserve"> </w:t>
      </w:r>
      <w:r w:rsidR="00BF7242" w:rsidRPr="005C4C52">
        <w:rPr>
          <w:sz w:val="28"/>
          <w:szCs w:val="28"/>
        </w:rPr>
        <w:t xml:space="preserve">– </w:t>
      </w:r>
      <w:r w:rsidR="007C1E6E" w:rsidRPr="005C4C52">
        <w:rPr>
          <w:rStyle w:val="b-serp-url"/>
          <w:sz w:val="28"/>
          <w:szCs w:val="28"/>
        </w:rPr>
        <w:t>[дата обращения</w:t>
      </w:r>
      <w:r w:rsidR="00BF7242" w:rsidRPr="005C4C52">
        <w:rPr>
          <w:rStyle w:val="b-serp-url"/>
          <w:sz w:val="28"/>
          <w:szCs w:val="28"/>
        </w:rPr>
        <w:t xml:space="preserve"> </w:t>
      </w:r>
      <w:r w:rsidR="007C1E6E" w:rsidRPr="005C4C52">
        <w:rPr>
          <w:rStyle w:val="b-serp-url"/>
          <w:sz w:val="28"/>
          <w:szCs w:val="28"/>
        </w:rPr>
        <w:t>24.04.2013].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5</w:t>
      </w:r>
      <w:r w:rsidR="007644C9" w:rsidRPr="005C4C52">
        <w:rPr>
          <w:sz w:val="28"/>
          <w:szCs w:val="28"/>
        </w:rPr>
        <w:t>.</w:t>
      </w:r>
      <w:r w:rsidR="00820B78" w:rsidRPr="005C4C52">
        <w:rPr>
          <w:sz w:val="28"/>
          <w:szCs w:val="28"/>
        </w:rPr>
        <w:t xml:space="preserve"> </w:t>
      </w:r>
      <w:r w:rsidR="00F058CA">
        <w:rPr>
          <w:i/>
          <w:sz w:val="28"/>
          <w:szCs w:val="28"/>
        </w:rPr>
        <w:t>Азизова, И.</w:t>
      </w:r>
      <w:r w:rsidR="002C31A6" w:rsidRPr="005C4C52">
        <w:rPr>
          <w:i/>
          <w:sz w:val="28"/>
          <w:szCs w:val="28"/>
        </w:rPr>
        <w:t>Ю</w:t>
      </w:r>
      <w:r w:rsidR="002C31A6" w:rsidRPr="005C4C52">
        <w:rPr>
          <w:sz w:val="28"/>
          <w:szCs w:val="28"/>
        </w:rPr>
        <w:t xml:space="preserve">. Междисциплинарная интеграция в </w:t>
      </w:r>
      <w:r w:rsidR="00D92B61" w:rsidRPr="005C4C52">
        <w:rPr>
          <w:sz w:val="28"/>
          <w:szCs w:val="28"/>
        </w:rPr>
        <w:t>методической по</w:t>
      </w:r>
      <w:r w:rsidR="00D92B61" w:rsidRPr="005C4C52">
        <w:rPr>
          <w:sz w:val="28"/>
          <w:szCs w:val="28"/>
        </w:rPr>
        <w:t>д</w:t>
      </w:r>
      <w:r w:rsidR="00D92B61" w:rsidRPr="005C4C52">
        <w:rPr>
          <w:sz w:val="28"/>
          <w:szCs w:val="28"/>
        </w:rPr>
        <w:t>готовке</w:t>
      </w:r>
      <w:r w:rsidR="002C31A6" w:rsidRPr="005C4C52">
        <w:rPr>
          <w:sz w:val="28"/>
          <w:szCs w:val="28"/>
        </w:rPr>
        <w:t xml:space="preserve"> студентов-биологов как фактор развития исследовательских комп</w:t>
      </w:r>
      <w:r w:rsidR="002C31A6" w:rsidRPr="005C4C52">
        <w:rPr>
          <w:sz w:val="28"/>
          <w:szCs w:val="28"/>
        </w:rPr>
        <w:t>е</w:t>
      </w:r>
      <w:r w:rsidR="002C31A6" w:rsidRPr="005C4C52">
        <w:rPr>
          <w:sz w:val="28"/>
          <w:szCs w:val="28"/>
        </w:rPr>
        <w:t>тенций [Электронный ресурс] / И. Ю. Азизова // Астраханский вестник экол</w:t>
      </w:r>
      <w:r w:rsidR="002C31A6" w:rsidRPr="005C4C52">
        <w:rPr>
          <w:sz w:val="28"/>
          <w:szCs w:val="28"/>
        </w:rPr>
        <w:t>о</w:t>
      </w:r>
      <w:r w:rsidR="002C31A6" w:rsidRPr="005C4C52">
        <w:rPr>
          <w:sz w:val="28"/>
          <w:szCs w:val="28"/>
        </w:rPr>
        <w:t xml:space="preserve">гического образования. – 2012. – № 2. – С. 84–92. – Режим доступа: http://elibrary.ru.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6</w:t>
      </w:r>
      <w:r w:rsidR="007644C9" w:rsidRPr="005C4C52">
        <w:rPr>
          <w:sz w:val="28"/>
          <w:szCs w:val="28"/>
        </w:rPr>
        <w:t>.</w:t>
      </w:r>
      <w:r w:rsidR="00820B78" w:rsidRPr="005C4C52">
        <w:rPr>
          <w:sz w:val="28"/>
          <w:szCs w:val="28"/>
        </w:rPr>
        <w:t xml:space="preserve"> </w:t>
      </w:r>
      <w:r w:rsidR="002C31A6" w:rsidRPr="005C4C52">
        <w:rPr>
          <w:i/>
          <w:sz w:val="28"/>
          <w:szCs w:val="28"/>
        </w:rPr>
        <w:t>Азизова, И.Ю</w:t>
      </w:r>
      <w:r w:rsidR="002C31A6" w:rsidRPr="005C4C52">
        <w:rPr>
          <w:sz w:val="28"/>
          <w:szCs w:val="28"/>
        </w:rPr>
        <w:t>. Принципы применения гуманитарных технологий в процессе методической подготовки студентов-биологов в педагогическом в</w:t>
      </w:r>
      <w:r w:rsidR="002C31A6" w:rsidRPr="005C4C52">
        <w:rPr>
          <w:sz w:val="28"/>
          <w:szCs w:val="28"/>
        </w:rPr>
        <w:t>у</w:t>
      </w:r>
      <w:r w:rsidR="002C31A6" w:rsidRPr="005C4C52">
        <w:rPr>
          <w:sz w:val="28"/>
          <w:szCs w:val="28"/>
        </w:rPr>
        <w:t>зе [Текст] / И. Ю. Азизова // Биологическое и экологическое образование: м</w:t>
      </w:r>
      <w:r w:rsidR="002C31A6" w:rsidRPr="005C4C52">
        <w:rPr>
          <w:sz w:val="28"/>
          <w:szCs w:val="28"/>
        </w:rPr>
        <w:t>е</w:t>
      </w:r>
      <w:r w:rsidR="002C31A6" w:rsidRPr="005C4C52">
        <w:rPr>
          <w:sz w:val="28"/>
          <w:szCs w:val="28"/>
        </w:rPr>
        <w:t xml:space="preserve">тодология, теория, методика, </w:t>
      </w:r>
      <w:r w:rsidR="00D92B61" w:rsidRPr="005C4C52">
        <w:rPr>
          <w:sz w:val="28"/>
          <w:szCs w:val="28"/>
        </w:rPr>
        <w:t>практика:</w:t>
      </w:r>
      <w:r w:rsidR="002C31A6" w:rsidRPr="005C4C52">
        <w:rPr>
          <w:sz w:val="28"/>
          <w:szCs w:val="28"/>
        </w:rPr>
        <w:t xml:space="preserve"> сборник материалов Х Всероссийск</w:t>
      </w:r>
      <w:r w:rsidR="002C31A6" w:rsidRPr="005C4C52">
        <w:rPr>
          <w:sz w:val="28"/>
          <w:szCs w:val="28"/>
        </w:rPr>
        <w:t>о</w:t>
      </w:r>
      <w:r w:rsidR="002C31A6" w:rsidRPr="005C4C52">
        <w:rPr>
          <w:sz w:val="28"/>
          <w:szCs w:val="28"/>
        </w:rPr>
        <w:t xml:space="preserve">го методологического семинара, Санкт-Петербург, 23–26 ноября 2010 г. − </w:t>
      </w:r>
      <w:r w:rsidR="002C31A6" w:rsidRPr="005C4C52">
        <w:rPr>
          <w:sz w:val="28"/>
          <w:szCs w:val="28"/>
        </w:rPr>
        <w:lastRenderedPageBreak/>
        <w:t>СПб., 2010. − Вып. 9. – С. 20</w:t>
      </w:r>
      <w:r w:rsidR="00BF7242" w:rsidRPr="005C4C52">
        <w:rPr>
          <w:sz w:val="28"/>
          <w:szCs w:val="28"/>
        </w:rPr>
        <w:t xml:space="preserve"> – </w:t>
      </w:r>
      <w:r w:rsidR="002C31A6" w:rsidRPr="005C4C52">
        <w:rPr>
          <w:sz w:val="28"/>
          <w:szCs w:val="28"/>
        </w:rPr>
        <w:t xml:space="preserve">24.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7</w:t>
      </w:r>
      <w:r w:rsidR="002C31A6" w:rsidRPr="005C4C52">
        <w:rPr>
          <w:sz w:val="28"/>
          <w:szCs w:val="28"/>
        </w:rPr>
        <w:t xml:space="preserve">. </w:t>
      </w:r>
      <w:r w:rsidR="00F058CA">
        <w:rPr>
          <w:i/>
          <w:sz w:val="28"/>
          <w:szCs w:val="28"/>
        </w:rPr>
        <w:t>Айбазова, М.</w:t>
      </w:r>
      <w:r w:rsidR="002C31A6" w:rsidRPr="005C4C52">
        <w:rPr>
          <w:i/>
          <w:sz w:val="28"/>
          <w:szCs w:val="28"/>
        </w:rPr>
        <w:t>Ю</w:t>
      </w:r>
      <w:r w:rsidR="002C31A6" w:rsidRPr="005C4C52">
        <w:rPr>
          <w:sz w:val="28"/>
          <w:szCs w:val="28"/>
        </w:rPr>
        <w:t xml:space="preserve">. К вопросу о формировании </w:t>
      </w:r>
      <w:r w:rsidR="00D92B61" w:rsidRPr="005C4C52">
        <w:rPr>
          <w:sz w:val="28"/>
          <w:szCs w:val="28"/>
        </w:rPr>
        <w:t>инновационной познав</w:t>
      </w:r>
      <w:r w:rsidR="00D92B61" w:rsidRPr="005C4C52">
        <w:rPr>
          <w:sz w:val="28"/>
          <w:szCs w:val="28"/>
        </w:rPr>
        <w:t>а</w:t>
      </w:r>
      <w:r w:rsidR="00D92B61" w:rsidRPr="005C4C52">
        <w:rPr>
          <w:sz w:val="28"/>
          <w:szCs w:val="28"/>
        </w:rPr>
        <w:t>тельной</w:t>
      </w:r>
      <w:r w:rsidR="002C31A6" w:rsidRPr="005C4C52">
        <w:rPr>
          <w:sz w:val="28"/>
          <w:szCs w:val="28"/>
        </w:rPr>
        <w:t xml:space="preserve"> среды вуза [Текст] / М. Ю. Айбазова, З. А. Борлакова // Вестник Ун</w:t>
      </w:r>
      <w:r w:rsidR="002C31A6" w:rsidRPr="005C4C52">
        <w:rPr>
          <w:sz w:val="28"/>
          <w:szCs w:val="28"/>
        </w:rPr>
        <w:t>и</w:t>
      </w:r>
      <w:r w:rsidR="002C31A6" w:rsidRPr="005C4C52">
        <w:rPr>
          <w:sz w:val="28"/>
          <w:szCs w:val="28"/>
        </w:rPr>
        <w:t>верситета Российской Академии Образования. – 2010. – № 3. – С. 111</w:t>
      </w:r>
      <w:r w:rsidR="005E7497" w:rsidRPr="005C4C52">
        <w:rPr>
          <w:sz w:val="28"/>
          <w:szCs w:val="28"/>
        </w:rPr>
        <w:t xml:space="preserve"> – </w:t>
      </w:r>
      <w:r w:rsidR="002C31A6" w:rsidRPr="005C4C52">
        <w:rPr>
          <w:sz w:val="28"/>
          <w:szCs w:val="28"/>
        </w:rPr>
        <w:t xml:space="preserve">114. </w:t>
      </w:r>
      <w:r w:rsidR="00BF7242" w:rsidRPr="005C4C52">
        <w:rPr>
          <w:sz w:val="28"/>
          <w:szCs w:val="28"/>
        </w:rPr>
        <w:t>262.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8</w:t>
      </w:r>
      <w:r w:rsidR="002C31A6" w:rsidRPr="005C4C52">
        <w:rPr>
          <w:sz w:val="28"/>
          <w:szCs w:val="28"/>
        </w:rPr>
        <w:t xml:space="preserve">. </w:t>
      </w:r>
      <w:r w:rsidR="00F058CA">
        <w:rPr>
          <w:i/>
          <w:sz w:val="28"/>
          <w:szCs w:val="28"/>
        </w:rPr>
        <w:t>Александрова, Е.</w:t>
      </w:r>
      <w:r w:rsidR="002C31A6" w:rsidRPr="005C4C52">
        <w:rPr>
          <w:i/>
          <w:sz w:val="28"/>
          <w:szCs w:val="28"/>
        </w:rPr>
        <w:t>В</w:t>
      </w:r>
      <w:r w:rsidR="002C31A6" w:rsidRPr="005C4C52">
        <w:rPr>
          <w:sz w:val="28"/>
          <w:szCs w:val="28"/>
        </w:rPr>
        <w:t>. Система методической подготовки студентов п</w:t>
      </w:r>
      <w:r w:rsidR="002C31A6" w:rsidRPr="005C4C52">
        <w:rPr>
          <w:sz w:val="28"/>
          <w:szCs w:val="28"/>
        </w:rPr>
        <w:t>е</w:t>
      </w:r>
      <w:r w:rsidR="002C31A6" w:rsidRPr="005C4C52">
        <w:rPr>
          <w:sz w:val="28"/>
          <w:szCs w:val="28"/>
        </w:rPr>
        <w:t xml:space="preserve">дагогического вуза в процессе изучения курса биохимии [Электронный </w:t>
      </w:r>
      <w:r w:rsidR="00854794" w:rsidRPr="005C4C52">
        <w:rPr>
          <w:sz w:val="28"/>
          <w:szCs w:val="28"/>
        </w:rPr>
        <w:t>р</w:t>
      </w:r>
      <w:r w:rsidR="00854794" w:rsidRPr="005C4C52">
        <w:rPr>
          <w:sz w:val="28"/>
          <w:szCs w:val="28"/>
        </w:rPr>
        <w:t>е</w:t>
      </w:r>
      <w:r w:rsidR="00854794" w:rsidRPr="005C4C52">
        <w:rPr>
          <w:sz w:val="28"/>
          <w:szCs w:val="28"/>
        </w:rPr>
        <w:t>сурс</w:t>
      </w:r>
      <w:r w:rsidR="00D92B61" w:rsidRPr="005C4C52">
        <w:rPr>
          <w:sz w:val="28"/>
          <w:szCs w:val="28"/>
        </w:rPr>
        <w:t>]:</w:t>
      </w:r>
      <w:r w:rsidR="00854794" w:rsidRPr="005C4C52">
        <w:rPr>
          <w:sz w:val="28"/>
          <w:szCs w:val="28"/>
        </w:rPr>
        <w:t xml:space="preserve"> дис</w:t>
      </w:r>
      <w:r w:rsidR="002C31A6" w:rsidRPr="005C4C52">
        <w:rPr>
          <w:sz w:val="28"/>
          <w:szCs w:val="28"/>
        </w:rPr>
        <w:t xml:space="preserve">. канд. пед. </w:t>
      </w:r>
      <w:r w:rsidR="00D92B61" w:rsidRPr="005C4C52">
        <w:rPr>
          <w:sz w:val="28"/>
          <w:szCs w:val="28"/>
        </w:rPr>
        <w:t>наук:</w:t>
      </w:r>
      <w:r w:rsidR="002C31A6" w:rsidRPr="005C4C52">
        <w:rPr>
          <w:sz w:val="28"/>
          <w:szCs w:val="28"/>
        </w:rPr>
        <w:t xml:space="preserve"> 13.00.02. / Александрова Елена Викторовна. – М., 2006. – 186 с. – Режим доступа: http://sigla.rsl.ru.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9</w:t>
      </w:r>
      <w:r w:rsidR="002C31A6" w:rsidRPr="005C4C52">
        <w:rPr>
          <w:sz w:val="28"/>
          <w:szCs w:val="28"/>
        </w:rPr>
        <w:t xml:space="preserve">. </w:t>
      </w:r>
      <w:r w:rsidR="00F058CA">
        <w:rPr>
          <w:i/>
          <w:sz w:val="28"/>
          <w:szCs w:val="28"/>
        </w:rPr>
        <w:t>Александрова, Н.</w:t>
      </w:r>
      <w:r w:rsidR="002C31A6" w:rsidRPr="005C4C52">
        <w:rPr>
          <w:i/>
          <w:sz w:val="28"/>
          <w:szCs w:val="28"/>
        </w:rPr>
        <w:t>М</w:t>
      </w:r>
      <w:r w:rsidR="002C31A6" w:rsidRPr="005C4C52">
        <w:rPr>
          <w:sz w:val="28"/>
          <w:szCs w:val="28"/>
        </w:rPr>
        <w:t xml:space="preserve">. Перспективы развития методической подготовки студентов с позиций изучения профессиональной деятельности учителей [Текст] / Н. М. Александрова // Биологическое и экологическое образование: традиции и </w:t>
      </w:r>
      <w:r w:rsidR="00D92B61" w:rsidRPr="005C4C52">
        <w:rPr>
          <w:sz w:val="28"/>
          <w:szCs w:val="28"/>
        </w:rPr>
        <w:t>инновации:</w:t>
      </w:r>
      <w:r w:rsidR="002C31A6" w:rsidRPr="005C4C52">
        <w:rPr>
          <w:sz w:val="28"/>
          <w:szCs w:val="28"/>
        </w:rPr>
        <w:t xml:space="preserve"> сборник материалов Всероссийской научно-практической конференции, Санкт-Петербург, 26–29 ноября 2012 г. − СПб., 2012. − Вып. 11. – 314 с.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10</w:t>
      </w:r>
      <w:r w:rsidR="002C31A6" w:rsidRPr="005C4C52">
        <w:rPr>
          <w:sz w:val="28"/>
          <w:szCs w:val="28"/>
        </w:rPr>
        <w:t xml:space="preserve">. </w:t>
      </w:r>
      <w:r w:rsidR="002C31A6" w:rsidRPr="005C4C52">
        <w:rPr>
          <w:i/>
          <w:sz w:val="28"/>
          <w:szCs w:val="28"/>
        </w:rPr>
        <w:t>Александрова, Н.М</w:t>
      </w:r>
      <w:r w:rsidR="002C31A6" w:rsidRPr="005C4C52">
        <w:rPr>
          <w:sz w:val="28"/>
          <w:szCs w:val="28"/>
        </w:rPr>
        <w:t>. Теоретические основы профессиональной по</w:t>
      </w:r>
      <w:r w:rsidR="002C31A6" w:rsidRPr="005C4C52">
        <w:rPr>
          <w:sz w:val="28"/>
          <w:szCs w:val="28"/>
        </w:rPr>
        <w:t>д</w:t>
      </w:r>
      <w:r w:rsidR="002C31A6" w:rsidRPr="005C4C52">
        <w:rPr>
          <w:sz w:val="28"/>
          <w:szCs w:val="28"/>
        </w:rPr>
        <w:t xml:space="preserve">готовки учащихся по профессиям экологического профиля [Текст]: автореф. дис. д-ра пед. наук / Александрова </w:t>
      </w:r>
      <w:r w:rsidR="00D92B61" w:rsidRPr="005C4C52">
        <w:rPr>
          <w:sz w:val="28"/>
          <w:szCs w:val="28"/>
        </w:rPr>
        <w:t>Наталья Михайловна</w:t>
      </w:r>
      <w:r w:rsidR="002C31A6" w:rsidRPr="005C4C52">
        <w:rPr>
          <w:sz w:val="28"/>
          <w:szCs w:val="28"/>
        </w:rPr>
        <w:t>. – СПб., 1998. – 44 с.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11</w:t>
      </w:r>
      <w:r w:rsidR="002C31A6" w:rsidRPr="005C4C52">
        <w:rPr>
          <w:sz w:val="28"/>
          <w:szCs w:val="28"/>
        </w:rPr>
        <w:t xml:space="preserve">. </w:t>
      </w:r>
      <w:r w:rsidR="00F058CA">
        <w:rPr>
          <w:i/>
          <w:sz w:val="28"/>
          <w:szCs w:val="28"/>
        </w:rPr>
        <w:t>Алексеев, Н.</w:t>
      </w:r>
      <w:r w:rsidR="002C31A6" w:rsidRPr="005C4C52">
        <w:rPr>
          <w:i/>
          <w:sz w:val="28"/>
          <w:szCs w:val="28"/>
        </w:rPr>
        <w:t>А</w:t>
      </w:r>
      <w:r w:rsidR="002C31A6" w:rsidRPr="005C4C52">
        <w:rPr>
          <w:sz w:val="28"/>
          <w:szCs w:val="28"/>
        </w:rPr>
        <w:t>. Личностно-ориентированное обучение: вопросы те</w:t>
      </w:r>
      <w:r w:rsidR="002C31A6" w:rsidRPr="005C4C52">
        <w:rPr>
          <w:sz w:val="28"/>
          <w:szCs w:val="28"/>
        </w:rPr>
        <w:t>о</w:t>
      </w:r>
      <w:r w:rsidR="002C31A6" w:rsidRPr="005C4C52">
        <w:rPr>
          <w:sz w:val="28"/>
          <w:szCs w:val="28"/>
        </w:rPr>
        <w:t xml:space="preserve">рии и практики [Текст] / Н. А. Алексеев. – Тюмень: Изд-во Тюменского гос. ун-та, 1996. – 216 с.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12</w:t>
      </w:r>
      <w:r w:rsidR="002C31A6" w:rsidRPr="005C4C52">
        <w:rPr>
          <w:sz w:val="28"/>
          <w:szCs w:val="28"/>
        </w:rPr>
        <w:t xml:space="preserve">. </w:t>
      </w:r>
      <w:r w:rsidR="00F058CA">
        <w:rPr>
          <w:i/>
          <w:sz w:val="28"/>
          <w:szCs w:val="28"/>
        </w:rPr>
        <w:t>Андреев, А.</w:t>
      </w:r>
      <w:r w:rsidR="002C31A6" w:rsidRPr="005C4C52">
        <w:rPr>
          <w:i/>
          <w:sz w:val="28"/>
          <w:szCs w:val="28"/>
        </w:rPr>
        <w:t>А</w:t>
      </w:r>
      <w:r w:rsidR="002C31A6" w:rsidRPr="005C4C52">
        <w:rPr>
          <w:sz w:val="28"/>
          <w:szCs w:val="28"/>
        </w:rPr>
        <w:t>. Информационно-образовательная среда открытого о</w:t>
      </w:r>
      <w:r w:rsidR="002C31A6" w:rsidRPr="005C4C52">
        <w:rPr>
          <w:sz w:val="28"/>
          <w:szCs w:val="28"/>
        </w:rPr>
        <w:t>б</w:t>
      </w:r>
      <w:r w:rsidR="002C31A6" w:rsidRPr="005C4C52">
        <w:rPr>
          <w:sz w:val="28"/>
          <w:szCs w:val="28"/>
        </w:rPr>
        <w:t>разования и переподготовка кадров [Электронный рес</w:t>
      </w:r>
      <w:r w:rsidR="0065777F">
        <w:rPr>
          <w:sz w:val="28"/>
          <w:szCs w:val="28"/>
        </w:rPr>
        <w:t>урс] / А. А. Андреев, В. И.</w:t>
      </w:r>
      <w:r w:rsidR="00854794" w:rsidRPr="005C4C52">
        <w:rPr>
          <w:sz w:val="28"/>
          <w:szCs w:val="28"/>
        </w:rPr>
        <w:t>Сол</w:t>
      </w:r>
      <w:r w:rsidR="0065777F">
        <w:rPr>
          <w:sz w:val="28"/>
          <w:szCs w:val="28"/>
        </w:rPr>
        <w:t xml:space="preserve">даткин. – Режим </w:t>
      </w:r>
      <w:r w:rsidR="002C31A6" w:rsidRPr="005C4C52">
        <w:rPr>
          <w:sz w:val="28"/>
          <w:szCs w:val="28"/>
        </w:rPr>
        <w:t>до</w:t>
      </w:r>
      <w:r w:rsidR="0065777F">
        <w:rPr>
          <w:sz w:val="28"/>
          <w:szCs w:val="28"/>
        </w:rPr>
        <w:t>с</w:t>
      </w:r>
      <w:r w:rsidR="002C31A6" w:rsidRPr="005C4C52">
        <w:rPr>
          <w:sz w:val="28"/>
          <w:szCs w:val="28"/>
        </w:rPr>
        <w:t>тупа:http://tm.ifmo.ru/tm2003/db/doc/get_thes.php?id</w:t>
      </w:r>
      <w:r w:rsidR="0065777F">
        <w:rPr>
          <w:sz w:val="28"/>
          <w:szCs w:val="28"/>
        </w:rPr>
        <w:t>.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13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Андреев, А.</w:t>
      </w:r>
      <w:r w:rsidR="002C31A6" w:rsidRPr="005C4C52">
        <w:rPr>
          <w:i/>
          <w:sz w:val="28"/>
          <w:szCs w:val="28"/>
        </w:rPr>
        <w:t>А</w:t>
      </w:r>
      <w:r w:rsidR="002C31A6" w:rsidRPr="005C4C52">
        <w:rPr>
          <w:sz w:val="28"/>
          <w:szCs w:val="28"/>
        </w:rPr>
        <w:t>. Прикладная философия открытого образования: пед</w:t>
      </w:r>
      <w:r w:rsidR="002C31A6" w:rsidRPr="005C4C52">
        <w:rPr>
          <w:sz w:val="28"/>
          <w:szCs w:val="28"/>
        </w:rPr>
        <w:t>а</w:t>
      </w:r>
      <w:r w:rsidR="002C31A6" w:rsidRPr="005C4C52">
        <w:rPr>
          <w:sz w:val="28"/>
          <w:szCs w:val="28"/>
        </w:rPr>
        <w:t xml:space="preserve">гогический аспект [Электронный ресурс] / А. А. </w:t>
      </w:r>
      <w:r w:rsidR="00D92B61" w:rsidRPr="005C4C52">
        <w:rPr>
          <w:sz w:val="28"/>
          <w:szCs w:val="28"/>
        </w:rPr>
        <w:t>Андреев, В.</w:t>
      </w:r>
      <w:r w:rsidR="002C31A6" w:rsidRPr="005C4C52">
        <w:rPr>
          <w:sz w:val="28"/>
          <w:szCs w:val="28"/>
        </w:rPr>
        <w:t xml:space="preserve"> И. Солдаткин. – Режим доступа:</w:t>
      </w:r>
      <w:r w:rsidR="0065777F">
        <w:rPr>
          <w:sz w:val="28"/>
          <w:szCs w:val="28"/>
        </w:rPr>
        <w:t xml:space="preserve"> </w:t>
      </w:r>
      <w:r w:rsidR="002C31A6" w:rsidRPr="005C4C52">
        <w:rPr>
          <w:sz w:val="28"/>
          <w:szCs w:val="28"/>
        </w:rPr>
        <w:t>academy.odoportal.ru/documents/akadem/</w:t>
      </w:r>
      <w:r w:rsidR="00D92B61" w:rsidRPr="005C4C52">
        <w:rPr>
          <w:sz w:val="28"/>
          <w:szCs w:val="28"/>
        </w:rPr>
        <w:t>bib!/</w:t>
      </w:r>
      <w:r w:rsidR="002C31A6" w:rsidRPr="005C4C52">
        <w:rPr>
          <w:sz w:val="28"/>
          <w:szCs w:val="28"/>
        </w:rPr>
        <w:t>education/</w:t>
      </w:r>
      <w:r w:rsidR="0065777F">
        <w:rPr>
          <w:sz w:val="28"/>
          <w:szCs w:val="28"/>
        </w:rPr>
        <w:t xml:space="preserve"> </w:t>
      </w:r>
      <w:r w:rsidR="002C31A6" w:rsidRPr="005C4C52">
        <w:rPr>
          <w:sz w:val="28"/>
          <w:szCs w:val="28"/>
        </w:rPr>
        <w:t xml:space="preserve">communications/. </w:t>
      </w:r>
    </w:p>
    <w:p w:rsidR="00B26337" w:rsidRPr="005C4C52" w:rsidRDefault="00262A70" w:rsidP="00BA7F7F">
      <w:pPr>
        <w:pStyle w:val="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5C4C52">
        <w:rPr>
          <w:b w:val="0"/>
          <w:sz w:val="28"/>
          <w:szCs w:val="28"/>
        </w:rPr>
        <w:t xml:space="preserve">14. </w:t>
      </w:r>
      <w:r w:rsidR="00B26337" w:rsidRPr="005C4C52">
        <w:rPr>
          <w:b w:val="0"/>
          <w:i/>
          <w:sz w:val="28"/>
          <w:szCs w:val="28"/>
        </w:rPr>
        <w:t>Анисимов П.Ф</w:t>
      </w:r>
      <w:r w:rsidR="00B26337" w:rsidRPr="005C4C52">
        <w:rPr>
          <w:b w:val="0"/>
          <w:sz w:val="28"/>
          <w:szCs w:val="28"/>
        </w:rPr>
        <w:t xml:space="preserve">. </w:t>
      </w:r>
      <w:r w:rsidR="00B26337" w:rsidRPr="005C4C52">
        <w:rPr>
          <w:b w:val="0"/>
          <w:bCs w:val="0"/>
          <w:color w:val="232323"/>
          <w:sz w:val="28"/>
          <w:szCs w:val="28"/>
        </w:rPr>
        <w:t>Регионализация среднего профессионального обр</w:t>
      </w:r>
      <w:r w:rsidR="00B26337" w:rsidRPr="005C4C52">
        <w:rPr>
          <w:b w:val="0"/>
          <w:bCs w:val="0"/>
          <w:color w:val="232323"/>
          <w:sz w:val="28"/>
          <w:szCs w:val="28"/>
        </w:rPr>
        <w:t>а</w:t>
      </w:r>
      <w:r w:rsidR="00B26337" w:rsidRPr="005C4C52">
        <w:rPr>
          <w:b w:val="0"/>
          <w:bCs w:val="0"/>
          <w:color w:val="232323"/>
          <w:sz w:val="28"/>
          <w:szCs w:val="28"/>
        </w:rPr>
        <w:t>зования (вопросы теории и практики)</w:t>
      </w:r>
      <w:r w:rsidR="00B26337" w:rsidRPr="005C4C52">
        <w:rPr>
          <w:b w:val="0"/>
          <w:bCs w:val="0"/>
          <w:color w:val="616161"/>
          <w:sz w:val="28"/>
          <w:szCs w:val="28"/>
          <w:shd w:val="clear" w:color="auto" w:fill="FFFFFF"/>
        </w:rPr>
        <w:t xml:space="preserve"> </w:t>
      </w:r>
      <w:r w:rsidR="00197D6F" w:rsidRPr="005C4C52">
        <w:rPr>
          <w:b w:val="0"/>
          <w:sz w:val="28"/>
          <w:szCs w:val="28"/>
        </w:rPr>
        <w:t xml:space="preserve">– </w:t>
      </w:r>
      <w:r w:rsidR="00B26337" w:rsidRPr="005C4C52">
        <w:rPr>
          <w:b w:val="0"/>
          <w:bCs w:val="0"/>
          <w:sz w:val="28"/>
          <w:szCs w:val="28"/>
          <w:shd w:val="clear" w:color="auto" w:fill="FFFFFF"/>
        </w:rPr>
        <w:t>М.: Высшая школа, 2002,</w:t>
      </w:r>
      <w:r w:rsidR="00B26337" w:rsidRPr="005C4C52">
        <w:rPr>
          <w:b w:val="0"/>
          <w:sz w:val="28"/>
          <w:szCs w:val="28"/>
        </w:rPr>
        <w:t xml:space="preserve"> </w:t>
      </w:r>
      <w:r w:rsidR="00D92B61" w:rsidRPr="005C4C52">
        <w:rPr>
          <w:b w:val="0"/>
          <w:sz w:val="28"/>
          <w:szCs w:val="28"/>
        </w:rPr>
        <w:t xml:space="preserve">– </w:t>
      </w:r>
      <w:r w:rsidR="00D92B61" w:rsidRPr="005C4C52">
        <w:rPr>
          <w:b w:val="0"/>
          <w:bCs w:val="0"/>
          <w:sz w:val="28"/>
          <w:szCs w:val="28"/>
          <w:shd w:val="clear" w:color="auto" w:fill="FFFFFF"/>
        </w:rPr>
        <w:t>268</w:t>
      </w:r>
      <w:r w:rsidR="00B26337" w:rsidRPr="005C4C52">
        <w:rPr>
          <w:b w:val="0"/>
          <w:bCs w:val="0"/>
          <w:sz w:val="28"/>
          <w:szCs w:val="28"/>
          <w:shd w:val="clear" w:color="auto" w:fill="FFFFFF"/>
        </w:rPr>
        <w:t xml:space="preserve"> с.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lastRenderedPageBreak/>
        <w:t>15</w:t>
      </w:r>
      <w:r w:rsidR="00820B78" w:rsidRPr="005C4C52">
        <w:rPr>
          <w:sz w:val="28"/>
          <w:szCs w:val="28"/>
        </w:rPr>
        <w:t xml:space="preserve">. </w:t>
      </w:r>
      <w:r w:rsidR="002C31A6" w:rsidRPr="005C4C52">
        <w:rPr>
          <w:i/>
          <w:sz w:val="28"/>
          <w:szCs w:val="28"/>
        </w:rPr>
        <w:t>Артюхина, А.И</w:t>
      </w:r>
      <w:r w:rsidR="002C31A6" w:rsidRPr="005C4C52">
        <w:rPr>
          <w:sz w:val="28"/>
          <w:szCs w:val="28"/>
        </w:rPr>
        <w:t xml:space="preserve">. Образовательная среда высшего учебного </w:t>
      </w:r>
      <w:r w:rsidR="00D92B61" w:rsidRPr="005C4C52">
        <w:rPr>
          <w:sz w:val="28"/>
          <w:szCs w:val="28"/>
        </w:rPr>
        <w:t>заведения как</w:t>
      </w:r>
      <w:r w:rsidR="002C31A6" w:rsidRPr="005C4C52">
        <w:rPr>
          <w:sz w:val="28"/>
          <w:szCs w:val="28"/>
        </w:rPr>
        <w:t xml:space="preserve"> педагогический феномен (на материале проектирования образовательной среды медицинского университета) [Текст</w:t>
      </w:r>
      <w:r w:rsidR="00D92B61" w:rsidRPr="005C4C52">
        <w:rPr>
          <w:sz w:val="28"/>
          <w:szCs w:val="28"/>
        </w:rPr>
        <w:t>]: дис</w:t>
      </w:r>
      <w:r w:rsidR="002C31A6" w:rsidRPr="005C4C52">
        <w:rPr>
          <w:sz w:val="28"/>
          <w:szCs w:val="28"/>
        </w:rPr>
        <w:t xml:space="preserve">. д-ра пед. </w:t>
      </w:r>
      <w:r w:rsidR="00D92B61" w:rsidRPr="005C4C52">
        <w:rPr>
          <w:sz w:val="28"/>
          <w:szCs w:val="28"/>
        </w:rPr>
        <w:t>наук:</w:t>
      </w:r>
      <w:r w:rsidR="002C31A6" w:rsidRPr="005C4C52">
        <w:rPr>
          <w:sz w:val="28"/>
          <w:szCs w:val="28"/>
        </w:rPr>
        <w:t xml:space="preserve"> 13.00. 08. / Артюхина Александра Ивановна. – </w:t>
      </w:r>
      <w:r w:rsidR="00D92B61" w:rsidRPr="005C4C52">
        <w:rPr>
          <w:sz w:val="28"/>
          <w:szCs w:val="28"/>
        </w:rPr>
        <w:t>Волгоград, 2006</w:t>
      </w:r>
      <w:r w:rsidR="002C31A6" w:rsidRPr="005C4C52">
        <w:rPr>
          <w:sz w:val="28"/>
          <w:szCs w:val="28"/>
        </w:rPr>
        <w:t xml:space="preserve">. – 388 с. </w:t>
      </w:r>
    </w:p>
    <w:p w:rsidR="002C31A6" w:rsidRPr="005C4C52" w:rsidRDefault="00854794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</w:t>
      </w:r>
      <w:r w:rsidR="00262A70" w:rsidRPr="005C4C52">
        <w:rPr>
          <w:sz w:val="28"/>
          <w:szCs w:val="28"/>
        </w:rPr>
        <w:t>6</w:t>
      </w:r>
      <w:r w:rsidR="002C31A6" w:rsidRPr="005C4C52">
        <w:rPr>
          <w:sz w:val="28"/>
          <w:szCs w:val="28"/>
        </w:rPr>
        <w:t xml:space="preserve">. </w:t>
      </w:r>
      <w:r w:rsidR="002C31A6" w:rsidRPr="005C4C52">
        <w:rPr>
          <w:i/>
          <w:sz w:val="28"/>
          <w:szCs w:val="28"/>
        </w:rPr>
        <w:t>Архангельский, С.И</w:t>
      </w:r>
      <w:r w:rsidR="002C31A6" w:rsidRPr="005C4C52">
        <w:rPr>
          <w:sz w:val="28"/>
          <w:szCs w:val="28"/>
        </w:rPr>
        <w:t>. Учебный процесс в высшей школе, его закон</w:t>
      </w:r>
      <w:r w:rsidR="002C31A6" w:rsidRPr="005C4C52">
        <w:rPr>
          <w:sz w:val="28"/>
          <w:szCs w:val="28"/>
        </w:rPr>
        <w:t>о</w:t>
      </w:r>
      <w:r w:rsidR="002C31A6" w:rsidRPr="005C4C52">
        <w:rPr>
          <w:sz w:val="28"/>
          <w:szCs w:val="28"/>
        </w:rPr>
        <w:t xml:space="preserve">мерные основы и методы [Текст] / С. И. Архангельский. – </w:t>
      </w:r>
      <w:r w:rsidR="00D92B61" w:rsidRPr="005C4C52">
        <w:rPr>
          <w:sz w:val="28"/>
          <w:szCs w:val="28"/>
        </w:rPr>
        <w:t>М.:</w:t>
      </w:r>
      <w:r w:rsidR="002C31A6" w:rsidRPr="005C4C52">
        <w:rPr>
          <w:sz w:val="28"/>
          <w:szCs w:val="28"/>
        </w:rPr>
        <w:t xml:space="preserve"> Высшая школа, 1980. – 256 с. </w:t>
      </w:r>
    </w:p>
    <w:p w:rsidR="002C31A6" w:rsidRPr="005C4C52" w:rsidRDefault="00854794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</w:t>
      </w:r>
      <w:r w:rsidR="00262A70" w:rsidRPr="005C4C52">
        <w:rPr>
          <w:sz w:val="28"/>
          <w:szCs w:val="28"/>
        </w:rPr>
        <w:t>7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Бабанский, Ю.</w:t>
      </w:r>
      <w:r w:rsidR="002C31A6" w:rsidRPr="005C4C52">
        <w:rPr>
          <w:i/>
          <w:sz w:val="28"/>
          <w:szCs w:val="28"/>
        </w:rPr>
        <w:t>К</w:t>
      </w:r>
      <w:r w:rsidR="002C31A6" w:rsidRPr="005C4C52">
        <w:rPr>
          <w:sz w:val="28"/>
          <w:szCs w:val="28"/>
        </w:rPr>
        <w:t>. Оптимизация процесса обучения: общепедагогич</w:t>
      </w:r>
      <w:r w:rsidR="002C31A6" w:rsidRPr="005C4C52">
        <w:rPr>
          <w:sz w:val="28"/>
          <w:szCs w:val="28"/>
        </w:rPr>
        <w:t>е</w:t>
      </w:r>
      <w:r w:rsidR="002C31A6" w:rsidRPr="005C4C52">
        <w:rPr>
          <w:sz w:val="28"/>
          <w:szCs w:val="28"/>
        </w:rPr>
        <w:t xml:space="preserve">ский аспект [Текст] / Ю. К. Бабанский. – </w:t>
      </w:r>
      <w:r w:rsidR="00D92B61" w:rsidRPr="005C4C52">
        <w:rPr>
          <w:sz w:val="28"/>
          <w:szCs w:val="28"/>
        </w:rPr>
        <w:t>М.:</w:t>
      </w:r>
      <w:r w:rsidR="002C31A6" w:rsidRPr="005C4C52">
        <w:rPr>
          <w:sz w:val="28"/>
          <w:szCs w:val="28"/>
        </w:rPr>
        <w:t xml:space="preserve"> Педагогика, 1977. – 254 с. </w:t>
      </w:r>
    </w:p>
    <w:p w:rsidR="002C31A6" w:rsidRPr="005C4C52" w:rsidRDefault="00854794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</w:t>
      </w:r>
      <w:r w:rsidR="00262A70" w:rsidRPr="005C4C52">
        <w:rPr>
          <w:sz w:val="28"/>
          <w:szCs w:val="28"/>
        </w:rPr>
        <w:t>8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Байденко, В.</w:t>
      </w:r>
      <w:r w:rsidR="002C31A6" w:rsidRPr="005C4C52">
        <w:rPr>
          <w:i/>
          <w:sz w:val="28"/>
          <w:szCs w:val="28"/>
        </w:rPr>
        <w:t>И</w:t>
      </w:r>
      <w:r w:rsidR="002C31A6" w:rsidRPr="005C4C52">
        <w:rPr>
          <w:sz w:val="28"/>
          <w:szCs w:val="28"/>
        </w:rPr>
        <w:t xml:space="preserve">. Выявление состава компетенций выпускников вузов как необходимый этап проектирования ГОС ВПО нового поколения [Текст]: методическое пособие / В. И. Байденко. − </w:t>
      </w:r>
      <w:r w:rsidR="00D92B61" w:rsidRPr="005C4C52">
        <w:rPr>
          <w:sz w:val="28"/>
          <w:szCs w:val="28"/>
        </w:rPr>
        <w:t>М.:</w:t>
      </w:r>
      <w:r w:rsidR="002C31A6" w:rsidRPr="005C4C52">
        <w:rPr>
          <w:sz w:val="28"/>
          <w:szCs w:val="28"/>
        </w:rPr>
        <w:t xml:space="preserve"> Исследовательский центр пр</w:t>
      </w:r>
      <w:r w:rsidR="002C31A6" w:rsidRPr="005C4C52">
        <w:rPr>
          <w:sz w:val="28"/>
          <w:szCs w:val="28"/>
        </w:rPr>
        <w:t>о</w:t>
      </w:r>
      <w:r w:rsidR="002C31A6" w:rsidRPr="005C4C52">
        <w:rPr>
          <w:sz w:val="28"/>
          <w:szCs w:val="28"/>
        </w:rPr>
        <w:t xml:space="preserve">блем качества подготовки специалистов, 2006. – 72 с. </w:t>
      </w:r>
    </w:p>
    <w:p w:rsidR="002755C4" w:rsidRPr="005C4C52" w:rsidRDefault="00854794" w:rsidP="00BA7F7F">
      <w:pPr>
        <w:shd w:val="clear" w:color="auto" w:fill="FFFFFF"/>
        <w:tabs>
          <w:tab w:val="left" w:pos="709"/>
        </w:tabs>
        <w:spacing w:line="360" w:lineRule="auto"/>
        <w:ind w:firstLine="709"/>
        <w:rPr>
          <w:sz w:val="28"/>
          <w:szCs w:val="28"/>
        </w:rPr>
      </w:pPr>
      <w:r w:rsidRPr="005C4C52">
        <w:rPr>
          <w:sz w:val="28"/>
          <w:szCs w:val="28"/>
        </w:rPr>
        <w:t>1</w:t>
      </w:r>
      <w:r w:rsidR="00262A70" w:rsidRPr="005C4C52">
        <w:rPr>
          <w:sz w:val="28"/>
          <w:szCs w:val="28"/>
        </w:rPr>
        <w:t>9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Беликов, В.</w:t>
      </w:r>
      <w:r w:rsidR="002C31A6" w:rsidRPr="005C4C52">
        <w:rPr>
          <w:i/>
          <w:sz w:val="28"/>
          <w:szCs w:val="28"/>
        </w:rPr>
        <w:t>А</w:t>
      </w:r>
      <w:r w:rsidR="002C31A6" w:rsidRPr="005C4C52">
        <w:rPr>
          <w:sz w:val="28"/>
          <w:szCs w:val="28"/>
        </w:rPr>
        <w:t>. Философия образования личности: деятельностный аспект</w:t>
      </w:r>
      <w:r w:rsidR="00262A70" w:rsidRPr="005C4C52">
        <w:rPr>
          <w:sz w:val="28"/>
          <w:szCs w:val="28"/>
        </w:rPr>
        <w:t xml:space="preserve"> </w:t>
      </w:r>
      <w:r w:rsidR="002C31A6" w:rsidRPr="005C4C52">
        <w:rPr>
          <w:sz w:val="28"/>
          <w:szCs w:val="28"/>
        </w:rPr>
        <w:t>[Текст</w:t>
      </w:r>
      <w:r w:rsidR="00D92B61" w:rsidRPr="005C4C52">
        <w:rPr>
          <w:sz w:val="28"/>
          <w:szCs w:val="28"/>
        </w:rPr>
        <w:t>]:</w:t>
      </w:r>
      <w:r w:rsidR="002C31A6" w:rsidRPr="005C4C52">
        <w:rPr>
          <w:sz w:val="28"/>
          <w:szCs w:val="28"/>
        </w:rPr>
        <w:t xml:space="preserve"> монография / В. А. Беликов. – </w:t>
      </w:r>
      <w:r w:rsidR="00D92B61" w:rsidRPr="005C4C52">
        <w:rPr>
          <w:sz w:val="28"/>
          <w:szCs w:val="28"/>
        </w:rPr>
        <w:t>М.:</w:t>
      </w:r>
      <w:r w:rsidR="002C31A6" w:rsidRPr="005C4C52">
        <w:rPr>
          <w:sz w:val="28"/>
          <w:szCs w:val="28"/>
        </w:rPr>
        <w:t xml:space="preserve"> Владос, 2004. – 357 с.</w:t>
      </w:r>
    </w:p>
    <w:p w:rsidR="002755C4" w:rsidRPr="005C4C52" w:rsidRDefault="00262A70" w:rsidP="00BA7F7F">
      <w:pPr>
        <w:widowControl/>
        <w:shd w:val="clear" w:color="auto" w:fill="FFFFFF"/>
        <w:tabs>
          <w:tab w:val="left" w:pos="709"/>
        </w:tabs>
        <w:spacing w:line="360" w:lineRule="auto"/>
        <w:ind w:firstLine="709"/>
        <w:rPr>
          <w:sz w:val="28"/>
          <w:szCs w:val="28"/>
        </w:rPr>
      </w:pPr>
      <w:r w:rsidRPr="005C4C52">
        <w:rPr>
          <w:sz w:val="28"/>
          <w:szCs w:val="28"/>
        </w:rPr>
        <w:t xml:space="preserve">20. </w:t>
      </w:r>
      <w:r w:rsidR="002755C4" w:rsidRPr="005C4C52">
        <w:rPr>
          <w:i/>
          <w:sz w:val="28"/>
          <w:szCs w:val="28"/>
        </w:rPr>
        <w:t>Белкин А.С., Жаворонков В.Д., Силина С.Н</w:t>
      </w:r>
      <w:r w:rsidR="002755C4" w:rsidRPr="005C4C52">
        <w:rPr>
          <w:sz w:val="28"/>
          <w:szCs w:val="28"/>
        </w:rPr>
        <w:t xml:space="preserve">. Педагогический </w:t>
      </w:r>
      <w:r w:rsidR="00D92B61" w:rsidRPr="005C4C52">
        <w:rPr>
          <w:sz w:val="28"/>
          <w:szCs w:val="28"/>
        </w:rPr>
        <w:t>монит</w:t>
      </w:r>
      <w:r w:rsidR="00D92B61" w:rsidRPr="005C4C52">
        <w:rPr>
          <w:sz w:val="28"/>
          <w:szCs w:val="28"/>
        </w:rPr>
        <w:t>о</w:t>
      </w:r>
      <w:r w:rsidR="00D92B61" w:rsidRPr="005C4C52">
        <w:rPr>
          <w:sz w:val="28"/>
          <w:szCs w:val="28"/>
        </w:rPr>
        <w:t>ринг образовательного</w:t>
      </w:r>
      <w:r w:rsidR="002755C4" w:rsidRPr="005C4C52">
        <w:rPr>
          <w:sz w:val="28"/>
          <w:szCs w:val="28"/>
        </w:rPr>
        <w:t xml:space="preserve"> процесса. Шадринск:</w:t>
      </w:r>
      <w:r w:rsidR="00D92B61" w:rsidRPr="005C4C52">
        <w:rPr>
          <w:sz w:val="28"/>
          <w:szCs w:val="28"/>
        </w:rPr>
        <w:t xml:space="preserve"> </w:t>
      </w:r>
      <w:r w:rsidR="002755C4" w:rsidRPr="005C4C52">
        <w:rPr>
          <w:sz w:val="28"/>
          <w:szCs w:val="28"/>
        </w:rPr>
        <w:t>Изд-во</w:t>
      </w:r>
      <w:r w:rsidR="00D92B61" w:rsidRPr="005C4C52">
        <w:rPr>
          <w:sz w:val="28"/>
          <w:szCs w:val="28"/>
        </w:rPr>
        <w:t xml:space="preserve">: </w:t>
      </w:r>
      <w:r w:rsidR="002755C4" w:rsidRPr="005C4C52">
        <w:rPr>
          <w:sz w:val="28"/>
          <w:szCs w:val="28"/>
        </w:rPr>
        <w:t>Шадринского</w:t>
      </w:r>
      <w:r w:rsidR="00D92B61" w:rsidRPr="005C4C52">
        <w:rPr>
          <w:sz w:val="28"/>
          <w:szCs w:val="28"/>
        </w:rPr>
        <w:t xml:space="preserve"> </w:t>
      </w:r>
      <w:r w:rsidR="002755C4" w:rsidRPr="005C4C52">
        <w:rPr>
          <w:sz w:val="28"/>
          <w:szCs w:val="28"/>
        </w:rPr>
        <w:t xml:space="preserve">пед. ин-та, 1998. Вып. 3. 47 c.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21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Беляев, Г.</w:t>
      </w:r>
      <w:r w:rsidR="002C31A6" w:rsidRPr="005C4C52">
        <w:rPr>
          <w:i/>
          <w:sz w:val="28"/>
          <w:szCs w:val="28"/>
        </w:rPr>
        <w:t>Ю</w:t>
      </w:r>
      <w:r w:rsidR="002C31A6" w:rsidRPr="005C4C52">
        <w:rPr>
          <w:sz w:val="28"/>
          <w:szCs w:val="28"/>
        </w:rPr>
        <w:t>. Педагогическая характеристика образовательной среды в</w:t>
      </w:r>
      <w:r w:rsidR="00D92B61" w:rsidRPr="005C4C52">
        <w:rPr>
          <w:sz w:val="28"/>
          <w:szCs w:val="28"/>
        </w:rPr>
        <w:t xml:space="preserve"> </w:t>
      </w:r>
      <w:r w:rsidR="002C31A6" w:rsidRPr="005C4C52">
        <w:rPr>
          <w:sz w:val="28"/>
          <w:szCs w:val="28"/>
        </w:rPr>
        <w:t xml:space="preserve">различных типах образовательных учреждений [Текст] / Г. Ю. Беляев. – </w:t>
      </w:r>
      <w:r w:rsidR="00D92B61" w:rsidRPr="005C4C52">
        <w:rPr>
          <w:sz w:val="28"/>
          <w:szCs w:val="28"/>
        </w:rPr>
        <w:t>М.:</w:t>
      </w:r>
      <w:r w:rsidR="002C31A6" w:rsidRPr="005C4C52">
        <w:rPr>
          <w:sz w:val="28"/>
          <w:szCs w:val="28"/>
        </w:rPr>
        <w:t xml:space="preserve"> ИЦКПС, 2000. – 217 с.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22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Беляев, Г.</w:t>
      </w:r>
      <w:r w:rsidR="002C31A6" w:rsidRPr="005C4C52">
        <w:rPr>
          <w:i/>
          <w:sz w:val="28"/>
          <w:szCs w:val="28"/>
        </w:rPr>
        <w:t>Ю.</w:t>
      </w:r>
      <w:r w:rsidR="002C31A6" w:rsidRPr="005C4C52">
        <w:rPr>
          <w:sz w:val="28"/>
          <w:szCs w:val="28"/>
        </w:rPr>
        <w:t xml:space="preserve"> Формирование термина образовательная среда в пс</w:t>
      </w:r>
      <w:r w:rsidR="002C31A6" w:rsidRPr="005C4C52">
        <w:rPr>
          <w:sz w:val="28"/>
          <w:szCs w:val="28"/>
        </w:rPr>
        <w:t>и</w:t>
      </w:r>
      <w:r w:rsidR="002C31A6" w:rsidRPr="005C4C52">
        <w:rPr>
          <w:sz w:val="28"/>
          <w:szCs w:val="28"/>
        </w:rPr>
        <w:t>холого-педагогической литературе конца ХХ – начала ХХI века [Электро</w:t>
      </w:r>
      <w:r w:rsidR="002C31A6" w:rsidRPr="005C4C52">
        <w:rPr>
          <w:sz w:val="28"/>
          <w:szCs w:val="28"/>
        </w:rPr>
        <w:t>н</w:t>
      </w:r>
      <w:r w:rsidR="002C31A6" w:rsidRPr="005C4C52">
        <w:rPr>
          <w:sz w:val="28"/>
          <w:szCs w:val="28"/>
        </w:rPr>
        <w:t xml:space="preserve">ный ресурс] / Г. Ю. Беляев. – Режим </w:t>
      </w:r>
      <w:r w:rsidR="00D92B61" w:rsidRPr="005C4C52">
        <w:rPr>
          <w:sz w:val="28"/>
          <w:szCs w:val="28"/>
        </w:rPr>
        <w:t>доступа: www.dzd.communist.ru</w:t>
      </w:r>
      <w:r w:rsidR="002C31A6" w:rsidRPr="005C4C52">
        <w:rPr>
          <w:sz w:val="28"/>
          <w:szCs w:val="28"/>
        </w:rPr>
        <w:t xml:space="preserve">. </w:t>
      </w:r>
    </w:p>
    <w:p w:rsidR="00197D6F" w:rsidRPr="005C4C52" w:rsidRDefault="00854794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2</w:t>
      </w:r>
      <w:r w:rsidR="00262A70" w:rsidRPr="005C4C52">
        <w:rPr>
          <w:sz w:val="28"/>
          <w:szCs w:val="28"/>
        </w:rPr>
        <w:t>3</w:t>
      </w:r>
      <w:r w:rsidR="002C31A6" w:rsidRPr="005C4C52">
        <w:rPr>
          <w:sz w:val="28"/>
          <w:szCs w:val="28"/>
        </w:rPr>
        <w:t xml:space="preserve">. </w:t>
      </w:r>
      <w:r w:rsidR="002C31A6" w:rsidRPr="005C4C52">
        <w:rPr>
          <w:i/>
          <w:sz w:val="28"/>
          <w:szCs w:val="28"/>
        </w:rPr>
        <w:t>Беляева, А.П.</w:t>
      </w:r>
      <w:r w:rsidR="002C31A6" w:rsidRPr="005C4C52">
        <w:rPr>
          <w:sz w:val="28"/>
          <w:szCs w:val="28"/>
        </w:rPr>
        <w:t xml:space="preserve"> Интегративно-модульная педагогическая система профессионального </w:t>
      </w:r>
      <w:r w:rsidR="00D92B61" w:rsidRPr="005C4C52">
        <w:rPr>
          <w:sz w:val="28"/>
          <w:szCs w:val="28"/>
        </w:rPr>
        <w:t>образования [</w:t>
      </w:r>
      <w:r w:rsidR="002C31A6" w:rsidRPr="005C4C52">
        <w:rPr>
          <w:sz w:val="28"/>
          <w:szCs w:val="28"/>
        </w:rPr>
        <w:t xml:space="preserve">Текст] </w:t>
      </w:r>
      <w:r w:rsidRPr="005C4C52">
        <w:rPr>
          <w:sz w:val="28"/>
          <w:szCs w:val="28"/>
        </w:rPr>
        <w:t>/ А. П. Беляева. – СПб.: Радом</w:t>
      </w:r>
      <w:r w:rsidR="002C31A6" w:rsidRPr="005C4C52">
        <w:rPr>
          <w:sz w:val="28"/>
          <w:szCs w:val="28"/>
        </w:rPr>
        <w:t>: РАО ИПТО, 1997. – 225 с.</w:t>
      </w:r>
    </w:p>
    <w:p w:rsidR="002C31A6" w:rsidRPr="005C4C52" w:rsidRDefault="00854794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2</w:t>
      </w:r>
      <w:r w:rsidR="00262A70" w:rsidRPr="005C4C52">
        <w:rPr>
          <w:sz w:val="28"/>
          <w:szCs w:val="28"/>
        </w:rPr>
        <w:t>4</w:t>
      </w:r>
      <w:r w:rsidR="00BF7242" w:rsidRPr="005C4C52">
        <w:rPr>
          <w:sz w:val="28"/>
          <w:szCs w:val="28"/>
        </w:rPr>
        <w:t>.</w:t>
      </w:r>
      <w:r w:rsidR="002C31A6" w:rsidRPr="005C4C52">
        <w:rPr>
          <w:sz w:val="28"/>
          <w:szCs w:val="28"/>
        </w:rPr>
        <w:t xml:space="preserve"> </w:t>
      </w:r>
      <w:r w:rsidR="002C31A6" w:rsidRPr="005C4C52">
        <w:rPr>
          <w:i/>
          <w:sz w:val="28"/>
          <w:szCs w:val="28"/>
        </w:rPr>
        <w:t>Бережнова, Б.Д</w:t>
      </w:r>
      <w:r w:rsidR="002C31A6" w:rsidRPr="005C4C52">
        <w:rPr>
          <w:sz w:val="28"/>
          <w:szCs w:val="28"/>
        </w:rPr>
        <w:t>. Влияние образовательной среды на культурную идентификацию личности [Текст] / Б. Д. Бережнова // Воспитательная среда как фактор профессиона</w:t>
      </w:r>
      <w:r w:rsidRPr="005C4C52">
        <w:rPr>
          <w:sz w:val="28"/>
          <w:szCs w:val="28"/>
        </w:rPr>
        <w:t>льного становления специалистов</w:t>
      </w:r>
      <w:r w:rsidR="002C31A6" w:rsidRPr="005C4C52">
        <w:rPr>
          <w:sz w:val="28"/>
          <w:szCs w:val="28"/>
        </w:rPr>
        <w:t xml:space="preserve">: межрегиональная </w:t>
      </w:r>
      <w:r w:rsidR="002C31A6" w:rsidRPr="005C4C52">
        <w:rPr>
          <w:sz w:val="28"/>
          <w:szCs w:val="28"/>
        </w:rPr>
        <w:lastRenderedPageBreak/>
        <w:t>научно-практическая конференция. − Воронеж, 2001. – С. 195</w:t>
      </w:r>
      <w:r w:rsidR="00BF7242" w:rsidRPr="005C4C52">
        <w:rPr>
          <w:sz w:val="28"/>
          <w:szCs w:val="28"/>
        </w:rPr>
        <w:t xml:space="preserve"> – </w:t>
      </w:r>
      <w:r w:rsidR="002C31A6" w:rsidRPr="005C4C52">
        <w:rPr>
          <w:sz w:val="28"/>
          <w:szCs w:val="28"/>
        </w:rPr>
        <w:t xml:space="preserve">197. </w:t>
      </w:r>
    </w:p>
    <w:p w:rsidR="002C31A6" w:rsidRPr="005C4C52" w:rsidRDefault="0023374B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2</w:t>
      </w:r>
      <w:r w:rsidR="00262A70" w:rsidRPr="005C4C52">
        <w:rPr>
          <w:sz w:val="28"/>
          <w:szCs w:val="28"/>
        </w:rPr>
        <w:t>5</w:t>
      </w:r>
      <w:r w:rsidR="002C31A6" w:rsidRPr="005C4C52">
        <w:rPr>
          <w:sz w:val="28"/>
          <w:szCs w:val="28"/>
        </w:rPr>
        <w:t xml:space="preserve">. </w:t>
      </w:r>
      <w:r w:rsidR="002C31A6" w:rsidRPr="005C4C52">
        <w:rPr>
          <w:i/>
          <w:sz w:val="28"/>
          <w:szCs w:val="28"/>
        </w:rPr>
        <w:t>Бермус, А.Г</w:t>
      </w:r>
      <w:r w:rsidR="002C31A6" w:rsidRPr="005C4C52">
        <w:rPr>
          <w:sz w:val="28"/>
          <w:szCs w:val="28"/>
        </w:rPr>
        <w:t xml:space="preserve">. Проблемы и перспективы реализации </w:t>
      </w:r>
      <w:r w:rsidR="00D92B61" w:rsidRPr="005C4C52">
        <w:rPr>
          <w:sz w:val="28"/>
          <w:szCs w:val="28"/>
        </w:rPr>
        <w:t>компетентнос</w:t>
      </w:r>
      <w:r w:rsidR="00D92B61" w:rsidRPr="005C4C52">
        <w:rPr>
          <w:sz w:val="28"/>
          <w:szCs w:val="28"/>
        </w:rPr>
        <w:t>т</w:t>
      </w:r>
      <w:r w:rsidR="00D92B61" w:rsidRPr="005C4C52">
        <w:rPr>
          <w:sz w:val="28"/>
          <w:szCs w:val="28"/>
        </w:rPr>
        <w:t>ного подхода</w:t>
      </w:r>
      <w:r w:rsidR="002C31A6" w:rsidRPr="005C4C52">
        <w:rPr>
          <w:sz w:val="28"/>
          <w:szCs w:val="28"/>
        </w:rPr>
        <w:t xml:space="preserve"> в образовании [Электронный ресурс] / А. Г. Бермус // Интернет-журнал «Эйдос». – 2005. – 10 сентября. − Режим доступа:</w:t>
      </w:r>
      <w:r w:rsidRPr="005C4C52">
        <w:rPr>
          <w:sz w:val="28"/>
          <w:szCs w:val="28"/>
        </w:rPr>
        <w:t xml:space="preserve"> </w:t>
      </w:r>
      <w:hyperlink r:id="rId17" w:history="1">
        <w:r w:rsidRPr="005C4C52">
          <w:rPr>
            <w:rStyle w:val="ac"/>
            <w:color w:val="auto"/>
            <w:sz w:val="28"/>
            <w:szCs w:val="28"/>
          </w:rPr>
          <w:t>http://www.eidos.ru/journal/</w:t>
        </w:r>
      </w:hyperlink>
      <w:r w:rsidRPr="005C4C52">
        <w:rPr>
          <w:sz w:val="28"/>
          <w:szCs w:val="28"/>
        </w:rPr>
        <w:t xml:space="preserve"> </w:t>
      </w:r>
      <w:r w:rsidR="00BF7242" w:rsidRPr="005C4C52">
        <w:rPr>
          <w:sz w:val="28"/>
          <w:szCs w:val="28"/>
        </w:rPr>
        <w:t>2005/0910-12.htm.</w:t>
      </w:r>
    </w:p>
    <w:p w:rsidR="002C31A6" w:rsidRPr="005C4C52" w:rsidRDefault="0023374B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2</w:t>
      </w:r>
      <w:r w:rsidR="00262A70" w:rsidRPr="005C4C52">
        <w:rPr>
          <w:sz w:val="28"/>
          <w:szCs w:val="28"/>
        </w:rPr>
        <w:t>6</w:t>
      </w:r>
      <w:r w:rsidR="002C31A6" w:rsidRPr="005C4C52">
        <w:rPr>
          <w:sz w:val="28"/>
          <w:szCs w:val="28"/>
        </w:rPr>
        <w:t xml:space="preserve">. </w:t>
      </w:r>
      <w:r w:rsidR="002C31A6" w:rsidRPr="005C4C52">
        <w:rPr>
          <w:i/>
          <w:sz w:val="28"/>
          <w:szCs w:val="28"/>
        </w:rPr>
        <w:t>Берулава, Г.А</w:t>
      </w:r>
      <w:r w:rsidR="002C31A6" w:rsidRPr="005C4C52">
        <w:rPr>
          <w:sz w:val="28"/>
          <w:szCs w:val="28"/>
        </w:rPr>
        <w:t>. Инновационная сетевая парадигма обучения и восп</w:t>
      </w:r>
      <w:r w:rsidR="002C31A6" w:rsidRPr="005C4C52">
        <w:rPr>
          <w:sz w:val="28"/>
          <w:szCs w:val="28"/>
        </w:rPr>
        <w:t>и</w:t>
      </w:r>
      <w:r w:rsidR="002C31A6" w:rsidRPr="005C4C52">
        <w:rPr>
          <w:sz w:val="28"/>
          <w:szCs w:val="28"/>
        </w:rPr>
        <w:t xml:space="preserve">тания студентов в условиях современного информационного общества [Текст] </w:t>
      </w:r>
      <w:r w:rsidR="00D92B61" w:rsidRPr="005C4C52">
        <w:rPr>
          <w:sz w:val="28"/>
          <w:szCs w:val="28"/>
        </w:rPr>
        <w:t>/ Г.</w:t>
      </w:r>
      <w:r w:rsidR="002C31A6" w:rsidRPr="005C4C52">
        <w:rPr>
          <w:sz w:val="28"/>
          <w:szCs w:val="28"/>
        </w:rPr>
        <w:t xml:space="preserve"> А. Берулава // Вестник Университета Российской Академии Обр</w:t>
      </w:r>
      <w:r w:rsidR="002C31A6" w:rsidRPr="005C4C52">
        <w:rPr>
          <w:sz w:val="28"/>
          <w:szCs w:val="28"/>
        </w:rPr>
        <w:t>а</w:t>
      </w:r>
      <w:r w:rsidR="002C31A6" w:rsidRPr="005C4C52">
        <w:rPr>
          <w:sz w:val="28"/>
          <w:szCs w:val="28"/>
        </w:rPr>
        <w:t>зования. – 2010. – № 3. – С. 10</w:t>
      </w:r>
      <w:r w:rsidR="00BF7242" w:rsidRPr="005C4C52">
        <w:rPr>
          <w:sz w:val="28"/>
          <w:szCs w:val="28"/>
        </w:rPr>
        <w:t xml:space="preserve"> – </w:t>
      </w:r>
      <w:r w:rsidR="002C31A6" w:rsidRPr="005C4C52">
        <w:rPr>
          <w:sz w:val="28"/>
          <w:szCs w:val="28"/>
        </w:rPr>
        <w:t xml:space="preserve">21. </w:t>
      </w:r>
    </w:p>
    <w:p w:rsidR="002C31A6" w:rsidRPr="005C4C52" w:rsidRDefault="0023374B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2</w:t>
      </w:r>
      <w:r w:rsidR="00262A70" w:rsidRPr="005C4C52">
        <w:rPr>
          <w:sz w:val="28"/>
          <w:szCs w:val="28"/>
        </w:rPr>
        <w:t>7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Беспалько, В.</w:t>
      </w:r>
      <w:r w:rsidR="002C31A6" w:rsidRPr="005C4C52">
        <w:rPr>
          <w:i/>
          <w:sz w:val="28"/>
          <w:szCs w:val="28"/>
        </w:rPr>
        <w:t>П</w:t>
      </w:r>
      <w:r w:rsidR="002C31A6" w:rsidRPr="005C4C52">
        <w:rPr>
          <w:sz w:val="28"/>
          <w:szCs w:val="28"/>
        </w:rPr>
        <w:t>. Опыт разработки и использования критериев кач</w:t>
      </w:r>
      <w:r w:rsidR="002C31A6" w:rsidRPr="005C4C52">
        <w:rPr>
          <w:sz w:val="28"/>
          <w:szCs w:val="28"/>
        </w:rPr>
        <w:t>е</w:t>
      </w:r>
      <w:r w:rsidR="002C31A6" w:rsidRPr="005C4C52">
        <w:rPr>
          <w:sz w:val="28"/>
          <w:szCs w:val="28"/>
        </w:rPr>
        <w:t>ства усвоения знаний [Текст] / В. П. Беспалько // Советская педагогика. – 1968. –  № 4. – С. 52</w:t>
      </w:r>
      <w:r w:rsidR="00BF7242" w:rsidRPr="005C4C52">
        <w:rPr>
          <w:sz w:val="28"/>
          <w:szCs w:val="28"/>
        </w:rPr>
        <w:t xml:space="preserve"> – </w:t>
      </w:r>
      <w:r w:rsidR="002C31A6" w:rsidRPr="005C4C52">
        <w:rPr>
          <w:sz w:val="28"/>
          <w:szCs w:val="28"/>
        </w:rPr>
        <w:t xml:space="preserve">69. </w:t>
      </w:r>
    </w:p>
    <w:p w:rsidR="002C31A6" w:rsidRPr="005C4C52" w:rsidRDefault="0023374B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2</w:t>
      </w:r>
      <w:r w:rsidR="00262A70" w:rsidRPr="005C4C52">
        <w:rPr>
          <w:sz w:val="28"/>
          <w:szCs w:val="28"/>
        </w:rPr>
        <w:t>8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Беспалько, В.</w:t>
      </w:r>
      <w:r w:rsidR="002C31A6" w:rsidRPr="005C4C52">
        <w:rPr>
          <w:i/>
          <w:sz w:val="28"/>
          <w:szCs w:val="28"/>
        </w:rPr>
        <w:t>П</w:t>
      </w:r>
      <w:r w:rsidR="002C31A6" w:rsidRPr="005C4C52">
        <w:rPr>
          <w:sz w:val="28"/>
          <w:szCs w:val="28"/>
        </w:rPr>
        <w:t xml:space="preserve">. Системно-методическое обеспечение учебно-воспитательного процесса подготовки специалиста [Текст] / В. П. Беспалько, Ю. Г. Татур. – </w:t>
      </w:r>
      <w:r w:rsidR="00D92B61" w:rsidRPr="005C4C52">
        <w:rPr>
          <w:sz w:val="28"/>
          <w:szCs w:val="28"/>
        </w:rPr>
        <w:t>М.:</w:t>
      </w:r>
      <w:r w:rsidR="002C31A6" w:rsidRPr="005C4C52">
        <w:rPr>
          <w:sz w:val="28"/>
          <w:szCs w:val="28"/>
        </w:rPr>
        <w:t xml:space="preserve"> Высшая школа, 1989. – 144 с. </w:t>
      </w:r>
    </w:p>
    <w:p w:rsidR="002C31A6" w:rsidRPr="005C4C52" w:rsidRDefault="0023374B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2</w:t>
      </w:r>
      <w:r w:rsidR="00262A70" w:rsidRPr="005C4C52">
        <w:rPr>
          <w:sz w:val="28"/>
          <w:szCs w:val="28"/>
        </w:rPr>
        <w:t>9</w:t>
      </w:r>
      <w:r w:rsidR="002C31A6" w:rsidRPr="005C4C52">
        <w:rPr>
          <w:sz w:val="28"/>
          <w:szCs w:val="28"/>
        </w:rPr>
        <w:t xml:space="preserve">. </w:t>
      </w:r>
      <w:r w:rsidR="002C31A6" w:rsidRPr="005C4C52">
        <w:rPr>
          <w:i/>
          <w:sz w:val="28"/>
          <w:szCs w:val="28"/>
        </w:rPr>
        <w:t>Блауберг, И. В</w:t>
      </w:r>
      <w:r w:rsidR="002C31A6" w:rsidRPr="005C4C52">
        <w:rPr>
          <w:sz w:val="28"/>
          <w:szCs w:val="28"/>
        </w:rPr>
        <w:t>. Системный подход: предпосылки, проблемы, тру</w:t>
      </w:r>
      <w:r w:rsidR="002C31A6" w:rsidRPr="005C4C52">
        <w:rPr>
          <w:sz w:val="28"/>
          <w:szCs w:val="28"/>
        </w:rPr>
        <w:t>д</w:t>
      </w:r>
      <w:r w:rsidR="002C31A6" w:rsidRPr="005C4C52">
        <w:rPr>
          <w:sz w:val="28"/>
          <w:szCs w:val="28"/>
        </w:rPr>
        <w:t xml:space="preserve">ности [Текст] / И. В. Блауберг, В. Н. Садовский, Э. Г. Юдин. – </w:t>
      </w:r>
      <w:r w:rsidR="00D92B61" w:rsidRPr="005C4C52">
        <w:rPr>
          <w:sz w:val="28"/>
          <w:szCs w:val="28"/>
        </w:rPr>
        <w:t>М.:</w:t>
      </w:r>
      <w:r w:rsidR="002C31A6" w:rsidRPr="005C4C52">
        <w:rPr>
          <w:sz w:val="28"/>
          <w:szCs w:val="28"/>
        </w:rPr>
        <w:t xml:space="preserve"> Знание, 1969. –  48 с.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5C4C52">
        <w:rPr>
          <w:sz w:val="28"/>
          <w:szCs w:val="28"/>
        </w:rPr>
        <w:t>30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Богословский, В.</w:t>
      </w:r>
      <w:r w:rsidR="002C31A6" w:rsidRPr="005C4C52">
        <w:rPr>
          <w:i/>
          <w:sz w:val="28"/>
          <w:szCs w:val="28"/>
        </w:rPr>
        <w:t>И</w:t>
      </w:r>
      <w:r w:rsidR="002C31A6" w:rsidRPr="005C4C52">
        <w:rPr>
          <w:sz w:val="28"/>
          <w:szCs w:val="28"/>
        </w:rPr>
        <w:t xml:space="preserve">. Сопровождение в образовании как технология разрешения проблем развития [Текст] / В. И. Богословский, Л. Н. Бережнова // Известия Российского государственного педагогического </w:t>
      </w:r>
      <w:r w:rsidR="00D92B61" w:rsidRPr="005C4C52">
        <w:rPr>
          <w:sz w:val="28"/>
          <w:szCs w:val="28"/>
        </w:rPr>
        <w:t>университета им.</w:t>
      </w:r>
      <w:r w:rsidR="002C31A6" w:rsidRPr="005C4C52">
        <w:rPr>
          <w:sz w:val="28"/>
          <w:szCs w:val="28"/>
        </w:rPr>
        <w:t xml:space="preserve"> А</w:t>
      </w:r>
      <w:r w:rsidR="002C31A6" w:rsidRPr="005C4C52">
        <w:rPr>
          <w:sz w:val="28"/>
          <w:szCs w:val="28"/>
          <w:lang w:val="en-US"/>
        </w:rPr>
        <w:t xml:space="preserve">. </w:t>
      </w:r>
      <w:r w:rsidR="002C31A6" w:rsidRPr="005C4C52">
        <w:rPr>
          <w:sz w:val="28"/>
          <w:szCs w:val="28"/>
        </w:rPr>
        <w:t>И</w:t>
      </w:r>
      <w:r w:rsidR="002C31A6" w:rsidRPr="005C4C52">
        <w:rPr>
          <w:sz w:val="28"/>
          <w:szCs w:val="28"/>
          <w:lang w:val="en-US"/>
        </w:rPr>
        <w:t xml:space="preserve">. </w:t>
      </w:r>
      <w:r w:rsidR="002C31A6" w:rsidRPr="005C4C52">
        <w:rPr>
          <w:sz w:val="28"/>
          <w:szCs w:val="28"/>
        </w:rPr>
        <w:t>Герцена</w:t>
      </w:r>
      <w:r w:rsidR="002C31A6" w:rsidRPr="005C4C52">
        <w:rPr>
          <w:sz w:val="28"/>
          <w:szCs w:val="28"/>
          <w:lang w:val="en-US"/>
        </w:rPr>
        <w:t xml:space="preserve"> = Izvestia: Herzen University Journal of Humanities &amp; Sciences. – 2005. – № 5. – </w:t>
      </w:r>
      <w:r w:rsidR="002C31A6" w:rsidRPr="005C4C52">
        <w:rPr>
          <w:sz w:val="28"/>
          <w:szCs w:val="28"/>
        </w:rPr>
        <w:t>С</w:t>
      </w:r>
      <w:r w:rsidR="002C31A6" w:rsidRPr="005C4C52">
        <w:rPr>
          <w:sz w:val="28"/>
          <w:szCs w:val="28"/>
          <w:lang w:val="en-US"/>
        </w:rPr>
        <w:t>. 109</w:t>
      </w:r>
      <w:r w:rsidR="00BF7242" w:rsidRPr="005C4C52">
        <w:rPr>
          <w:sz w:val="28"/>
          <w:szCs w:val="28"/>
          <w:lang w:val="en-US"/>
        </w:rPr>
        <w:t xml:space="preserve"> – </w:t>
      </w:r>
      <w:r w:rsidR="002C31A6" w:rsidRPr="005C4C52">
        <w:rPr>
          <w:sz w:val="28"/>
          <w:szCs w:val="28"/>
          <w:lang w:val="en-US"/>
        </w:rPr>
        <w:t xml:space="preserve">121.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31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Болотов, В.</w:t>
      </w:r>
      <w:r w:rsidR="002C31A6" w:rsidRPr="005C4C52">
        <w:rPr>
          <w:i/>
          <w:sz w:val="28"/>
          <w:szCs w:val="28"/>
        </w:rPr>
        <w:t>А.</w:t>
      </w:r>
      <w:r w:rsidR="002C31A6" w:rsidRPr="005C4C52">
        <w:rPr>
          <w:sz w:val="28"/>
          <w:szCs w:val="28"/>
        </w:rPr>
        <w:t xml:space="preserve"> Теория и практика реформирования педагогического образования в России в условиях социальных перемен [Текст]: автореф. дис. д-ра пед. наук: 13.00.08 / Болотов Виктор Александрович. – СПб., 2001. – 47 с.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32</w:t>
      </w:r>
      <w:r w:rsidR="00820B78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Бордовская, Н.</w:t>
      </w:r>
      <w:r w:rsidR="002C31A6" w:rsidRPr="005C4C52">
        <w:rPr>
          <w:i/>
          <w:sz w:val="28"/>
          <w:szCs w:val="28"/>
        </w:rPr>
        <w:t>В</w:t>
      </w:r>
      <w:r w:rsidR="002C31A6" w:rsidRPr="005C4C52">
        <w:rPr>
          <w:sz w:val="28"/>
          <w:szCs w:val="28"/>
        </w:rPr>
        <w:t>. Психология и педагогика</w:t>
      </w:r>
      <w:r w:rsidR="0065777F">
        <w:rPr>
          <w:sz w:val="28"/>
          <w:szCs w:val="28"/>
        </w:rPr>
        <w:t xml:space="preserve"> [Текст]: учебник для ст</w:t>
      </w:r>
      <w:r w:rsidR="0065777F">
        <w:rPr>
          <w:sz w:val="28"/>
          <w:szCs w:val="28"/>
        </w:rPr>
        <w:t>у</w:t>
      </w:r>
      <w:r w:rsidR="0065777F">
        <w:rPr>
          <w:sz w:val="28"/>
          <w:szCs w:val="28"/>
        </w:rPr>
        <w:t xml:space="preserve">дентов </w:t>
      </w:r>
      <w:r w:rsidR="002C31A6" w:rsidRPr="005C4C52">
        <w:rPr>
          <w:sz w:val="28"/>
          <w:szCs w:val="28"/>
        </w:rPr>
        <w:t xml:space="preserve">высш. учеб. заведений] / Н. В. Бордовская, С. И. Розум. – СПб.: Питер, 2011. – 620 с.  </w:t>
      </w:r>
    </w:p>
    <w:p w:rsidR="002C31A6" w:rsidRPr="005C4C52" w:rsidRDefault="0023374B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3</w:t>
      </w:r>
      <w:r w:rsidR="00262A70" w:rsidRPr="005C4C52">
        <w:rPr>
          <w:sz w:val="28"/>
          <w:szCs w:val="28"/>
        </w:rPr>
        <w:t>3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Бродский Ю.</w:t>
      </w:r>
      <w:r w:rsidR="002C31A6" w:rsidRPr="005C4C52">
        <w:rPr>
          <w:i/>
          <w:sz w:val="28"/>
          <w:szCs w:val="28"/>
        </w:rPr>
        <w:t>С.</w:t>
      </w:r>
      <w:r w:rsidR="002C31A6" w:rsidRPr="005C4C52">
        <w:rPr>
          <w:sz w:val="28"/>
          <w:szCs w:val="28"/>
        </w:rPr>
        <w:t xml:space="preserve"> Педагогизация среды как социально-педагогический </w:t>
      </w:r>
      <w:r w:rsidR="002C31A6" w:rsidRPr="005C4C52">
        <w:rPr>
          <w:sz w:val="28"/>
          <w:szCs w:val="28"/>
        </w:rPr>
        <w:lastRenderedPageBreak/>
        <w:t>результат интеграции воспитательных взаимодействий (организационно-технологический аспект) [Текст</w:t>
      </w:r>
      <w:r w:rsidR="00D92B61" w:rsidRPr="005C4C52">
        <w:rPr>
          <w:sz w:val="28"/>
          <w:szCs w:val="28"/>
        </w:rPr>
        <w:t>]:</w:t>
      </w:r>
      <w:r w:rsidR="002C31A6" w:rsidRPr="005C4C52">
        <w:rPr>
          <w:sz w:val="28"/>
          <w:szCs w:val="28"/>
        </w:rPr>
        <w:t xml:space="preserve"> автореф. дис. канд. пед. </w:t>
      </w:r>
      <w:r w:rsidR="00D92B61" w:rsidRPr="005C4C52">
        <w:rPr>
          <w:sz w:val="28"/>
          <w:szCs w:val="28"/>
        </w:rPr>
        <w:t>наук:</w:t>
      </w:r>
      <w:r w:rsidR="002C31A6" w:rsidRPr="005C4C52">
        <w:rPr>
          <w:sz w:val="28"/>
          <w:szCs w:val="28"/>
        </w:rPr>
        <w:t xml:space="preserve"> 13.00.01. / Бродский Юрий Степанович. – Екатеринбург, 1993. – 18 с. </w:t>
      </w:r>
    </w:p>
    <w:p w:rsidR="000A3038" w:rsidRPr="005C4C52" w:rsidRDefault="000A3038" w:rsidP="00BA7F7F">
      <w:pPr>
        <w:pStyle w:val="a7"/>
        <w:numPr>
          <w:ilvl w:val="0"/>
          <w:numId w:val="11"/>
        </w:numPr>
        <w:shd w:val="clear" w:color="auto" w:fill="FFFFFF"/>
        <w:tabs>
          <w:tab w:val="left" w:pos="483"/>
          <w:tab w:val="left" w:pos="709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 w:rsidRPr="005C4C52">
        <w:rPr>
          <w:rFonts w:ascii="Times New Roman" w:hAnsi="Times New Roman" w:cs="Times New Roman"/>
          <w:i/>
          <w:spacing w:val="-4"/>
          <w:sz w:val="28"/>
          <w:szCs w:val="28"/>
        </w:rPr>
        <w:t>Бутко Е.Я.</w:t>
      </w:r>
      <w:r w:rsidRPr="005C4C52">
        <w:rPr>
          <w:rFonts w:ascii="Times New Roman" w:hAnsi="Times New Roman" w:cs="Times New Roman"/>
          <w:spacing w:val="-4"/>
          <w:sz w:val="28"/>
          <w:szCs w:val="28"/>
        </w:rPr>
        <w:t xml:space="preserve"> Особенности развития системы начального професси</w:t>
      </w:r>
      <w:r w:rsidRPr="005C4C52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5C4C52">
        <w:rPr>
          <w:rFonts w:ascii="Times New Roman" w:hAnsi="Times New Roman" w:cs="Times New Roman"/>
          <w:spacing w:val="-4"/>
          <w:sz w:val="28"/>
          <w:szCs w:val="28"/>
        </w:rPr>
        <w:t>нального образования России //Профессионал.</w:t>
      </w:r>
      <w:r w:rsidR="00197D6F" w:rsidRPr="005C4C52">
        <w:rPr>
          <w:rFonts w:ascii="Times New Roman" w:hAnsi="Times New Roman" w:cs="Times New Roman"/>
          <w:sz w:val="28"/>
          <w:szCs w:val="28"/>
        </w:rPr>
        <w:t xml:space="preserve"> – </w:t>
      </w:r>
      <w:r w:rsidRPr="005C4C52">
        <w:rPr>
          <w:rFonts w:ascii="Times New Roman" w:hAnsi="Times New Roman" w:cs="Times New Roman"/>
          <w:spacing w:val="-4"/>
          <w:sz w:val="28"/>
          <w:szCs w:val="28"/>
        </w:rPr>
        <w:t>1994.</w:t>
      </w:r>
      <w:r w:rsidR="00197D6F" w:rsidRPr="005C4C52">
        <w:rPr>
          <w:rFonts w:ascii="Times New Roman" w:hAnsi="Times New Roman" w:cs="Times New Roman"/>
          <w:sz w:val="28"/>
          <w:szCs w:val="28"/>
        </w:rPr>
        <w:t xml:space="preserve"> – </w:t>
      </w:r>
      <w:r w:rsidRPr="005C4C52">
        <w:rPr>
          <w:rFonts w:ascii="Times New Roman" w:hAnsi="Times New Roman" w:cs="Times New Roman"/>
          <w:spacing w:val="-4"/>
          <w:sz w:val="28"/>
          <w:szCs w:val="28"/>
        </w:rPr>
        <w:t>№.3</w:t>
      </w:r>
      <w:r w:rsidR="00197D6F" w:rsidRPr="005C4C52">
        <w:rPr>
          <w:rFonts w:ascii="Times New Roman" w:hAnsi="Times New Roman" w:cs="Times New Roman"/>
          <w:sz w:val="28"/>
          <w:szCs w:val="28"/>
        </w:rPr>
        <w:t xml:space="preserve"> – </w:t>
      </w:r>
      <w:r w:rsidRPr="005C4C52">
        <w:rPr>
          <w:rFonts w:ascii="Times New Roman" w:hAnsi="Times New Roman" w:cs="Times New Roman"/>
          <w:spacing w:val="-4"/>
          <w:sz w:val="28"/>
          <w:szCs w:val="28"/>
        </w:rPr>
        <w:t>4.</w:t>
      </w:r>
      <w:r w:rsidR="00197D6F" w:rsidRPr="005C4C52">
        <w:rPr>
          <w:rFonts w:ascii="Times New Roman" w:hAnsi="Times New Roman" w:cs="Times New Roman"/>
          <w:sz w:val="28"/>
          <w:szCs w:val="28"/>
        </w:rPr>
        <w:t xml:space="preserve"> – </w:t>
      </w:r>
      <w:r w:rsidRPr="005C4C52">
        <w:rPr>
          <w:rFonts w:ascii="Times New Roman" w:hAnsi="Times New Roman" w:cs="Times New Roman"/>
          <w:spacing w:val="-4"/>
          <w:sz w:val="28"/>
          <w:szCs w:val="28"/>
        </w:rPr>
        <w:t>С. 3</w:t>
      </w:r>
      <w:r w:rsidR="00197D6F" w:rsidRPr="005C4C52">
        <w:rPr>
          <w:rFonts w:ascii="Times New Roman" w:hAnsi="Times New Roman" w:cs="Times New Roman"/>
          <w:sz w:val="28"/>
          <w:szCs w:val="28"/>
        </w:rPr>
        <w:t xml:space="preserve"> – </w:t>
      </w:r>
      <w:r w:rsidRPr="005C4C52">
        <w:rPr>
          <w:rFonts w:ascii="Times New Roman" w:hAnsi="Times New Roman" w:cs="Times New Roman"/>
          <w:spacing w:val="-4"/>
          <w:sz w:val="28"/>
          <w:szCs w:val="28"/>
        </w:rPr>
        <w:t>14.</w:t>
      </w:r>
    </w:p>
    <w:p w:rsidR="00B7546C" w:rsidRPr="005C4C52" w:rsidRDefault="00D92B61" w:rsidP="00BA7F7F">
      <w:pPr>
        <w:pStyle w:val="a7"/>
        <w:numPr>
          <w:ilvl w:val="0"/>
          <w:numId w:val="11"/>
        </w:numPr>
        <w:shd w:val="clear" w:color="auto" w:fill="FFFFFF"/>
        <w:tabs>
          <w:tab w:val="left" w:pos="483"/>
          <w:tab w:val="left" w:pos="709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 w:rsidRPr="005C4C52">
        <w:rPr>
          <w:rFonts w:ascii="Times New Roman" w:hAnsi="Times New Roman" w:cs="Times New Roman"/>
          <w:i/>
          <w:spacing w:val="-16"/>
          <w:sz w:val="28"/>
          <w:szCs w:val="28"/>
        </w:rPr>
        <w:t>Бушуева Г.</w:t>
      </w:r>
      <w:r w:rsidR="00197D6F" w:rsidRPr="005C4C52">
        <w:rPr>
          <w:rFonts w:ascii="Times New Roman" w:hAnsi="Times New Roman" w:cs="Times New Roman"/>
          <w:i/>
          <w:spacing w:val="-16"/>
          <w:sz w:val="28"/>
          <w:szCs w:val="28"/>
        </w:rPr>
        <w:t>А</w:t>
      </w:r>
      <w:r w:rsidR="00197D6F" w:rsidRPr="005C4C52">
        <w:rPr>
          <w:rFonts w:ascii="Times New Roman" w:hAnsi="Times New Roman" w:cs="Times New Roman"/>
          <w:spacing w:val="-16"/>
          <w:sz w:val="28"/>
          <w:szCs w:val="28"/>
        </w:rPr>
        <w:t xml:space="preserve">. </w:t>
      </w:r>
      <w:r w:rsidRPr="005C4C52">
        <w:rPr>
          <w:rFonts w:ascii="Times New Roman" w:hAnsi="Times New Roman" w:cs="Times New Roman"/>
          <w:spacing w:val="-16"/>
          <w:sz w:val="28"/>
          <w:szCs w:val="28"/>
        </w:rPr>
        <w:t>Структура пространства и времени</w:t>
      </w:r>
      <w:r w:rsidR="00B7546C" w:rsidRPr="005C4C52">
        <w:rPr>
          <w:rFonts w:ascii="Times New Roman" w:hAnsi="Times New Roman" w:cs="Times New Roman"/>
          <w:spacing w:val="-16"/>
          <w:sz w:val="28"/>
          <w:szCs w:val="28"/>
        </w:rPr>
        <w:t xml:space="preserve"> [Текст</w:t>
      </w:r>
      <w:r w:rsidRPr="005C4C52">
        <w:rPr>
          <w:rFonts w:ascii="Times New Roman" w:hAnsi="Times New Roman" w:cs="Times New Roman"/>
          <w:spacing w:val="-16"/>
          <w:sz w:val="28"/>
          <w:szCs w:val="28"/>
        </w:rPr>
        <w:t>]: монография</w:t>
      </w:r>
      <w:r w:rsidR="00B7546C" w:rsidRPr="005C4C52">
        <w:rPr>
          <w:rFonts w:ascii="Times New Roman" w:hAnsi="Times New Roman" w:cs="Times New Roman"/>
          <w:spacing w:val="-16"/>
          <w:sz w:val="28"/>
          <w:szCs w:val="28"/>
        </w:rPr>
        <w:t xml:space="preserve"> / Г. А. Бушуева. – Мурманск: Изд</w:t>
      </w:r>
      <w:r w:rsidR="00197D6F" w:rsidRPr="005C4C52">
        <w:rPr>
          <w:rFonts w:ascii="Times New Roman" w:hAnsi="Times New Roman" w:cs="Times New Roman"/>
          <w:sz w:val="28"/>
          <w:szCs w:val="28"/>
        </w:rPr>
        <w:t>-</w:t>
      </w:r>
      <w:r w:rsidR="00B7546C" w:rsidRPr="005C4C52">
        <w:rPr>
          <w:rFonts w:ascii="Times New Roman" w:hAnsi="Times New Roman" w:cs="Times New Roman"/>
          <w:spacing w:val="-16"/>
          <w:sz w:val="28"/>
          <w:szCs w:val="28"/>
        </w:rPr>
        <w:t>во МГПУ, 2009. – 164 с.</w:t>
      </w:r>
    </w:p>
    <w:p w:rsidR="0064729F" w:rsidRPr="005C4C52" w:rsidRDefault="0064729F" w:rsidP="00BA7F7F">
      <w:pPr>
        <w:pStyle w:val="a7"/>
        <w:numPr>
          <w:ilvl w:val="0"/>
          <w:numId w:val="11"/>
        </w:numPr>
        <w:shd w:val="clear" w:color="auto" w:fill="FFFFFF"/>
        <w:tabs>
          <w:tab w:val="left" w:pos="483"/>
          <w:tab w:val="left" w:pos="709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 w:rsidRPr="005C4C52">
        <w:rPr>
          <w:rFonts w:ascii="Times New Roman" w:hAnsi="Times New Roman" w:cs="Times New Roman"/>
          <w:i/>
          <w:color w:val="000000"/>
          <w:sz w:val="28"/>
          <w:szCs w:val="28"/>
        </w:rPr>
        <w:t>Василевская Е.В</w:t>
      </w:r>
      <w:r w:rsidRPr="005C4C52">
        <w:rPr>
          <w:rFonts w:ascii="Times New Roman" w:hAnsi="Times New Roman" w:cs="Times New Roman"/>
          <w:color w:val="000000"/>
          <w:sz w:val="28"/>
          <w:szCs w:val="28"/>
        </w:rPr>
        <w:t>. Сетевая модель ММС: обеспечение непрерывн</w:t>
      </w:r>
      <w:r w:rsidRPr="005C4C5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C4C52">
        <w:rPr>
          <w:rFonts w:ascii="Times New Roman" w:hAnsi="Times New Roman" w:cs="Times New Roman"/>
          <w:color w:val="000000"/>
          <w:sz w:val="28"/>
          <w:szCs w:val="28"/>
        </w:rPr>
        <w:t xml:space="preserve">сти и педобразования в </w:t>
      </w:r>
      <w:r w:rsidR="00D92B61" w:rsidRPr="005C4C52">
        <w:rPr>
          <w:rFonts w:ascii="Times New Roman" w:hAnsi="Times New Roman" w:cs="Times New Roman"/>
          <w:color w:val="000000"/>
          <w:sz w:val="28"/>
          <w:szCs w:val="28"/>
        </w:rPr>
        <w:t>муниципалитете. /</w:t>
      </w:r>
      <w:r w:rsidRPr="005C4C52">
        <w:rPr>
          <w:rFonts w:ascii="Times New Roman" w:hAnsi="Times New Roman" w:cs="Times New Roman"/>
          <w:color w:val="000000"/>
          <w:sz w:val="28"/>
          <w:szCs w:val="28"/>
        </w:rPr>
        <w:t>/ Журнал руководителя управления образованием, 2013.</w:t>
      </w:r>
      <w:r w:rsidR="00BF7242" w:rsidRPr="005C4C52">
        <w:rPr>
          <w:rFonts w:ascii="Times New Roman" w:hAnsi="Times New Roman" w:cs="Times New Roman"/>
          <w:sz w:val="28"/>
          <w:szCs w:val="28"/>
        </w:rPr>
        <w:t xml:space="preserve"> – </w:t>
      </w:r>
      <w:r w:rsidRPr="005C4C52">
        <w:rPr>
          <w:rFonts w:ascii="Times New Roman" w:hAnsi="Times New Roman" w:cs="Times New Roman"/>
          <w:color w:val="000000"/>
          <w:sz w:val="28"/>
          <w:szCs w:val="28"/>
        </w:rPr>
        <w:t>№1.</w:t>
      </w:r>
    </w:p>
    <w:p w:rsidR="002C31A6" w:rsidRPr="005C4C52" w:rsidRDefault="0023374B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3</w:t>
      </w:r>
      <w:r w:rsidR="00262A70" w:rsidRPr="005C4C52">
        <w:rPr>
          <w:sz w:val="28"/>
          <w:szCs w:val="28"/>
        </w:rPr>
        <w:t>7</w:t>
      </w:r>
      <w:r w:rsidR="00197D6F" w:rsidRPr="005C4C52">
        <w:rPr>
          <w:sz w:val="28"/>
          <w:szCs w:val="28"/>
        </w:rPr>
        <w:t>.</w:t>
      </w:r>
      <w:r w:rsidR="002C31A6" w:rsidRPr="005C4C52">
        <w:rPr>
          <w:sz w:val="28"/>
          <w:szCs w:val="28"/>
        </w:rPr>
        <w:t xml:space="preserve"> </w:t>
      </w:r>
      <w:r w:rsidR="002C31A6" w:rsidRPr="005C4C52">
        <w:rPr>
          <w:i/>
          <w:sz w:val="28"/>
          <w:szCs w:val="28"/>
        </w:rPr>
        <w:t>Вербицкий, А.А</w:t>
      </w:r>
      <w:r w:rsidR="002C31A6" w:rsidRPr="005C4C52">
        <w:rPr>
          <w:sz w:val="28"/>
          <w:szCs w:val="28"/>
        </w:rPr>
        <w:t>. Качество подготовки специалиста в контексте ко</w:t>
      </w:r>
      <w:r w:rsidR="002C31A6" w:rsidRPr="005C4C52">
        <w:rPr>
          <w:sz w:val="28"/>
          <w:szCs w:val="28"/>
        </w:rPr>
        <w:t>м</w:t>
      </w:r>
      <w:r w:rsidR="002C31A6" w:rsidRPr="005C4C52">
        <w:rPr>
          <w:sz w:val="28"/>
          <w:szCs w:val="28"/>
        </w:rPr>
        <w:t>петентностного подхода [Текст] / А. А. Вербицкий // Муниципальное образ</w:t>
      </w:r>
      <w:r w:rsidR="002C31A6" w:rsidRPr="005C4C52">
        <w:rPr>
          <w:sz w:val="28"/>
          <w:szCs w:val="28"/>
        </w:rPr>
        <w:t>о</w:t>
      </w:r>
      <w:r w:rsidR="002C31A6" w:rsidRPr="005C4C52">
        <w:rPr>
          <w:sz w:val="28"/>
          <w:szCs w:val="28"/>
        </w:rPr>
        <w:t>вание: инновации и эксперимент. – 2009. – № 4. – С. 3</w:t>
      </w:r>
      <w:r w:rsidR="00BF7242" w:rsidRPr="005C4C52">
        <w:rPr>
          <w:sz w:val="28"/>
          <w:szCs w:val="28"/>
        </w:rPr>
        <w:t xml:space="preserve"> – </w:t>
      </w:r>
      <w:r w:rsidR="002C31A6" w:rsidRPr="005C4C52">
        <w:rPr>
          <w:sz w:val="28"/>
          <w:szCs w:val="28"/>
        </w:rPr>
        <w:t xml:space="preserve">5.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38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Вербицкий, А.</w:t>
      </w:r>
      <w:r w:rsidR="002C31A6" w:rsidRPr="005C4C52">
        <w:rPr>
          <w:i/>
          <w:sz w:val="28"/>
          <w:szCs w:val="28"/>
        </w:rPr>
        <w:t>А</w:t>
      </w:r>
      <w:r w:rsidR="002C31A6" w:rsidRPr="005C4C52">
        <w:rPr>
          <w:sz w:val="28"/>
          <w:szCs w:val="28"/>
        </w:rPr>
        <w:t>. Компетентностный подход и теория контекстного обуч</w:t>
      </w:r>
      <w:r w:rsidR="00BF7242" w:rsidRPr="005C4C52">
        <w:rPr>
          <w:sz w:val="28"/>
          <w:szCs w:val="28"/>
        </w:rPr>
        <w:t xml:space="preserve">ения [Текст] / А. А. Вербицкий </w:t>
      </w:r>
      <w:r w:rsidR="002C31A6" w:rsidRPr="005C4C52">
        <w:rPr>
          <w:sz w:val="28"/>
          <w:szCs w:val="28"/>
        </w:rPr>
        <w:t>// Муниципальное образование: иннов</w:t>
      </w:r>
      <w:r w:rsidR="002C31A6" w:rsidRPr="005C4C52">
        <w:rPr>
          <w:sz w:val="28"/>
          <w:szCs w:val="28"/>
        </w:rPr>
        <w:t>а</w:t>
      </w:r>
      <w:r w:rsidR="002C31A6" w:rsidRPr="005C4C52">
        <w:rPr>
          <w:sz w:val="28"/>
          <w:szCs w:val="28"/>
        </w:rPr>
        <w:t xml:space="preserve">ции и эксперимент. – </w:t>
      </w:r>
      <w:r w:rsidR="00D92B61" w:rsidRPr="005C4C52">
        <w:rPr>
          <w:sz w:val="28"/>
          <w:szCs w:val="28"/>
        </w:rPr>
        <w:t>М.:</w:t>
      </w:r>
      <w:r w:rsidR="002C31A6" w:rsidRPr="005C4C52">
        <w:rPr>
          <w:sz w:val="28"/>
          <w:szCs w:val="28"/>
        </w:rPr>
        <w:t xml:space="preserve"> ИЦ ПКПС, 2009. – 84 с.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39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Вербицкий, А.</w:t>
      </w:r>
      <w:r w:rsidR="002C31A6" w:rsidRPr="005C4C52">
        <w:rPr>
          <w:i/>
          <w:sz w:val="28"/>
          <w:szCs w:val="28"/>
        </w:rPr>
        <w:t>А.</w:t>
      </w:r>
      <w:r w:rsidR="002C31A6" w:rsidRPr="005C4C52">
        <w:rPr>
          <w:sz w:val="28"/>
          <w:szCs w:val="28"/>
        </w:rPr>
        <w:t xml:space="preserve"> Контекстно-компетентностный подход к модерн</w:t>
      </w:r>
      <w:r w:rsidR="002C31A6" w:rsidRPr="005C4C52">
        <w:rPr>
          <w:sz w:val="28"/>
          <w:szCs w:val="28"/>
        </w:rPr>
        <w:t>и</w:t>
      </w:r>
      <w:r w:rsidR="002C31A6" w:rsidRPr="005C4C52">
        <w:rPr>
          <w:sz w:val="28"/>
          <w:szCs w:val="28"/>
        </w:rPr>
        <w:t>зации образования [Текст] / А. А. Вербицкий // Высшее обра</w:t>
      </w:r>
      <w:r w:rsidR="00197D6F" w:rsidRPr="005C4C52">
        <w:rPr>
          <w:sz w:val="28"/>
          <w:szCs w:val="28"/>
        </w:rPr>
        <w:t>зование в России. –</w:t>
      </w:r>
      <w:r w:rsidR="002C31A6" w:rsidRPr="005C4C52">
        <w:rPr>
          <w:sz w:val="28"/>
          <w:szCs w:val="28"/>
        </w:rPr>
        <w:t xml:space="preserve"> 2010. – № 5. – С. 32</w:t>
      </w:r>
      <w:r w:rsidR="00BF7242" w:rsidRPr="005C4C52">
        <w:rPr>
          <w:sz w:val="28"/>
          <w:szCs w:val="28"/>
        </w:rPr>
        <w:t xml:space="preserve"> – </w:t>
      </w:r>
      <w:r w:rsidR="002C31A6" w:rsidRPr="005C4C52">
        <w:rPr>
          <w:sz w:val="28"/>
          <w:szCs w:val="28"/>
        </w:rPr>
        <w:t xml:space="preserve">37.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40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Верещагина, Н.</w:t>
      </w:r>
      <w:r w:rsidR="002C31A6" w:rsidRPr="005C4C52">
        <w:rPr>
          <w:i/>
          <w:sz w:val="28"/>
          <w:szCs w:val="28"/>
        </w:rPr>
        <w:t>О.</w:t>
      </w:r>
      <w:r w:rsidR="002C31A6" w:rsidRPr="005C4C52">
        <w:rPr>
          <w:sz w:val="28"/>
          <w:szCs w:val="28"/>
        </w:rPr>
        <w:t xml:space="preserve"> Компетентностный подход как основа соверше</w:t>
      </w:r>
      <w:r w:rsidR="002C31A6" w:rsidRPr="005C4C52">
        <w:rPr>
          <w:sz w:val="28"/>
          <w:szCs w:val="28"/>
        </w:rPr>
        <w:t>н</w:t>
      </w:r>
      <w:r w:rsidR="002C31A6" w:rsidRPr="005C4C52">
        <w:rPr>
          <w:sz w:val="28"/>
          <w:szCs w:val="28"/>
        </w:rPr>
        <w:t>ствования системы методической подготовки бакалавра и магистра в области естественнонаучного образования [Электронный ресурс] / Н. О. Верещагина // Вестник Герценовского университета. – 2011. – № 8. – С. 50–59. – Режим до</w:t>
      </w:r>
      <w:r w:rsidR="002C31A6" w:rsidRPr="005C4C52">
        <w:rPr>
          <w:sz w:val="28"/>
          <w:szCs w:val="28"/>
        </w:rPr>
        <w:t>с</w:t>
      </w:r>
      <w:r w:rsidR="002C31A6" w:rsidRPr="005C4C52">
        <w:rPr>
          <w:sz w:val="28"/>
          <w:szCs w:val="28"/>
        </w:rPr>
        <w:t xml:space="preserve">тупа: http://elibrary.ru.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41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Винокурова, Н.</w:t>
      </w:r>
      <w:r w:rsidR="002C31A6" w:rsidRPr="005C4C52">
        <w:rPr>
          <w:i/>
          <w:sz w:val="28"/>
          <w:szCs w:val="28"/>
        </w:rPr>
        <w:t>Ф</w:t>
      </w:r>
      <w:r w:rsidR="002C31A6" w:rsidRPr="005C4C52">
        <w:rPr>
          <w:sz w:val="28"/>
          <w:szCs w:val="28"/>
        </w:rPr>
        <w:t xml:space="preserve">. Организация образовательной среды в педвузе [Электронный ресурс] / Н. Ф. Винокурова // Высшее образование в России. – 2012. – № 5. – С. 85–88. – Режим доступа: http://elibrary.ru. 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42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Войко, Р.</w:t>
      </w:r>
      <w:r w:rsidR="002C31A6" w:rsidRPr="005C4C52">
        <w:rPr>
          <w:i/>
          <w:sz w:val="28"/>
          <w:szCs w:val="28"/>
        </w:rPr>
        <w:t>А.</w:t>
      </w:r>
      <w:r w:rsidR="002C31A6" w:rsidRPr="005C4C52">
        <w:rPr>
          <w:sz w:val="28"/>
          <w:szCs w:val="28"/>
        </w:rPr>
        <w:t xml:space="preserve"> Сущность и структура понятия «культурно-образовательная среда» [Электронный ресурс]. – Режим доступа: </w:t>
      </w:r>
      <w:hyperlink r:id="rId18" w:history="1">
        <w:r w:rsidR="0023374B" w:rsidRPr="005C4C52">
          <w:rPr>
            <w:rStyle w:val="ac"/>
            <w:color w:val="auto"/>
            <w:sz w:val="28"/>
            <w:szCs w:val="28"/>
          </w:rPr>
          <w:t>http://sreda-lab.narod.ru/index/</w:t>
        </w:r>
      </w:hyperlink>
      <w:r w:rsidR="002C31A6" w:rsidRPr="005C4C52">
        <w:rPr>
          <w:sz w:val="28"/>
          <w:szCs w:val="28"/>
        </w:rPr>
        <w:t xml:space="preserve">0-33.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lastRenderedPageBreak/>
        <w:t>43</w:t>
      </w:r>
      <w:r w:rsidR="00820B78" w:rsidRPr="005C4C52">
        <w:rPr>
          <w:sz w:val="28"/>
          <w:szCs w:val="28"/>
        </w:rPr>
        <w:t>.</w:t>
      </w:r>
      <w:r w:rsidR="002C31A6" w:rsidRPr="005C4C52">
        <w:rPr>
          <w:sz w:val="28"/>
          <w:szCs w:val="28"/>
        </w:rPr>
        <w:t xml:space="preserve"> </w:t>
      </w:r>
      <w:r w:rsidR="0065777F">
        <w:rPr>
          <w:i/>
          <w:sz w:val="28"/>
          <w:szCs w:val="28"/>
        </w:rPr>
        <w:t>Выготский, Л.</w:t>
      </w:r>
      <w:r w:rsidR="002C31A6" w:rsidRPr="005C4C52">
        <w:rPr>
          <w:i/>
          <w:sz w:val="28"/>
          <w:szCs w:val="28"/>
        </w:rPr>
        <w:t>С.</w:t>
      </w:r>
      <w:r w:rsidR="002C31A6" w:rsidRPr="005C4C52">
        <w:rPr>
          <w:sz w:val="28"/>
          <w:szCs w:val="28"/>
        </w:rPr>
        <w:t xml:space="preserve"> Педагогика и психология [Т</w:t>
      </w:r>
      <w:r w:rsidR="0065777F">
        <w:rPr>
          <w:sz w:val="28"/>
          <w:szCs w:val="28"/>
        </w:rPr>
        <w:t>екст] / Л. С. Выго</w:t>
      </w:r>
      <w:r w:rsidR="0065777F">
        <w:rPr>
          <w:sz w:val="28"/>
          <w:szCs w:val="28"/>
        </w:rPr>
        <w:t>т</w:t>
      </w:r>
      <w:r w:rsidR="0065777F">
        <w:rPr>
          <w:sz w:val="28"/>
          <w:szCs w:val="28"/>
        </w:rPr>
        <w:t xml:space="preserve">ский. – М. </w:t>
      </w:r>
      <w:r w:rsidR="002C31A6" w:rsidRPr="005C4C52">
        <w:rPr>
          <w:sz w:val="28"/>
          <w:szCs w:val="28"/>
        </w:rPr>
        <w:t>Педагогика, 1991. – 480 с. 272</w:t>
      </w:r>
      <w:r w:rsidR="00BF7242" w:rsidRPr="005C4C52">
        <w:rPr>
          <w:sz w:val="28"/>
          <w:szCs w:val="28"/>
        </w:rPr>
        <w:t>.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44</w:t>
      </w:r>
      <w:r w:rsidR="00197D6F" w:rsidRPr="005C4C52">
        <w:rPr>
          <w:sz w:val="28"/>
          <w:szCs w:val="28"/>
        </w:rPr>
        <w:t>.</w:t>
      </w:r>
      <w:r w:rsidR="002C31A6" w:rsidRPr="005C4C52">
        <w:rPr>
          <w:sz w:val="28"/>
          <w:szCs w:val="28"/>
        </w:rPr>
        <w:t xml:space="preserve"> </w:t>
      </w:r>
      <w:r w:rsidR="0065777F">
        <w:rPr>
          <w:i/>
          <w:sz w:val="28"/>
          <w:szCs w:val="28"/>
        </w:rPr>
        <w:t>Габай, Т.</w:t>
      </w:r>
      <w:r w:rsidR="002C31A6" w:rsidRPr="005C4C52">
        <w:rPr>
          <w:i/>
          <w:sz w:val="28"/>
          <w:szCs w:val="28"/>
        </w:rPr>
        <w:t>В</w:t>
      </w:r>
      <w:r w:rsidR="002C31A6" w:rsidRPr="005C4C52">
        <w:rPr>
          <w:sz w:val="28"/>
          <w:szCs w:val="28"/>
        </w:rPr>
        <w:t xml:space="preserve">. Учебная деятельность и ее средства [Текст] / Габай. – </w:t>
      </w:r>
      <w:r w:rsidR="00D92B61" w:rsidRPr="005C4C52">
        <w:rPr>
          <w:sz w:val="28"/>
          <w:szCs w:val="28"/>
        </w:rPr>
        <w:t>М.:</w:t>
      </w:r>
      <w:r w:rsidR="002C31A6" w:rsidRPr="005C4C52">
        <w:rPr>
          <w:sz w:val="28"/>
          <w:szCs w:val="28"/>
        </w:rPr>
        <w:t xml:space="preserve"> Изд-во МГУ, 1988. – 225 с. </w:t>
      </w:r>
    </w:p>
    <w:p w:rsidR="00262A70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45</w:t>
      </w:r>
      <w:r w:rsidR="00197D6F" w:rsidRPr="005C4C52">
        <w:rPr>
          <w:sz w:val="28"/>
          <w:szCs w:val="28"/>
        </w:rPr>
        <w:t>.</w:t>
      </w:r>
      <w:r w:rsidR="002C31A6" w:rsidRPr="005C4C52">
        <w:rPr>
          <w:sz w:val="28"/>
          <w:szCs w:val="28"/>
        </w:rPr>
        <w:t xml:space="preserve"> </w:t>
      </w:r>
      <w:r w:rsidR="0065777F">
        <w:rPr>
          <w:i/>
          <w:sz w:val="28"/>
          <w:szCs w:val="28"/>
        </w:rPr>
        <w:t>Гальперин, П.</w:t>
      </w:r>
      <w:r w:rsidR="002C31A6" w:rsidRPr="005C4C52">
        <w:rPr>
          <w:i/>
          <w:sz w:val="28"/>
          <w:szCs w:val="28"/>
        </w:rPr>
        <w:t>Я</w:t>
      </w:r>
      <w:r w:rsidR="002C31A6" w:rsidRPr="005C4C52">
        <w:rPr>
          <w:sz w:val="28"/>
          <w:szCs w:val="28"/>
        </w:rPr>
        <w:t>. Методы обучения и умственное развитие ребенка [Текст] / П. Я. Гальперин. – М., 1985. – 45 с.</w:t>
      </w:r>
    </w:p>
    <w:p w:rsidR="002C31A6" w:rsidRPr="005C4C52" w:rsidRDefault="00281D08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4</w:t>
      </w:r>
      <w:r w:rsidR="00262A70" w:rsidRPr="005C4C52">
        <w:rPr>
          <w:sz w:val="28"/>
          <w:szCs w:val="28"/>
        </w:rPr>
        <w:t>6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Гапоненко, А.</w:t>
      </w:r>
      <w:r w:rsidR="002C31A6" w:rsidRPr="005C4C52">
        <w:rPr>
          <w:i/>
          <w:sz w:val="28"/>
          <w:szCs w:val="28"/>
        </w:rPr>
        <w:t>В</w:t>
      </w:r>
      <w:r w:rsidR="002C31A6" w:rsidRPr="005C4C52">
        <w:rPr>
          <w:sz w:val="28"/>
          <w:szCs w:val="28"/>
        </w:rPr>
        <w:t>. Основные требования к построению образовател</w:t>
      </w:r>
      <w:r w:rsidR="002C31A6" w:rsidRPr="005C4C52">
        <w:rPr>
          <w:sz w:val="28"/>
          <w:szCs w:val="28"/>
        </w:rPr>
        <w:t>ь</w:t>
      </w:r>
      <w:r w:rsidR="002C31A6" w:rsidRPr="005C4C52">
        <w:rPr>
          <w:sz w:val="28"/>
          <w:szCs w:val="28"/>
        </w:rPr>
        <w:t>ной среды университета при двухуровневой системе подготовки специал</w:t>
      </w:r>
      <w:r w:rsidR="002C31A6" w:rsidRPr="005C4C52">
        <w:rPr>
          <w:sz w:val="28"/>
          <w:szCs w:val="28"/>
        </w:rPr>
        <w:t>и</w:t>
      </w:r>
      <w:r w:rsidR="002C31A6" w:rsidRPr="005C4C52">
        <w:rPr>
          <w:sz w:val="28"/>
          <w:szCs w:val="28"/>
        </w:rPr>
        <w:t xml:space="preserve">стов (методологический и методический аспекты) [Текст]: монография </w:t>
      </w:r>
      <w:r w:rsidR="00D92B61" w:rsidRPr="005C4C52">
        <w:rPr>
          <w:sz w:val="28"/>
          <w:szCs w:val="28"/>
        </w:rPr>
        <w:t>/ А.</w:t>
      </w:r>
      <w:r w:rsidR="002C31A6" w:rsidRPr="005C4C52">
        <w:rPr>
          <w:sz w:val="28"/>
          <w:szCs w:val="28"/>
        </w:rPr>
        <w:t xml:space="preserve"> В. Гапоненко. – </w:t>
      </w:r>
      <w:r w:rsidR="00D92B61" w:rsidRPr="005C4C52">
        <w:rPr>
          <w:sz w:val="28"/>
          <w:szCs w:val="28"/>
        </w:rPr>
        <w:t>Краснодар:</w:t>
      </w:r>
      <w:r w:rsidR="002C31A6" w:rsidRPr="005C4C52">
        <w:rPr>
          <w:sz w:val="28"/>
          <w:szCs w:val="28"/>
        </w:rPr>
        <w:t xml:space="preserve"> Просвещение</w:t>
      </w:r>
      <w:r w:rsidR="00332DAC" w:rsidRPr="005C4C52">
        <w:rPr>
          <w:sz w:val="28"/>
          <w:szCs w:val="28"/>
        </w:rPr>
        <w:t xml:space="preserve"> – </w:t>
      </w:r>
      <w:r w:rsidR="002C31A6" w:rsidRPr="005C4C52">
        <w:rPr>
          <w:sz w:val="28"/>
          <w:szCs w:val="28"/>
        </w:rPr>
        <w:t xml:space="preserve">Юг, 2010. – 231 с.  </w:t>
      </w:r>
    </w:p>
    <w:p w:rsidR="002C31A6" w:rsidRPr="005C4C52" w:rsidRDefault="00281D08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4</w:t>
      </w:r>
      <w:r w:rsidR="00262A70" w:rsidRPr="005C4C52">
        <w:rPr>
          <w:sz w:val="28"/>
          <w:szCs w:val="28"/>
        </w:rPr>
        <w:t>7</w:t>
      </w:r>
      <w:r w:rsidR="002C31A6" w:rsidRPr="005C4C52">
        <w:rPr>
          <w:sz w:val="28"/>
          <w:szCs w:val="28"/>
        </w:rPr>
        <w:t xml:space="preserve">. </w:t>
      </w:r>
      <w:r w:rsidR="002C31A6" w:rsidRPr="005C4C52">
        <w:rPr>
          <w:i/>
          <w:sz w:val="28"/>
          <w:szCs w:val="28"/>
        </w:rPr>
        <w:t>Гершунский, Б</w:t>
      </w:r>
      <w:r w:rsidR="00820B78" w:rsidRPr="005C4C52">
        <w:rPr>
          <w:i/>
          <w:sz w:val="28"/>
          <w:szCs w:val="28"/>
        </w:rPr>
        <w:t>.</w:t>
      </w:r>
      <w:r w:rsidR="002C31A6" w:rsidRPr="005C4C52">
        <w:rPr>
          <w:i/>
          <w:sz w:val="28"/>
          <w:szCs w:val="28"/>
        </w:rPr>
        <w:t>С.</w:t>
      </w:r>
      <w:r w:rsidR="002C31A6" w:rsidRPr="005C4C52">
        <w:rPr>
          <w:sz w:val="28"/>
          <w:szCs w:val="28"/>
        </w:rPr>
        <w:t xml:space="preserve"> Философия образования для 21 века. (В поисках практико-ориентированных обр</w:t>
      </w:r>
      <w:r w:rsidRPr="005C4C52">
        <w:rPr>
          <w:sz w:val="28"/>
          <w:szCs w:val="28"/>
        </w:rPr>
        <w:t>азовательных концепций) [Текст]</w:t>
      </w:r>
      <w:r w:rsidR="002C31A6" w:rsidRPr="005C4C52">
        <w:rPr>
          <w:sz w:val="28"/>
          <w:szCs w:val="28"/>
        </w:rPr>
        <w:t xml:space="preserve">: </w:t>
      </w:r>
      <w:r w:rsidR="00D92B61" w:rsidRPr="005C4C52">
        <w:rPr>
          <w:sz w:val="28"/>
          <w:szCs w:val="28"/>
        </w:rPr>
        <w:t>моногр</w:t>
      </w:r>
      <w:r w:rsidR="00D92B61" w:rsidRPr="005C4C52">
        <w:rPr>
          <w:sz w:val="28"/>
          <w:szCs w:val="28"/>
        </w:rPr>
        <w:t>а</w:t>
      </w:r>
      <w:r w:rsidR="00D92B61" w:rsidRPr="005C4C52">
        <w:rPr>
          <w:sz w:val="28"/>
          <w:szCs w:val="28"/>
        </w:rPr>
        <w:t>фия /</w:t>
      </w:r>
      <w:r w:rsidR="002C31A6" w:rsidRPr="005C4C52">
        <w:rPr>
          <w:sz w:val="28"/>
          <w:szCs w:val="28"/>
        </w:rPr>
        <w:t xml:space="preserve"> Б. С. Гершунский. – </w:t>
      </w:r>
      <w:r w:rsidR="00D92B61" w:rsidRPr="005C4C52">
        <w:rPr>
          <w:sz w:val="28"/>
          <w:szCs w:val="28"/>
        </w:rPr>
        <w:t>М.:</w:t>
      </w:r>
      <w:r w:rsidR="002C31A6" w:rsidRPr="005C4C52">
        <w:rPr>
          <w:sz w:val="28"/>
          <w:szCs w:val="28"/>
        </w:rPr>
        <w:t xml:space="preserve"> ИнтерДиалект, 1997. – 697 с. </w:t>
      </w:r>
    </w:p>
    <w:p w:rsidR="002C31A6" w:rsidRPr="005C4C52" w:rsidRDefault="00281D08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4</w:t>
      </w:r>
      <w:r w:rsidR="00262A70" w:rsidRPr="005C4C52">
        <w:rPr>
          <w:sz w:val="28"/>
          <w:szCs w:val="28"/>
        </w:rPr>
        <w:t>8</w:t>
      </w:r>
      <w:r w:rsidR="002C31A6" w:rsidRPr="005C4C52">
        <w:rPr>
          <w:sz w:val="28"/>
          <w:szCs w:val="28"/>
        </w:rPr>
        <w:t xml:space="preserve">. </w:t>
      </w:r>
      <w:r w:rsidR="002C31A6" w:rsidRPr="005C4C52">
        <w:rPr>
          <w:i/>
          <w:sz w:val="28"/>
          <w:szCs w:val="28"/>
        </w:rPr>
        <w:t>Голубева, О.Н.</w:t>
      </w:r>
      <w:r w:rsidR="002C31A6" w:rsidRPr="005C4C52">
        <w:rPr>
          <w:sz w:val="28"/>
          <w:szCs w:val="28"/>
        </w:rPr>
        <w:t xml:space="preserve"> Проблема целостности в образовании [Текст] / О. Н. Голубева, А. Д. Суханов // Философия образования. – М.: Фонд «Новое тыс</w:t>
      </w:r>
      <w:r w:rsidR="002C31A6" w:rsidRPr="005C4C52">
        <w:rPr>
          <w:sz w:val="28"/>
          <w:szCs w:val="28"/>
        </w:rPr>
        <w:t>я</w:t>
      </w:r>
      <w:r w:rsidR="002C31A6" w:rsidRPr="005C4C52">
        <w:rPr>
          <w:sz w:val="28"/>
          <w:szCs w:val="28"/>
        </w:rPr>
        <w:t xml:space="preserve">челетие». – 1996. – С. 54–75. </w:t>
      </w:r>
    </w:p>
    <w:p w:rsidR="002C31A6" w:rsidRPr="005C4C52" w:rsidRDefault="00281D08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4</w:t>
      </w:r>
      <w:r w:rsidR="00262A70" w:rsidRPr="005C4C52">
        <w:rPr>
          <w:sz w:val="28"/>
          <w:szCs w:val="28"/>
        </w:rPr>
        <w:t>9</w:t>
      </w:r>
      <w:r w:rsidR="002C31A6" w:rsidRPr="005C4C52">
        <w:rPr>
          <w:sz w:val="28"/>
          <w:szCs w:val="28"/>
        </w:rPr>
        <w:t xml:space="preserve">. </w:t>
      </w:r>
      <w:r w:rsidR="002C31A6" w:rsidRPr="005C4C52">
        <w:rPr>
          <w:i/>
          <w:sz w:val="28"/>
          <w:szCs w:val="28"/>
        </w:rPr>
        <w:t>ГОСТ Р ИСО 9000</w:t>
      </w:r>
      <w:r w:rsidR="00332DAC" w:rsidRPr="005C4C52">
        <w:rPr>
          <w:i/>
          <w:sz w:val="28"/>
          <w:szCs w:val="28"/>
        </w:rPr>
        <w:t xml:space="preserve"> – </w:t>
      </w:r>
      <w:r w:rsidR="002C31A6" w:rsidRPr="005C4C52">
        <w:rPr>
          <w:i/>
          <w:sz w:val="28"/>
          <w:szCs w:val="28"/>
        </w:rPr>
        <w:t>2008</w:t>
      </w:r>
      <w:r w:rsidR="002C31A6" w:rsidRPr="005C4C52">
        <w:rPr>
          <w:sz w:val="28"/>
          <w:szCs w:val="28"/>
        </w:rPr>
        <w:t xml:space="preserve"> Системы менеджмента качества. Осно</w:t>
      </w:r>
      <w:r w:rsidR="002C31A6" w:rsidRPr="005C4C52">
        <w:rPr>
          <w:sz w:val="28"/>
          <w:szCs w:val="28"/>
        </w:rPr>
        <w:t>в</w:t>
      </w:r>
      <w:r w:rsidR="002C31A6" w:rsidRPr="005C4C52">
        <w:rPr>
          <w:sz w:val="28"/>
          <w:szCs w:val="28"/>
        </w:rPr>
        <w:t>ные положения и словарь. Национальный стандарт Российской Федерации системы менеджмента качества [Элект</w:t>
      </w:r>
      <w:r w:rsidRPr="005C4C52">
        <w:rPr>
          <w:sz w:val="28"/>
          <w:szCs w:val="28"/>
        </w:rPr>
        <w:t>ронный ресурс]. – Режим доступа</w:t>
      </w:r>
      <w:r w:rsidR="002C31A6" w:rsidRPr="005C4C52">
        <w:rPr>
          <w:sz w:val="28"/>
          <w:szCs w:val="28"/>
        </w:rPr>
        <w:t xml:space="preserve">: http://www.6pl.ru/gost/Giso_9000-2008.htm.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50</w:t>
      </w:r>
      <w:r w:rsidR="002C31A6" w:rsidRPr="005C4C52">
        <w:rPr>
          <w:sz w:val="28"/>
          <w:szCs w:val="28"/>
        </w:rPr>
        <w:t xml:space="preserve">. </w:t>
      </w:r>
      <w:r w:rsidR="00281D08" w:rsidRPr="005C4C52">
        <w:rPr>
          <w:i/>
          <w:sz w:val="28"/>
          <w:szCs w:val="28"/>
        </w:rPr>
        <w:t>Федеральный г</w:t>
      </w:r>
      <w:r w:rsidR="002C31A6" w:rsidRPr="005C4C52">
        <w:rPr>
          <w:i/>
          <w:sz w:val="28"/>
          <w:szCs w:val="28"/>
        </w:rPr>
        <w:t xml:space="preserve">осударственный образовательный стандарт </w:t>
      </w:r>
      <w:r w:rsidR="00281D08" w:rsidRPr="005C4C52">
        <w:rPr>
          <w:i/>
          <w:sz w:val="28"/>
          <w:szCs w:val="28"/>
        </w:rPr>
        <w:t>средн</w:t>
      </w:r>
      <w:r w:rsidR="00281D08" w:rsidRPr="005C4C52">
        <w:rPr>
          <w:i/>
          <w:sz w:val="28"/>
          <w:szCs w:val="28"/>
        </w:rPr>
        <w:t>е</w:t>
      </w:r>
      <w:r w:rsidR="00281D08" w:rsidRPr="005C4C52">
        <w:rPr>
          <w:i/>
          <w:sz w:val="28"/>
          <w:szCs w:val="28"/>
        </w:rPr>
        <w:t>го профессионального образования</w:t>
      </w:r>
      <w:r w:rsidR="00281D08" w:rsidRPr="005C4C52">
        <w:rPr>
          <w:sz w:val="28"/>
          <w:szCs w:val="28"/>
        </w:rPr>
        <w:t xml:space="preserve"> </w:t>
      </w:r>
      <w:r w:rsidR="002C31A6" w:rsidRPr="005C4C52">
        <w:rPr>
          <w:sz w:val="28"/>
          <w:szCs w:val="28"/>
        </w:rPr>
        <w:t>[Электронный ресурс]. – Реж</w:t>
      </w:r>
      <w:r w:rsidR="00281D08" w:rsidRPr="005C4C52">
        <w:rPr>
          <w:sz w:val="28"/>
          <w:szCs w:val="28"/>
        </w:rPr>
        <w:t>им доступа</w:t>
      </w:r>
      <w:r w:rsidR="002C31A6" w:rsidRPr="005C4C52">
        <w:rPr>
          <w:sz w:val="28"/>
          <w:szCs w:val="28"/>
        </w:rPr>
        <w:t xml:space="preserve">: http://www.edu.ru. </w:t>
      </w:r>
    </w:p>
    <w:p w:rsidR="00D92B61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C4C52">
        <w:rPr>
          <w:color w:val="000000"/>
          <w:sz w:val="28"/>
          <w:szCs w:val="28"/>
          <w:shd w:val="clear" w:color="auto" w:fill="FFFFFF"/>
        </w:rPr>
        <w:t>51</w:t>
      </w:r>
      <w:r w:rsidR="00A50DFB" w:rsidRPr="005C4C52">
        <w:rPr>
          <w:color w:val="000000"/>
          <w:sz w:val="28"/>
          <w:szCs w:val="28"/>
          <w:shd w:val="clear" w:color="auto" w:fill="FFFFFF"/>
        </w:rPr>
        <w:t xml:space="preserve">. </w:t>
      </w:r>
      <w:r w:rsidR="00A50DFB" w:rsidRPr="005C4C52">
        <w:rPr>
          <w:i/>
          <w:color w:val="000000"/>
          <w:sz w:val="28"/>
          <w:szCs w:val="28"/>
          <w:shd w:val="clear" w:color="auto" w:fill="FFFFFF"/>
        </w:rPr>
        <w:t xml:space="preserve">Грибанов </w:t>
      </w:r>
      <w:r w:rsidR="00A50DFB" w:rsidRPr="005C4C52">
        <w:rPr>
          <w:color w:val="000000"/>
          <w:sz w:val="28"/>
          <w:szCs w:val="28"/>
          <w:shd w:val="clear" w:color="auto" w:fill="FFFFFF"/>
        </w:rPr>
        <w:t>В.И Мониторинг начального профессионального образ</w:t>
      </w:r>
      <w:r w:rsidR="00A50DFB" w:rsidRPr="005C4C52">
        <w:rPr>
          <w:color w:val="000000"/>
          <w:sz w:val="28"/>
          <w:szCs w:val="28"/>
          <w:shd w:val="clear" w:color="auto" w:fill="FFFFFF"/>
        </w:rPr>
        <w:t>о</w:t>
      </w:r>
      <w:r w:rsidR="00A50DFB" w:rsidRPr="005C4C52">
        <w:rPr>
          <w:color w:val="000000"/>
          <w:sz w:val="28"/>
          <w:szCs w:val="28"/>
          <w:shd w:val="clear" w:color="auto" w:fill="FFFFFF"/>
        </w:rPr>
        <w:t xml:space="preserve">вания региона. </w:t>
      </w:r>
      <w:r w:rsidR="00D92B61" w:rsidRPr="005C4C52">
        <w:rPr>
          <w:color w:val="000000"/>
          <w:sz w:val="28"/>
          <w:szCs w:val="28"/>
          <w:shd w:val="clear" w:color="auto" w:fill="FFFFFF"/>
        </w:rPr>
        <w:t>а</w:t>
      </w:r>
      <w:r w:rsidR="00A50DFB" w:rsidRPr="005C4C52">
        <w:rPr>
          <w:color w:val="000000"/>
          <w:sz w:val="28"/>
          <w:szCs w:val="28"/>
          <w:shd w:val="clear" w:color="auto" w:fill="FFFFFF"/>
        </w:rPr>
        <w:t>втореф. диссертации на соискание уч. степени канд.</w:t>
      </w:r>
      <w:r w:rsidR="00D92B61" w:rsidRPr="005C4C52">
        <w:rPr>
          <w:color w:val="000000"/>
          <w:sz w:val="28"/>
          <w:szCs w:val="28"/>
          <w:shd w:val="clear" w:color="auto" w:fill="FFFFFF"/>
        </w:rPr>
        <w:t xml:space="preserve"> </w:t>
      </w:r>
      <w:r w:rsidR="00A50DFB" w:rsidRPr="005C4C52">
        <w:rPr>
          <w:color w:val="000000"/>
          <w:sz w:val="28"/>
          <w:szCs w:val="28"/>
          <w:shd w:val="clear" w:color="auto" w:fill="FFFFFF"/>
        </w:rPr>
        <w:t xml:space="preserve">пед наук. Москва, </w:t>
      </w:r>
      <w:r w:rsidR="00D92B61" w:rsidRPr="005C4C52">
        <w:rPr>
          <w:color w:val="000000"/>
          <w:sz w:val="28"/>
          <w:szCs w:val="28"/>
          <w:shd w:val="clear" w:color="auto" w:fill="FFFFFF"/>
        </w:rPr>
        <w:t>2000.</w:t>
      </w:r>
      <w:r w:rsidR="00332DAC" w:rsidRPr="005C4C52">
        <w:rPr>
          <w:sz w:val="28"/>
          <w:szCs w:val="28"/>
        </w:rPr>
        <w:t xml:space="preserve"> – </w:t>
      </w:r>
      <w:r w:rsidR="00A50DFB" w:rsidRPr="005C4C52">
        <w:rPr>
          <w:color w:val="000000"/>
          <w:sz w:val="28"/>
          <w:szCs w:val="28"/>
          <w:shd w:val="clear" w:color="auto" w:fill="FFFFFF"/>
        </w:rPr>
        <w:t>23 с.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52</w:t>
      </w:r>
      <w:r w:rsidR="00281D08" w:rsidRPr="005C4C52">
        <w:rPr>
          <w:sz w:val="28"/>
          <w:szCs w:val="28"/>
        </w:rPr>
        <w:t>.</w:t>
      </w:r>
      <w:r w:rsidR="002C31A6" w:rsidRPr="005C4C52">
        <w:rPr>
          <w:sz w:val="28"/>
          <w:szCs w:val="28"/>
        </w:rPr>
        <w:t xml:space="preserve"> </w:t>
      </w:r>
      <w:r w:rsidR="0065777F">
        <w:rPr>
          <w:i/>
          <w:sz w:val="28"/>
          <w:szCs w:val="28"/>
        </w:rPr>
        <w:t>Гридин, С.</w:t>
      </w:r>
      <w:r w:rsidR="002C31A6" w:rsidRPr="005C4C52">
        <w:rPr>
          <w:i/>
          <w:sz w:val="28"/>
          <w:szCs w:val="28"/>
        </w:rPr>
        <w:t>В</w:t>
      </w:r>
      <w:r w:rsidR="002C31A6" w:rsidRPr="005C4C52">
        <w:rPr>
          <w:sz w:val="28"/>
          <w:szCs w:val="28"/>
        </w:rPr>
        <w:t>. Зарубежный опыт создания поликультурной образов</w:t>
      </w:r>
      <w:r w:rsidR="002C31A6" w:rsidRPr="005C4C52">
        <w:rPr>
          <w:sz w:val="28"/>
          <w:szCs w:val="28"/>
        </w:rPr>
        <w:t>а</w:t>
      </w:r>
      <w:r w:rsidR="002C31A6" w:rsidRPr="005C4C52">
        <w:rPr>
          <w:sz w:val="28"/>
          <w:szCs w:val="28"/>
        </w:rPr>
        <w:t xml:space="preserve">тельной среды с использованием интернет-технологий [Текст] </w:t>
      </w:r>
      <w:r w:rsidR="00D92B61" w:rsidRPr="005C4C52">
        <w:rPr>
          <w:sz w:val="28"/>
          <w:szCs w:val="28"/>
        </w:rPr>
        <w:t>/ С.</w:t>
      </w:r>
      <w:r w:rsidR="002C31A6" w:rsidRPr="005C4C52">
        <w:rPr>
          <w:sz w:val="28"/>
          <w:szCs w:val="28"/>
        </w:rPr>
        <w:t xml:space="preserve"> В. Гридин // Отечественная и зарубежная педагогика. – 2012. – № 1. –  С. 186-194. </w:t>
      </w:r>
    </w:p>
    <w:p w:rsidR="00262A70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C4C52">
        <w:rPr>
          <w:rStyle w:val="hl"/>
          <w:sz w:val="28"/>
          <w:szCs w:val="28"/>
        </w:rPr>
        <w:t xml:space="preserve">53. </w:t>
      </w:r>
      <w:r w:rsidR="00E01DC2" w:rsidRPr="005C4C52">
        <w:rPr>
          <w:rStyle w:val="hl"/>
          <w:i/>
          <w:sz w:val="28"/>
          <w:szCs w:val="28"/>
        </w:rPr>
        <w:t>Громова</w:t>
      </w:r>
      <w:r w:rsidR="00332DAC" w:rsidRPr="005C4C52">
        <w:rPr>
          <w:rStyle w:val="hl"/>
          <w:i/>
          <w:sz w:val="28"/>
          <w:szCs w:val="28"/>
        </w:rPr>
        <w:t xml:space="preserve"> </w:t>
      </w:r>
      <w:r w:rsidR="00E01DC2" w:rsidRPr="005C4C52">
        <w:rPr>
          <w:i/>
          <w:color w:val="000000"/>
          <w:sz w:val="28"/>
          <w:szCs w:val="28"/>
          <w:shd w:val="clear" w:color="auto" w:fill="FFFFFF"/>
        </w:rPr>
        <w:t>Л.А., Трапицын С.Ю., Тимченко В.В</w:t>
      </w:r>
      <w:r w:rsidR="00E01DC2" w:rsidRPr="005C4C52">
        <w:rPr>
          <w:color w:val="000000"/>
          <w:sz w:val="28"/>
          <w:szCs w:val="28"/>
          <w:shd w:val="clear" w:color="auto" w:fill="FFFFFF"/>
        </w:rPr>
        <w:t xml:space="preserve">. Качество образования </w:t>
      </w:r>
      <w:r w:rsidR="00E01DC2" w:rsidRPr="005C4C52">
        <w:rPr>
          <w:color w:val="000000"/>
          <w:sz w:val="28"/>
          <w:szCs w:val="28"/>
          <w:shd w:val="clear" w:color="auto" w:fill="FFFFFF"/>
        </w:rPr>
        <w:lastRenderedPageBreak/>
        <w:t>в контексте программы ЮНЕСКО «</w:t>
      </w:r>
      <w:r w:rsidR="00E01DC2" w:rsidRPr="005C4C52">
        <w:rPr>
          <w:rStyle w:val="hl"/>
          <w:sz w:val="28"/>
          <w:szCs w:val="28"/>
        </w:rPr>
        <w:t>Образование для всех</w:t>
      </w:r>
      <w:r w:rsidR="00E01DC2" w:rsidRPr="005C4C52">
        <w:rPr>
          <w:color w:val="000000"/>
          <w:sz w:val="28"/>
          <w:szCs w:val="28"/>
          <w:shd w:val="clear" w:color="auto" w:fill="FFFFFF"/>
        </w:rPr>
        <w:t>»: российское вид</w:t>
      </w:r>
      <w:r w:rsidR="00E01DC2" w:rsidRPr="005C4C52">
        <w:rPr>
          <w:color w:val="000000"/>
          <w:sz w:val="28"/>
          <w:szCs w:val="28"/>
          <w:shd w:val="clear" w:color="auto" w:fill="FFFFFF"/>
        </w:rPr>
        <w:t>е</w:t>
      </w:r>
      <w:r w:rsidR="00E01DC2" w:rsidRPr="005C4C52">
        <w:rPr>
          <w:color w:val="000000"/>
          <w:sz w:val="28"/>
          <w:szCs w:val="28"/>
          <w:shd w:val="clear" w:color="auto" w:fill="FFFFFF"/>
        </w:rPr>
        <w:t xml:space="preserve">ние. </w:t>
      </w:r>
      <w:r w:rsidR="00332DAC" w:rsidRPr="005C4C52">
        <w:rPr>
          <w:sz w:val="28"/>
          <w:szCs w:val="28"/>
        </w:rPr>
        <w:t xml:space="preserve">– </w:t>
      </w:r>
      <w:r w:rsidR="00E01DC2" w:rsidRPr="005C4C52">
        <w:rPr>
          <w:color w:val="000000"/>
          <w:sz w:val="28"/>
          <w:szCs w:val="28"/>
          <w:shd w:val="clear" w:color="auto" w:fill="FFFFFF"/>
        </w:rPr>
        <w:t>СПб.: Изд-во РГПУ им.А.И.Герцена, 2006. 72с.</w:t>
      </w:r>
    </w:p>
    <w:p w:rsidR="0065777F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C4C52">
        <w:rPr>
          <w:color w:val="000000"/>
          <w:sz w:val="28"/>
          <w:szCs w:val="28"/>
        </w:rPr>
        <w:t xml:space="preserve">54. </w:t>
      </w:r>
      <w:r w:rsidR="000258EC" w:rsidRPr="005C4C52">
        <w:rPr>
          <w:i/>
          <w:color w:val="000000"/>
          <w:sz w:val="28"/>
          <w:szCs w:val="28"/>
        </w:rPr>
        <w:t>Гусаковский, М.</w:t>
      </w:r>
      <w:r w:rsidR="006D322F" w:rsidRPr="005C4C52">
        <w:rPr>
          <w:i/>
          <w:color w:val="000000"/>
          <w:sz w:val="28"/>
          <w:szCs w:val="28"/>
        </w:rPr>
        <w:t>А</w:t>
      </w:r>
      <w:r w:rsidR="006D322F" w:rsidRPr="005C4C52">
        <w:rPr>
          <w:color w:val="000000"/>
          <w:sz w:val="28"/>
          <w:szCs w:val="28"/>
        </w:rPr>
        <w:t xml:space="preserve">. </w:t>
      </w:r>
      <w:r w:rsidR="000258EC" w:rsidRPr="005C4C52">
        <w:rPr>
          <w:color w:val="000000"/>
          <w:sz w:val="28"/>
          <w:szCs w:val="28"/>
        </w:rPr>
        <w:t>Университет как центр</w:t>
      </w:r>
      <w:r w:rsidR="006D322F" w:rsidRPr="005C4C52">
        <w:rPr>
          <w:color w:val="000000"/>
          <w:sz w:val="28"/>
          <w:szCs w:val="28"/>
        </w:rPr>
        <w:t xml:space="preserve"> культуропорождающего</w:t>
      </w:r>
      <w:r w:rsidRPr="005C4C52">
        <w:rPr>
          <w:color w:val="000000"/>
          <w:sz w:val="28"/>
          <w:szCs w:val="28"/>
        </w:rPr>
        <w:t xml:space="preserve"> </w:t>
      </w:r>
      <w:r w:rsidR="006D322F" w:rsidRPr="005C4C52">
        <w:rPr>
          <w:color w:val="000000"/>
          <w:sz w:val="28"/>
          <w:szCs w:val="28"/>
        </w:rPr>
        <w:t xml:space="preserve">образования. </w:t>
      </w:r>
      <w:r w:rsidR="000258EC" w:rsidRPr="005C4C52">
        <w:rPr>
          <w:color w:val="000000"/>
          <w:sz w:val="28"/>
          <w:szCs w:val="28"/>
        </w:rPr>
        <w:t>Изменение форм</w:t>
      </w:r>
      <w:r w:rsidR="006D322F" w:rsidRPr="005C4C52">
        <w:rPr>
          <w:color w:val="000000"/>
          <w:sz w:val="28"/>
          <w:szCs w:val="28"/>
        </w:rPr>
        <w:t xml:space="preserve"> коммуникации в учебном процессе</w:t>
      </w:r>
      <w:r w:rsidRPr="005C4C52">
        <w:rPr>
          <w:color w:val="000000"/>
          <w:sz w:val="28"/>
          <w:szCs w:val="28"/>
        </w:rPr>
        <w:t xml:space="preserve"> </w:t>
      </w:r>
      <w:r w:rsidR="006D322F" w:rsidRPr="005C4C52">
        <w:rPr>
          <w:color w:val="000000"/>
          <w:sz w:val="28"/>
          <w:szCs w:val="28"/>
        </w:rPr>
        <w:t>[Электро</w:t>
      </w:r>
      <w:r w:rsidR="006D322F" w:rsidRPr="005C4C52">
        <w:rPr>
          <w:color w:val="000000"/>
          <w:sz w:val="28"/>
          <w:szCs w:val="28"/>
        </w:rPr>
        <w:t>н</w:t>
      </w:r>
      <w:r w:rsidR="006D322F" w:rsidRPr="005C4C52">
        <w:rPr>
          <w:color w:val="000000"/>
          <w:sz w:val="28"/>
          <w:szCs w:val="28"/>
        </w:rPr>
        <w:t xml:space="preserve">ный ресурс] / М. А. </w:t>
      </w:r>
      <w:r w:rsidR="000258EC" w:rsidRPr="005C4C52">
        <w:rPr>
          <w:color w:val="000000"/>
          <w:sz w:val="28"/>
          <w:szCs w:val="28"/>
        </w:rPr>
        <w:t>Гусаковкий Л.</w:t>
      </w:r>
      <w:r w:rsidR="006D322F" w:rsidRPr="005C4C52">
        <w:rPr>
          <w:color w:val="000000"/>
          <w:sz w:val="28"/>
          <w:szCs w:val="28"/>
        </w:rPr>
        <w:t xml:space="preserve"> А.  </w:t>
      </w:r>
      <w:r w:rsidR="000258EC" w:rsidRPr="005C4C52">
        <w:rPr>
          <w:color w:val="000000"/>
          <w:sz w:val="28"/>
          <w:szCs w:val="28"/>
        </w:rPr>
        <w:t>Ященко, С.</w:t>
      </w:r>
      <w:r w:rsidR="006D322F" w:rsidRPr="005C4C52">
        <w:rPr>
          <w:color w:val="000000"/>
          <w:sz w:val="28"/>
          <w:szCs w:val="28"/>
        </w:rPr>
        <w:t xml:space="preserve"> В. </w:t>
      </w:r>
      <w:r w:rsidR="000258EC" w:rsidRPr="005C4C52">
        <w:rPr>
          <w:color w:val="000000"/>
          <w:sz w:val="28"/>
          <w:szCs w:val="28"/>
        </w:rPr>
        <w:t>Костюкевич и</w:t>
      </w:r>
      <w:r w:rsidRPr="005C4C52">
        <w:rPr>
          <w:color w:val="000000"/>
          <w:sz w:val="28"/>
          <w:szCs w:val="28"/>
        </w:rPr>
        <w:t xml:space="preserve"> </w:t>
      </w:r>
      <w:r w:rsidR="00332DAC" w:rsidRPr="005C4C52">
        <w:rPr>
          <w:color w:val="000000"/>
          <w:sz w:val="28"/>
          <w:szCs w:val="28"/>
        </w:rPr>
        <w:t>др.; под ред. М. А.</w:t>
      </w:r>
      <w:r w:rsidR="006D322F" w:rsidRPr="005C4C52">
        <w:rPr>
          <w:color w:val="000000"/>
          <w:sz w:val="28"/>
          <w:szCs w:val="28"/>
        </w:rPr>
        <w:t xml:space="preserve"> </w:t>
      </w:r>
      <w:r w:rsidR="000258EC" w:rsidRPr="005C4C52">
        <w:rPr>
          <w:color w:val="000000"/>
          <w:sz w:val="28"/>
          <w:szCs w:val="28"/>
        </w:rPr>
        <w:t>Гусаковского. –</w:t>
      </w:r>
      <w:r w:rsidR="00332DAC" w:rsidRPr="005C4C52">
        <w:rPr>
          <w:color w:val="000000"/>
          <w:sz w:val="28"/>
          <w:szCs w:val="28"/>
        </w:rPr>
        <w:t xml:space="preserve"> Мн.:</w:t>
      </w:r>
      <w:r w:rsidR="006D322F" w:rsidRPr="005C4C52">
        <w:rPr>
          <w:color w:val="000000"/>
          <w:sz w:val="28"/>
          <w:szCs w:val="28"/>
        </w:rPr>
        <w:t xml:space="preserve"> БГУ, 2004. – </w:t>
      </w:r>
      <w:r w:rsidR="000258EC" w:rsidRPr="005C4C52">
        <w:rPr>
          <w:color w:val="000000"/>
          <w:sz w:val="28"/>
          <w:szCs w:val="28"/>
        </w:rPr>
        <w:t>279 с.</w:t>
      </w:r>
      <w:r w:rsidR="0065777F">
        <w:rPr>
          <w:color w:val="000000"/>
          <w:sz w:val="28"/>
          <w:szCs w:val="28"/>
        </w:rPr>
        <w:t xml:space="preserve"> – Режим доступа: universitas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55</w:t>
      </w:r>
      <w:r w:rsidR="002C31A6" w:rsidRPr="005C4C52">
        <w:rPr>
          <w:sz w:val="28"/>
          <w:szCs w:val="28"/>
        </w:rPr>
        <w:t xml:space="preserve">. </w:t>
      </w:r>
      <w:r w:rsidR="002C31A6" w:rsidRPr="005C4C52">
        <w:rPr>
          <w:i/>
          <w:sz w:val="28"/>
          <w:szCs w:val="28"/>
        </w:rPr>
        <w:t>Демидова</w:t>
      </w:r>
      <w:r w:rsidR="002C31A6" w:rsidRPr="0065777F">
        <w:rPr>
          <w:sz w:val="28"/>
          <w:szCs w:val="28"/>
        </w:rPr>
        <w:t>,</w:t>
      </w:r>
      <w:r w:rsidR="0065777F" w:rsidRPr="0065777F">
        <w:rPr>
          <w:sz w:val="28"/>
          <w:szCs w:val="28"/>
        </w:rPr>
        <w:t xml:space="preserve"> Н.</w:t>
      </w:r>
      <w:r w:rsidR="002C31A6" w:rsidRPr="0065777F">
        <w:rPr>
          <w:sz w:val="28"/>
          <w:szCs w:val="28"/>
        </w:rPr>
        <w:t>И.</w:t>
      </w:r>
      <w:r w:rsidR="002C31A6" w:rsidRPr="005C4C52">
        <w:rPr>
          <w:sz w:val="28"/>
          <w:szCs w:val="28"/>
        </w:rPr>
        <w:t xml:space="preserve"> Анализ подходов к понятию «образовательная ср</w:t>
      </w:r>
      <w:r w:rsidR="002C31A6" w:rsidRPr="005C4C52">
        <w:rPr>
          <w:sz w:val="28"/>
          <w:szCs w:val="28"/>
        </w:rPr>
        <w:t>е</w:t>
      </w:r>
      <w:r w:rsidR="002C31A6" w:rsidRPr="005C4C52">
        <w:rPr>
          <w:sz w:val="28"/>
          <w:szCs w:val="28"/>
        </w:rPr>
        <w:t>да» в научной мысли ХХ века [Электронный ресурс] / Н. И. Демидова // И</w:t>
      </w:r>
      <w:r w:rsidR="002C31A6" w:rsidRPr="005C4C52">
        <w:rPr>
          <w:sz w:val="28"/>
          <w:szCs w:val="28"/>
        </w:rPr>
        <w:t>з</w:t>
      </w:r>
      <w:r w:rsidR="002C31A6" w:rsidRPr="005C4C52">
        <w:rPr>
          <w:sz w:val="28"/>
          <w:szCs w:val="28"/>
        </w:rPr>
        <w:t>вестия Саратовск</w:t>
      </w:r>
      <w:r w:rsidR="000258EC" w:rsidRPr="005C4C52">
        <w:rPr>
          <w:sz w:val="28"/>
          <w:szCs w:val="28"/>
        </w:rPr>
        <w:t>ого университета. Новая серия. с</w:t>
      </w:r>
      <w:r w:rsidR="002C31A6" w:rsidRPr="005C4C52">
        <w:rPr>
          <w:sz w:val="28"/>
          <w:szCs w:val="28"/>
        </w:rPr>
        <w:t>ер.: Философия. Психол</w:t>
      </w:r>
      <w:r w:rsidR="002C31A6" w:rsidRPr="005C4C52">
        <w:rPr>
          <w:sz w:val="28"/>
          <w:szCs w:val="28"/>
        </w:rPr>
        <w:t>о</w:t>
      </w:r>
      <w:r w:rsidR="002C31A6" w:rsidRPr="005C4C52">
        <w:rPr>
          <w:sz w:val="28"/>
          <w:szCs w:val="28"/>
        </w:rPr>
        <w:t xml:space="preserve">гия. Педагогика. – 2009. – Т. 9. – № 4. – С. 113–116. – Режим доступа: http://elibrary.ru/download/75099160.pdf.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56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Демидова, Н.</w:t>
      </w:r>
      <w:r w:rsidR="002C31A6" w:rsidRPr="005C4C52">
        <w:rPr>
          <w:i/>
          <w:sz w:val="28"/>
          <w:szCs w:val="28"/>
        </w:rPr>
        <w:t>И</w:t>
      </w:r>
      <w:r w:rsidR="002C31A6" w:rsidRPr="005C4C52">
        <w:rPr>
          <w:sz w:val="28"/>
          <w:szCs w:val="28"/>
        </w:rPr>
        <w:t>. Исследование подходов к категории «образовател</w:t>
      </w:r>
      <w:r w:rsidR="002C31A6" w:rsidRPr="005C4C52">
        <w:rPr>
          <w:sz w:val="28"/>
          <w:szCs w:val="28"/>
        </w:rPr>
        <w:t>ь</w:t>
      </w:r>
      <w:r w:rsidR="002C31A6" w:rsidRPr="005C4C52">
        <w:rPr>
          <w:sz w:val="28"/>
          <w:szCs w:val="28"/>
        </w:rPr>
        <w:t>ная среда» в истории психолого-педагогической мысли [Текст] / Н. И. Дем</w:t>
      </w:r>
      <w:r w:rsidR="002C31A6" w:rsidRPr="005C4C52">
        <w:rPr>
          <w:sz w:val="28"/>
          <w:szCs w:val="28"/>
        </w:rPr>
        <w:t>и</w:t>
      </w:r>
      <w:r w:rsidR="002C31A6" w:rsidRPr="005C4C52">
        <w:rPr>
          <w:sz w:val="28"/>
          <w:szCs w:val="28"/>
        </w:rPr>
        <w:t>дова // Вестник Тюменского государственного университета. – 2009. – № 5. –</w:t>
      </w:r>
      <w:r w:rsidR="00281D08" w:rsidRPr="005C4C52">
        <w:rPr>
          <w:sz w:val="28"/>
          <w:szCs w:val="28"/>
        </w:rPr>
        <w:t xml:space="preserve"> </w:t>
      </w:r>
      <w:r w:rsidR="002C31A6" w:rsidRPr="005C4C52">
        <w:rPr>
          <w:sz w:val="28"/>
          <w:szCs w:val="28"/>
        </w:rPr>
        <w:t xml:space="preserve">С. 76-82.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57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Дерябо, С.</w:t>
      </w:r>
      <w:r w:rsidR="002C31A6" w:rsidRPr="005C4C52">
        <w:rPr>
          <w:i/>
          <w:sz w:val="28"/>
          <w:szCs w:val="28"/>
        </w:rPr>
        <w:t>Д</w:t>
      </w:r>
      <w:r w:rsidR="002C31A6" w:rsidRPr="005C4C52">
        <w:rPr>
          <w:sz w:val="28"/>
          <w:szCs w:val="28"/>
        </w:rPr>
        <w:t xml:space="preserve">. Экологическая </w:t>
      </w:r>
      <w:r w:rsidR="00281D08" w:rsidRPr="005C4C52">
        <w:rPr>
          <w:sz w:val="28"/>
          <w:szCs w:val="28"/>
        </w:rPr>
        <w:t>педагогика и психология [Текст]</w:t>
      </w:r>
      <w:r w:rsidR="002C31A6" w:rsidRPr="005C4C52">
        <w:rPr>
          <w:sz w:val="28"/>
          <w:szCs w:val="28"/>
        </w:rPr>
        <w:t>: уче</w:t>
      </w:r>
      <w:r w:rsidR="002C31A6" w:rsidRPr="005C4C52">
        <w:rPr>
          <w:sz w:val="28"/>
          <w:szCs w:val="28"/>
        </w:rPr>
        <w:t>б</w:t>
      </w:r>
      <w:r w:rsidR="002C31A6" w:rsidRPr="005C4C52">
        <w:rPr>
          <w:sz w:val="28"/>
          <w:szCs w:val="28"/>
        </w:rPr>
        <w:t>ное пособие / С. Д. Дерябо, В. А. Ясвин. – Ростов на/</w:t>
      </w:r>
      <w:r w:rsidR="000258EC" w:rsidRPr="005C4C52">
        <w:rPr>
          <w:sz w:val="28"/>
          <w:szCs w:val="28"/>
        </w:rPr>
        <w:t>Д.:</w:t>
      </w:r>
      <w:r w:rsidR="002C31A6" w:rsidRPr="005C4C52">
        <w:rPr>
          <w:sz w:val="28"/>
          <w:szCs w:val="28"/>
        </w:rPr>
        <w:t xml:space="preserve"> Феникс, 1996. – 480 с. 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58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Загвязинский, В.</w:t>
      </w:r>
      <w:r w:rsidR="002C31A6" w:rsidRPr="005C4C52">
        <w:rPr>
          <w:i/>
          <w:sz w:val="28"/>
          <w:szCs w:val="28"/>
        </w:rPr>
        <w:t>И</w:t>
      </w:r>
      <w:r w:rsidR="002C31A6" w:rsidRPr="005C4C52">
        <w:rPr>
          <w:sz w:val="28"/>
          <w:szCs w:val="28"/>
        </w:rPr>
        <w:t>. Изменение социальных функций образования и его стратегических ориентиров в период модернизации [Электронный р</w:t>
      </w:r>
      <w:r w:rsidR="002C31A6" w:rsidRPr="005C4C52">
        <w:rPr>
          <w:sz w:val="28"/>
          <w:szCs w:val="28"/>
        </w:rPr>
        <w:t>е</w:t>
      </w:r>
      <w:r w:rsidR="002C31A6" w:rsidRPr="005C4C52">
        <w:rPr>
          <w:sz w:val="28"/>
          <w:szCs w:val="28"/>
        </w:rPr>
        <w:t>сурс]</w:t>
      </w:r>
      <w:r w:rsidR="0065777F">
        <w:rPr>
          <w:sz w:val="28"/>
          <w:szCs w:val="28"/>
        </w:rPr>
        <w:t>/ В.</w:t>
      </w:r>
      <w:r w:rsidR="002C31A6" w:rsidRPr="005C4C52">
        <w:rPr>
          <w:sz w:val="28"/>
          <w:szCs w:val="28"/>
        </w:rPr>
        <w:t>И. Загвязинский. – 2010. – № 2. – Режим доступа: http://www.in-</w:t>
      </w:r>
      <w:r w:rsidR="002C31A6" w:rsidRPr="005C4C52">
        <w:rPr>
          <w:sz w:val="28"/>
          <w:szCs w:val="28"/>
          <w:lang w:val="en-US"/>
        </w:rPr>
        <w:t>exp</w:t>
      </w:r>
      <w:r w:rsidR="002C31A6" w:rsidRPr="005C4C52">
        <w:rPr>
          <w:sz w:val="28"/>
          <w:szCs w:val="28"/>
        </w:rPr>
        <w:t>.</w:t>
      </w:r>
      <w:r w:rsidR="002C31A6" w:rsidRPr="005C4C52">
        <w:rPr>
          <w:sz w:val="28"/>
          <w:szCs w:val="28"/>
          <w:lang w:val="en-US"/>
        </w:rPr>
        <w:t>ru</w:t>
      </w:r>
      <w:r w:rsidR="002C31A6" w:rsidRPr="005C4C52">
        <w:rPr>
          <w:sz w:val="28"/>
          <w:szCs w:val="28"/>
        </w:rPr>
        <w:t>/</w:t>
      </w:r>
      <w:r w:rsidR="002C31A6" w:rsidRPr="005C4C52">
        <w:rPr>
          <w:sz w:val="28"/>
          <w:szCs w:val="28"/>
          <w:lang w:val="en-US"/>
        </w:rPr>
        <w:t>faivorite</w:t>
      </w:r>
      <w:r w:rsidR="002C31A6" w:rsidRPr="005C4C52">
        <w:rPr>
          <w:sz w:val="28"/>
          <w:szCs w:val="28"/>
        </w:rPr>
        <w:t>-</w:t>
      </w:r>
      <w:r w:rsidR="002C31A6" w:rsidRPr="005C4C52">
        <w:rPr>
          <w:sz w:val="28"/>
          <w:szCs w:val="28"/>
          <w:lang w:val="en-US"/>
        </w:rPr>
        <w:t>articles</w:t>
      </w:r>
      <w:r w:rsidR="002C31A6" w:rsidRPr="005C4C52">
        <w:rPr>
          <w:sz w:val="28"/>
          <w:szCs w:val="28"/>
        </w:rPr>
        <w:t>/449-2012-04-06-11-43-51.</w:t>
      </w:r>
      <w:r w:rsidR="002C31A6" w:rsidRPr="005C4C52">
        <w:rPr>
          <w:sz w:val="28"/>
          <w:szCs w:val="28"/>
          <w:lang w:val="en-US"/>
        </w:rPr>
        <w:t>html</w:t>
      </w:r>
      <w:r w:rsidR="002C31A6" w:rsidRPr="005C4C52">
        <w:rPr>
          <w:sz w:val="28"/>
          <w:szCs w:val="28"/>
        </w:rPr>
        <w:t xml:space="preserve">.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59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Загвязинский, В.</w:t>
      </w:r>
      <w:r w:rsidR="002C31A6" w:rsidRPr="005C4C52">
        <w:rPr>
          <w:i/>
          <w:sz w:val="28"/>
          <w:szCs w:val="28"/>
        </w:rPr>
        <w:t xml:space="preserve">И. </w:t>
      </w:r>
      <w:r w:rsidR="002C31A6" w:rsidRPr="005C4C52">
        <w:rPr>
          <w:sz w:val="28"/>
          <w:szCs w:val="28"/>
        </w:rPr>
        <w:t>Теория обучения: современная интерпретац</w:t>
      </w:r>
      <w:r w:rsidR="00281D08" w:rsidRPr="005C4C52">
        <w:rPr>
          <w:sz w:val="28"/>
          <w:szCs w:val="28"/>
        </w:rPr>
        <w:t>ия [Текст]</w:t>
      </w:r>
      <w:r w:rsidR="002C31A6" w:rsidRPr="005C4C52">
        <w:rPr>
          <w:sz w:val="28"/>
          <w:szCs w:val="28"/>
        </w:rPr>
        <w:t>: учеб. пособ. для студ. высш. пед. учеб. завед</w:t>
      </w:r>
      <w:r w:rsidR="00281D08" w:rsidRPr="005C4C52">
        <w:rPr>
          <w:sz w:val="28"/>
          <w:szCs w:val="28"/>
        </w:rPr>
        <w:t>ений / В. И. Загвязи</w:t>
      </w:r>
      <w:r w:rsidR="00281D08" w:rsidRPr="005C4C52">
        <w:rPr>
          <w:sz w:val="28"/>
          <w:szCs w:val="28"/>
        </w:rPr>
        <w:t>н</w:t>
      </w:r>
      <w:r w:rsidR="00281D08" w:rsidRPr="005C4C52">
        <w:rPr>
          <w:sz w:val="28"/>
          <w:szCs w:val="28"/>
        </w:rPr>
        <w:t>ский. – М.</w:t>
      </w:r>
      <w:r w:rsidR="002C31A6" w:rsidRPr="005C4C52">
        <w:rPr>
          <w:sz w:val="28"/>
          <w:szCs w:val="28"/>
        </w:rPr>
        <w:t xml:space="preserve">: Академия, 2001. – 192 с.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60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Залесский, Г.</w:t>
      </w:r>
      <w:r w:rsidR="002C31A6" w:rsidRPr="005C4C52">
        <w:rPr>
          <w:i/>
          <w:sz w:val="28"/>
          <w:szCs w:val="28"/>
        </w:rPr>
        <w:t>Е.</w:t>
      </w:r>
      <w:r w:rsidR="002C31A6" w:rsidRPr="005C4C52">
        <w:rPr>
          <w:sz w:val="28"/>
          <w:szCs w:val="28"/>
        </w:rPr>
        <w:t xml:space="preserve"> Психологические вопросы формирования убеждений</w:t>
      </w:r>
      <w:r w:rsidR="0065777F">
        <w:rPr>
          <w:sz w:val="28"/>
          <w:szCs w:val="28"/>
        </w:rPr>
        <w:t xml:space="preserve"> /Г.</w:t>
      </w:r>
      <w:r w:rsidR="002C31A6" w:rsidRPr="005C4C52">
        <w:rPr>
          <w:sz w:val="28"/>
          <w:szCs w:val="28"/>
        </w:rPr>
        <w:t xml:space="preserve">Е. Залесский. – </w:t>
      </w:r>
      <w:r w:rsidR="000258EC" w:rsidRPr="005C4C52">
        <w:rPr>
          <w:sz w:val="28"/>
          <w:szCs w:val="28"/>
        </w:rPr>
        <w:t>Москва:</w:t>
      </w:r>
      <w:r w:rsidR="002C31A6" w:rsidRPr="005C4C52">
        <w:rPr>
          <w:sz w:val="28"/>
          <w:szCs w:val="28"/>
        </w:rPr>
        <w:t xml:space="preserve"> Изд-во МГУ, 1982. – 119 с.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61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Засыпкин, В.</w:t>
      </w:r>
      <w:r w:rsidR="002C31A6" w:rsidRPr="005C4C52">
        <w:rPr>
          <w:i/>
          <w:sz w:val="28"/>
          <w:szCs w:val="28"/>
        </w:rPr>
        <w:t>П.</w:t>
      </w:r>
      <w:r w:rsidR="002C31A6" w:rsidRPr="005C4C52">
        <w:rPr>
          <w:sz w:val="28"/>
          <w:szCs w:val="28"/>
        </w:rPr>
        <w:t xml:space="preserve"> Модернизация педагогического образования: </w:t>
      </w:r>
      <w:r w:rsidR="00281D08" w:rsidRPr="005C4C52">
        <w:rPr>
          <w:sz w:val="28"/>
          <w:szCs w:val="28"/>
        </w:rPr>
        <w:t>с</w:t>
      </w:r>
      <w:r w:rsidR="002C31A6" w:rsidRPr="005C4C52">
        <w:rPr>
          <w:sz w:val="28"/>
          <w:szCs w:val="28"/>
        </w:rPr>
        <w:t>оци</w:t>
      </w:r>
      <w:r w:rsidR="002C31A6" w:rsidRPr="005C4C52">
        <w:rPr>
          <w:sz w:val="28"/>
          <w:szCs w:val="28"/>
        </w:rPr>
        <w:t>о</w:t>
      </w:r>
      <w:r w:rsidR="002C31A6" w:rsidRPr="005C4C52">
        <w:rPr>
          <w:sz w:val="28"/>
          <w:szCs w:val="28"/>
        </w:rPr>
        <w:t>логический анализ [Текст</w:t>
      </w:r>
      <w:r w:rsidR="000258EC" w:rsidRPr="005C4C52">
        <w:rPr>
          <w:sz w:val="28"/>
          <w:szCs w:val="28"/>
        </w:rPr>
        <w:t>]:</w:t>
      </w:r>
      <w:r w:rsidR="002C31A6" w:rsidRPr="005C4C52">
        <w:rPr>
          <w:sz w:val="28"/>
          <w:szCs w:val="28"/>
        </w:rPr>
        <w:t xml:space="preserve"> автореф. дис. </w:t>
      </w:r>
      <w:r w:rsidR="00281D08" w:rsidRPr="005C4C52">
        <w:rPr>
          <w:sz w:val="28"/>
          <w:szCs w:val="28"/>
        </w:rPr>
        <w:t>д-ра социолог. наук</w:t>
      </w:r>
      <w:r w:rsidR="002C31A6" w:rsidRPr="005C4C52">
        <w:rPr>
          <w:sz w:val="28"/>
          <w:szCs w:val="28"/>
        </w:rPr>
        <w:t>: 22.00.04 / Вл</w:t>
      </w:r>
      <w:r w:rsidR="002C31A6" w:rsidRPr="005C4C52">
        <w:rPr>
          <w:sz w:val="28"/>
          <w:szCs w:val="28"/>
        </w:rPr>
        <w:t>а</w:t>
      </w:r>
      <w:r w:rsidR="002C31A6" w:rsidRPr="005C4C52">
        <w:rPr>
          <w:sz w:val="28"/>
          <w:szCs w:val="28"/>
        </w:rPr>
        <w:t xml:space="preserve">дислав Павлович Засыпкин. – Екатеринбург, 2010. – 40 с.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lastRenderedPageBreak/>
        <w:t>62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Захарченко, Л.</w:t>
      </w:r>
      <w:r w:rsidR="002C31A6" w:rsidRPr="005C4C52">
        <w:rPr>
          <w:i/>
          <w:sz w:val="28"/>
          <w:szCs w:val="28"/>
        </w:rPr>
        <w:t>П</w:t>
      </w:r>
      <w:r w:rsidR="002C31A6" w:rsidRPr="005C4C52">
        <w:rPr>
          <w:sz w:val="28"/>
          <w:szCs w:val="28"/>
        </w:rPr>
        <w:t>. Актуализация средового подхода в высшем пр</w:t>
      </w:r>
      <w:r w:rsidR="002C31A6" w:rsidRPr="005C4C52">
        <w:rPr>
          <w:sz w:val="28"/>
          <w:szCs w:val="28"/>
        </w:rPr>
        <w:t>о</w:t>
      </w:r>
      <w:r w:rsidR="002C31A6" w:rsidRPr="005C4C52">
        <w:rPr>
          <w:sz w:val="28"/>
          <w:szCs w:val="28"/>
        </w:rPr>
        <w:t>фессион</w:t>
      </w:r>
      <w:r w:rsidR="0065777F">
        <w:rPr>
          <w:sz w:val="28"/>
          <w:szCs w:val="28"/>
        </w:rPr>
        <w:t>альном образовании [Текст] / Л.П. Захарченко, П.</w:t>
      </w:r>
      <w:r w:rsidR="002C31A6" w:rsidRPr="005C4C52">
        <w:rPr>
          <w:sz w:val="28"/>
          <w:szCs w:val="28"/>
        </w:rPr>
        <w:t>А Пономарев // И</w:t>
      </w:r>
      <w:r w:rsidR="002C31A6" w:rsidRPr="005C4C52">
        <w:rPr>
          <w:sz w:val="28"/>
          <w:szCs w:val="28"/>
        </w:rPr>
        <w:t>з</w:t>
      </w:r>
      <w:r w:rsidR="002C31A6" w:rsidRPr="005C4C52">
        <w:rPr>
          <w:sz w:val="28"/>
          <w:szCs w:val="28"/>
        </w:rPr>
        <w:t>вестия Южного федерального университета. Серия «Педагогические науки». – 2009. – № 6. – С. 161</w:t>
      </w:r>
      <w:r w:rsidR="00332DAC" w:rsidRPr="005C4C52">
        <w:rPr>
          <w:sz w:val="28"/>
          <w:szCs w:val="28"/>
        </w:rPr>
        <w:t xml:space="preserve"> – </w:t>
      </w:r>
      <w:r w:rsidR="002C31A6" w:rsidRPr="005C4C52">
        <w:rPr>
          <w:sz w:val="28"/>
          <w:szCs w:val="28"/>
        </w:rPr>
        <w:t xml:space="preserve">165.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63</w:t>
      </w:r>
      <w:r w:rsidR="002C31A6" w:rsidRPr="005C4C52">
        <w:rPr>
          <w:sz w:val="28"/>
          <w:szCs w:val="28"/>
        </w:rPr>
        <w:t xml:space="preserve">. </w:t>
      </w:r>
      <w:r w:rsidR="002C31A6" w:rsidRPr="005C4C52">
        <w:rPr>
          <w:i/>
          <w:sz w:val="28"/>
          <w:szCs w:val="28"/>
        </w:rPr>
        <w:t>Зимняя, И</w:t>
      </w:r>
      <w:r w:rsidR="0065777F">
        <w:rPr>
          <w:i/>
          <w:sz w:val="28"/>
          <w:szCs w:val="28"/>
        </w:rPr>
        <w:t>.</w:t>
      </w:r>
      <w:r w:rsidR="002C31A6" w:rsidRPr="005C4C52">
        <w:rPr>
          <w:i/>
          <w:sz w:val="28"/>
          <w:szCs w:val="28"/>
        </w:rPr>
        <w:t>А</w:t>
      </w:r>
      <w:r w:rsidR="002C31A6" w:rsidRPr="005C4C52">
        <w:rPr>
          <w:sz w:val="28"/>
          <w:szCs w:val="28"/>
        </w:rPr>
        <w:t xml:space="preserve">. Ключевые компетентности как результативно-целевая основа компетнтностного подхода в образовании. Авторская версия [Текст] / И.А. Зимняя. – М.: Исследовательский центр проблем качества подготовки специалистов, 2004. – 40 с. </w:t>
      </w:r>
    </w:p>
    <w:p w:rsidR="00D7045E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 xml:space="preserve">64. </w:t>
      </w:r>
      <w:r w:rsidR="000258EC" w:rsidRPr="005C4C52">
        <w:rPr>
          <w:i/>
          <w:sz w:val="28"/>
          <w:szCs w:val="28"/>
        </w:rPr>
        <w:t>Иншаков, О.</w:t>
      </w:r>
      <w:r w:rsidR="00D7045E" w:rsidRPr="005C4C52">
        <w:rPr>
          <w:i/>
          <w:sz w:val="28"/>
          <w:szCs w:val="28"/>
        </w:rPr>
        <w:t>В</w:t>
      </w:r>
      <w:r w:rsidR="00D7045E" w:rsidRPr="005C4C52">
        <w:rPr>
          <w:sz w:val="28"/>
          <w:szCs w:val="28"/>
        </w:rPr>
        <w:t>. «</w:t>
      </w:r>
      <w:r w:rsidR="000258EC" w:rsidRPr="005C4C52">
        <w:rPr>
          <w:sz w:val="28"/>
          <w:szCs w:val="28"/>
        </w:rPr>
        <w:t>Ядро развития</w:t>
      </w:r>
      <w:r w:rsidR="00D7045E" w:rsidRPr="005C4C52">
        <w:rPr>
          <w:sz w:val="28"/>
          <w:szCs w:val="28"/>
        </w:rPr>
        <w:t>» в контексте новой теории факторов</w:t>
      </w:r>
    </w:p>
    <w:p w:rsidR="00D7045E" w:rsidRPr="005C4C52" w:rsidRDefault="00D7045E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производства [Текст</w:t>
      </w:r>
      <w:r w:rsidR="000258EC" w:rsidRPr="005C4C52">
        <w:rPr>
          <w:sz w:val="28"/>
          <w:szCs w:val="28"/>
        </w:rPr>
        <w:t>] / О.</w:t>
      </w:r>
      <w:r w:rsidR="00332DAC" w:rsidRPr="005C4C52">
        <w:rPr>
          <w:sz w:val="28"/>
          <w:szCs w:val="28"/>
        </w:rPr>
        <w:t xml:space="preserve"> В.</w:t>
      </w:r>
      <w:r w:rsidRPr="005C4C52">
        <w:rPr>
          <w:sz w:val="28"/>
          <w:szCs w:val="28"/>
        </w:rPr>
        <w:t xml:space="preserve"> Иншаков /</w:t>
      </w:r>
      <w:r w:rsidR="000258EC" w:rsidRPr="005C4C52">
        <w:rPr>
          <w:sz w:val="28"/>
          <w:szCs w:val="28"/>
        </w:rPr>
        <w:t>/ Экономическая наука</w:t>
      </w:r>
      <w:r w:rsidRPr="005C4C52">
        <w:rPr>
          <w:sz w:val="28"/>
          <w:szCs w:val="28"/>
        </w:rPr>
        <w:t xml:space="preserve"> совр</w:t>
      </w:r>
      <w:r w:rsidRPr="005C4C52">
        <w:rPr>
          <w:sz w:val="28"/>
          <w:szCs w:val="28"/>
        </w:rPr>
        <w:t>е</w:t>
      </w:r>
      <w:r w:rsidRPr="005C4C52">
        <w:rPr>
          <w:sz w:val="28"/>
          <w:szCs w:val="28"/>
        </w:rPr>
        <w:t>меннойРоссии.</w:t>
      </w:r>
      <w:r w:rsidR="00332DAC" w:rsidRPr="005C4C52">
        <w:rPr>
          <w:sz w:val="28"/>
          <w:szCs w:val="28"/>
        </w:rPr>
        <w:t xml:space="preserve"> </w:t>
      </w:r>
      <w:r w:rsidRPr="005C4C52">
        <w:rPr>
          <w:sz w:val="28"/>
          <w:szCs w:val="28"/>
        </w:rPr>
        <w:t>Экспресс-выпуск. – 2003. – С. 11-25.</w:t>
      </w:r>
    </w:p>
    <w:p w:rsidR="002755C4" w:rsidRPr="005C4C52" w:rsidRDefault="00262A70" w:rsidP="00BA7F7F">
      <w:pPr>
        <w:pStyle w:val="a8"/>
        <w:tabs>
          <w:tab w:val="left" w:pos="709"/>
        </w:tabs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C4C52">
        <w:rPr>
          <w:sz w:val="28"/>
          <w:szCs w:val="28"/>
        </w:rPr>
        <w:t>65</w:t>
      </w:r>
      <w:r w:rsidR="0065777F">
        <w:rPr>
          <w:i/>
          <w:sz w:val="28"/>
          <w:szCs w:val="28"/>
        </w:rPr>
        <w:t>. Калинникова, Н.</w:t>
      </w:r>
      <w:r w:rsidR="002C31A6" w:rsidRPr="005C4C52">
        <w:rPr>
          <w:i/>
          <w:sz w:val="28"/>
          <w:szCs w:val="28"/>
        </w:rPr>
        <w:t>Г</w:t>
      </w:r>
      <w:r w:rsidR="002C31A6" w:rsidRPr="005C4C52">
        <w:rPr>
          <w:sz w:val="28"/>
          <w:szCs w:val="28"/>
        </w:rPr>
        <w:t>. Основные тенденции развития непрерывного п</w:t>
      </w:r>
      <w:r w:rsidR="002C31A6" w:rsidRPr="005C4C52">
        <w:rPr>
          <w:sz w:val="28"/>
          <w:szCs w:val="28"/>
        </w:rPr>
        <w:t>е</w:t>
      </w:r>
      <w:r w:rsidR="002C31A6" w:rsidRPr="005C4C52">
        <w:rPr>
          <w:sz w:val="28"/>
          <w:szCs w:val="28"/>
        </w:rPr>
        <w:t xml:space="preserve">дагогического образования на современном этапе [Текст] / Н. Г. Калинникова // Преподаватель 21 век. – 2005. – № 4. – С. 2-9. </w:t>
      </w:r>
    </w:p>
    <w:p w:rsidR="002755C4" w:rsidRPr="005C4C52" w:rsidRDefault="00262A70" w:rsidP="00BA7F7F">
      <w:pPr>
        <w:pStyle w:val="a8"/>
        <w:tabs>
          <w:tab w:val="left" w:pos="709"/>
        </w:tabs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C4C52">
        <w:rPr>
          <w:sz w:val="28"/>
          <w:szCs w:val="28"/>
        </w:rPr>
        <w:t>66.</w:t>
      </w:r>
      <w:r w:rsidR="00820B78" w:rsidRPr="005C4C52">
        <w:rPr>
          <w:sz w:val="28"/>
          <w:szCs w:val="28"/>
        </w:rPr>
        <w:t xml:space="preserve"> </w:t>
      </w:r>
      <w:r w:rsidR="002755C4" w:rsidRPr="005C4C52">
        <w:rPr>
          <w:rStyle w:val="hl"/>
          <w:i/>
          <w:sz w:val="28"/>
          <w:szCs w:val="28"/>
        </w:rPr>
        <w:t>Кальней</w:t>
      </w:r>
      <w:r w:rsidR="00820B78" w:rsidRPr="005C4C52">
        <w:rPr>
          <w:rStyle w:val="apple-converted-space"/>
          <w:i/>
          <w:sz w:val="28"/>
          <w:szCs w:val="28"/>
        </w:rPr>
        <w:t xml:space="preserve"> </w:t>
      </w:r>
      <w:r w:rsidR="002755C4" w:rsidRPr="005C4C52">
        <w:rPr>
          <w:i/>
          <w:sz w:val="28"/>
          <w:szCs w:val="28"/>
        </w:rPr>
        <w:t>В.А., Шишов С.Е.</w:t>
      </w:r>
      <w:r w:rsidR="002755C4" w:rsidRPr="005C4C52">
        <w:rPr>
          <w:sz w:val="28"/>
          <w:szCs w:val="28"/>
        </w:rPr>
        <w:t xml:space="preserve"> Мониторинг качества образования. М.: Вологда, 1998.</w:t>
      </w:r>
      <w:r w:rsidR="00197D6F" w:rsidRPr="005C4C52">
        <w:rPr>
          <w:sz w:val="28"/>
          <w:szCs w:val="28"/>
        </w:rPr>
        <w:t xml:space="preserve"> – </w:t>
      </w:r>
      <w:r w:rsidR="002755C4" w:rsidRPr="005C4C52">
        <w:rPr>
          <w:sz w:val="28"/>
          <w:szCs w:val="28"/>
        </w:rPr>
        <w:t>204с.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67</w:t>
      </w:r>
      <w:r w:rsidR="00332DAC" w:rsidRPr="005C4C52">
        <w:rPr>
          <w:sz w:val="28"/>
          <w:szCs w:val="28"/>
        </w:rPr>
        <w:t>.</w:t>
      </w:r>
      <w:r w:rsidR="002C31A6" w:rsidRPr="005C4C52">
        <w:rPr>
          <w:sz w:val="28"/>
          <w:szCs w:val="28"/>
        </w:rPr>
        <w:t xml:space="preserve"> </w:t>
      </w:r>
      <w:r w:rsidR="002C31A6" w:rsidRPr="005C4C52">
        <w:rPr>
          <w:i/>
          <w:sz w:val="28"/>
          <w:szCs w:val="28"/>
        </w:rPr>
        <w:t>Каргина, Е. М</w:t>
      </w:r>
      <w:r w:rsidR="002C31A6" w:rsidRPr="005C4C52">
        <w:rPr>
          <w:sz w:val="28"/>
          <w:szCs w:val="28"/>
        </w:rPr>
        <w:t>. Про</w:t>
      </w:r>
      <w:r w:rsidR="00B4441C" w:rsidRPr="005C4C52">
        <w:rPr>
          <w:sz w:val="28"/>
          <w:szCs w:val="28"/>
        </w:rPr>
        <w:t>филизация образовательной среды</w:t>
      </w:r>
      <w:r w:rsidR="002C31A6" w:rsidRPr="005C4C52">
        <w:rPr>
          <w:sz w:val="28"/>
          <w:szCs w:val="28"/>
        </w:rPr>
        <w:t>: опытно-экспериментальный вариант [Текст]: монография / Е. М. Кар</w:t>
      </w:r>
      <w:r w:rsidR="00B4441C" w:rsidRPr="005C4C52">
        <w:rPr>
          <w:sz w:val="28"/>
          <w:szCs w:val="28"/>
        </w:rPr>
        <w:t>гина. – Пенза</w:t>
      </w:r>
      <w:r w:rsidR="002C31A6" w:rsidRPr="005C4C52">
        <w:rPr>
          <w:sz w:val="28"/>
          <w:szCs w:val="28"/>
        </w:rPr>
        <w:t xml:space="preserve">: Изд-во ПГУАС, 2012. – 395 с.  </w:t>
      </w:r>
    </w:p>
    <w:p w:rsidR="0065777F" w:rsidRDefault="00262A70" w:rsidP="00BA7F7F">
      <w:pPr>
        <w:pStyle w:val="a8"/>
        <w:tabs>
          <w:tab w:val="left" w:pos="709"/>
        </w:tabs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5C4C52">
        <w:rPr>
          <w:rStyle w:val="hl"/>
          <w:sz w:val="28"/>
          <w:szCs w:val="28"/>
        </w:rPr>
        <w:t xml:space="preserve">68. </w:t>
      </w:r>
      <w:r w:rsidR="00E01DC2" w:rsidRPr="005C4C52">
        <w:rPr>
          <w:rStyle w:val="hl"/>
          <w:i/>
          <w:sz w:val="28"/>
          <w:szCs w:val="28"/>
        </w:rPr>
        <w:t>Коваленко</w:t>
      </w:r>
      <w:r w:rsidR="00820B78" w:rsidRPr="005C4C52">
        <w:rPr>
          <w:rStyle w:val="apple-converted-space"/>
          <w:i/>
          <w:color w:val="000000"/>
          <w:sz w:val="28"/>
          <w:szCs w:val="28"/>
          <w:shd w:val="clear" w:color="auto" w:fill="FFFFFF"/>
        </w:rPr>
        <w:t xml:space="preserve"> </w:t>
      </w:r>
      <w:r w:rsidR="00E01DC2" w:rsidRPr="005C4C52">
        <w:rPr>
          <w:i/>
          <w:color w:val="000000"/>
          <w:sz w:val="28"/>
          <w:szCs w:val="28"/>
          <w:shd w:val="clear" w:color="auto" w:fill="FFFFFF"/>
        </w:rPr>
        <w:t>Ю.И.</w:t>
      </w:r>
      <w:r w:rsidR="00E01DC2" w:rsidRPr="005C4C52">
        <w:rPr>
          <w:color w:val="000000"/>
          <w:sz w:val="28"/>
          <w:szCs w:val="28"/>
          <w:shd w:val="clear" w:color="auto" w:fill="FFFFFF"/>
        </w:rPr>
        <w:t xml:space="preserve"> Профессиональное образование в</w:t>
      </w:r>
      <w:r w:rsidR="00E01DC2" w:rsidRPr="005C4C5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0258EC" w:rsidRPr="005C4C52">
        <w:rPr>
          <w:rStyle w:val="hl"/>
          <w:sz w:val="28"/>
          <w:szCs w:val="28"/>
        </w:rPr>
        <w:t>ФРГ</w:t>
      </w:r>
      <w:r w:rsidR="000258EC" w:rsidRPr="005C4C52">
        <w:rPr>
          <w:color w:val="000000"/>
          <w:sz w:val="28"/>
          <w:szCs w:val="28"/>
          <w:shd w:val="clear" w:color="auto" w:fill="FFFFFF"/>
        </w:rPr>
        <w:t>.</w:t>
      </w:r>
      <w:r w:rsidR="00197D6F" w:rsidRPr="005C4C52">
        <w:rPr>
          <w:sz w:val="28"/>
          <w:szCs w:val="28"/>
        </w:rPr>
        <w:t xml:space="preserve"> – </w:t>
      </w:r>
      <w:r w:rsidR="00E01DC2" w:rsidRPr="005C4C52">
        <w:rPr>
          <w:color w:val="000000"/>
          <w:sz w:val="28"/>
          <w:szCs w:val="28"/>
          <w:shd w:val="clear" w:color="auto" w:fill="FFFFFF"/>
        </w:rPr>
        <w:t xml:space="preserve">М.: Высш. школа, </w:t>
      </w:r>
      <w:r w:rsidR="000258EC" w:rsidRPr="005C4C52">
        <w:rPr>
          <w:color w:val="000000"/>
          <w:sz w:val="28"/>
          <w:szCs w:val="28"/>
          <w:shd w:val="clear" w:color="auto" w:fill="FFFFFF"/>
        </w:rPr>
        <w:t>1988.</w:t>
      </w:r>
      <w:r w:rsidR="00197D6F" w:rsidRPr="005C4C52">
        <w:rPr>
          <w:sz w:val="28"/>
          <w:szCs w:val="28"/>
        </w:rPr>
        <w:t xml:space="preserve"> – </w:t>
      </w:r>
      <w:r w:rsidR="00E01DC2" w:rsidRPr="005C4C52">
        <w:rPr>
          <w:color w:val="000000"/>
          <w:sz w:val="28"/>
          <w:szCs w:val="28"/>
          <w:shd w:val="clear" w:color="auto" w:fill="FFFFFF"/>
        </w:rPr>
        <w:t>157 с.</w:t>
      </w:r>
    </w:p>
    <w:p w:rsidR="002755C4" w:rsidRPr="005C4C52" w:rsidRDefault="00262A70" w:rsidP="00BA7F7F">
      <w:pPr>
        <w:pStyle w:val="a8"/>
        <w:tabs>
          <w:tab w:val="left" w:pos="709"/>
        </w:tabs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5C4C52">
        <w:rPr>
          <w:rStyle w:val="hl"/>
          <w:sz w:val="28"/>
          <w:szCs w:val="28"/>
        </w:rPr>
        <w:t>69</w:t>
      </w:r>
      <w:r w:rsidRPr="005C4C52">
        <w:rPr>
          <w:rStyle w:val="hl"/>
          <w:i/>
          <w:sz w:val="28"/>
          <w:szCs w:val="28"/>
        </w:rPr>
        <w:t xml:space="preserve">. </w:t>
      </w:r>
      <w:r w:rsidR="002755C4" w:rsidRPr="005C4C52">
        <w:rPr>
          <w:rStyle w:val="hl"/>
          <w:i/>
          <w:sz w:val="28"/>
          <w:szCs w:val="28"/>
        </w:rPr>
        <w:t>Коган</w:t>
      </w:r>
      <w:r w:rsidR="00820B78" w:rsidRPr="005C4C52">
        <w:rPr>
          <w:rStyle w:val="apple-converted-space"/>
          <w:i/>
          <w:sz w:val="28"/>
          <w:szCs w:val="28"/>
        </w:rPr>
        <w:t xml:space="preserve"> </w:t>
      </w:r>
      <w:r w:rsidR="0065777F">
        <w:rPr>
          <w:i/>
          <w:sz w:val="28"/>
          <w:szCs w:val="28"/>
        </w:rPr>
        <w:t>Е.</w:t>
      </w:r>
      <w:r w:rsidR="002755C4" w:rsidRPr="005C4C52">
        <w:rPr>
          <w:i/>
          <w:sz w:val="28"/>
          <w:szCs w:val="28"/>
        </w:rPr>
        <w:t>Я.</w:t>
      </w:r>
      <w:r w:rsidR="002755C4" w:rsidRPr="005C4C52">
        <w:rPr>
          <w:sz w:val="28"/>
          <w:szCs w:val="28"/>
        </w:rPr>
        <w:t xml:space="preserve"> Компетентностный подход и новое качество образования // Современные подходы к компетентностно-ориентированному </w:t>
      </w:r>
      <w:r w:rsidR="002755C4" w:rsidRPr="005C4C52">
        <w:rPr>
          <w:color w:val="000000"/>
          <w:sz w:val="28"/>
          <w:szCs w:val="28"/>
        </w:rPr>
        <w:t>образованию: Материалы семинара./ Под ред. A.B. Великановой.</w:t>
      </w:r>
      <w:r w:rsidR="00197D6F" w:rsidRPr="005C4C52">
        <w:rPr>
          <w:sz w:val="28"/>
          <w:szCs w:val="28"/>
        </w:rPr>
        <w:t xml:space="preserve"> – </w:t>
      </w:r>
      <w:r w:rsidR="002755C4" w:rsidRPr="005C4C52">
        <w:rPr>
          <w:color w:val="000000"/>
          <w:sz w:val="28"/>
          <w:szCs w:val="28"/>
        </w:rPr>
        <w:t>Самара: Изд-во Профи.</w:t>
      </w:r>
      <w:r w:rsidR="00197D6F" w:rsidRPr="005C4C52">
        <w:rPr>
          <w:sz w:val="28"/>
          <w:szCs w:val="28"/>
        </w:rPr>
        <w:t xml:space="preserve"> – </w:t>
      </w:r>
      <w:r w:rsidR="002755C4" w:rsidRPr="005C4C52">
        <w:rPr>
          <w:color w:val="000000"/>
          <w:sz w:val="28"/>
          <w:szCs w:val="28"/>
        </w:rPr>
        <w:t>2001.</w:t>
      </w:r>
      <w:r w:rsidR="00197D6F" w:rsidRPr="005C4C52">
        <w:rPr>
          <w:sz w:val="28"/>
          <w:szCs w:val="28"/>
        </w:rPr>
        <w:t xml:space="preserve"> – </w:t>
      </w:r>
      <w:r w:rsidR="002755C4" w:rsidRPr="005C4C52">
        <w:rPr>
          <w:color w:val="000000"/>
          <w:sz w:val="28"/>
          <w:szCs w:val="28"/>
        </w:rPr>
        <w:t>С.28</w:t>
      </w:r>
      <w:r w:rsidR="00197D6F" w:rsidRPr="005C4C52">
        <w:rPr>
          <w:sz w:val="28"/>
          <w:szCs w:val="28"/>
        </w:rPr>
        <w:t xml:space="preserve"> – </w:t>
      </w:r>
      <w:r w:rsidR="002755C4" w:rsidRPr="005C4C52">
        <w:rPr>
          <w:color w:val="000000"/>
          <w:sz w:val="28"/>
          <w:szCs w:val="28"/>
        </w:rPr>
        <w:t>32.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70.</w:t>
      </w:r>
      <w:r w:rsidR="002C31A6" w:rsidRPr="005C4C52">
        <w:rPr>
          <w:sz w:val="28"/>
          <w:szCs w:val="28"/>
        </w:rPr>
        <w:t xml:space="preserve"> </w:t>
      </w:r>
      <w:r w:rsidR="0065777F">
        <w:rPr>
          <w:i/>
          <w:sz w:val="28"/>
          <w:szCs w:val="28"/>
        </w:rPr>
        <w:t>Коджаспирова, Г.</w:t>
      </w:r>
      <w:r w:rsidR="002C31A6" w:rsidRPr="005C4C52">
        <w:rPr>
          <w:i/>
          <w:sz w:val="28"/>
          <w:szCs w:val="28"/>
        </w:rPr>
        <w:t>М</w:t>
      </w:r>
      <w:r w:rsidR="002C31A6" w:rsidRPr="005C4C52">
        <w:rPr>
          <w:sz w:val="28"/>
          <w:szCs w:val="28"/>
        </w:rPr>
        <w:t>. Словарь по педагогике [Текст] / Г.М. Коджа</w:t>
      </w:r>
      <w:r w:rsidR="002C31A6" w:rsidRPr="005C4C52">
        <w:rPr>
          <w:sz w:val="28"/>
          <w:szCs w:val="28"/>
        </w:rPr>
        <w:t>с</w:t>
      </w:r>
      <w:r w:rsidR="002C31A6" w:rsidRPr="005C4C52">
        <w:rPr>
          <w:sz w:val="28"/>
          <w:szCs w:val="28"/>
        </w:rPr>
        <w:t xml:space="preserve">пирова, А. Ю. Коджаспиров. – </w:t>
      </w:r>
      <w:r w:rsidR="000258EC" w:rsidRPr="005C4C52">
        <w:rPr>
          <w:sz w:val="28"/>
          <w:szCs w:val="28"/>
        </w:rPr>
        <w:t>М.:</w:t>
      </w:r>
      <w:r w:rsidR="002C31A6" w:rsidRPr="005C4C52">
        <w:rPr>
          <w:sz w:val="28"/>
          <w:szCs w:val="28"/>
        </w:rPr>
        <w:t xml:space="preserve"> Март, 2005. – 445 с.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71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Козырев, В.</w:t>
      </w:r>
      <w:r w:rsidR="002C31A6" w:rsidRPr="005C4C52">
        <w:rPr>
          <w:i/>
          <w:sz w:val="28"/>
          <w:szCs w:val="28"/>
        </w:rPr>
        <w:t>А.</w:t>
      </w:r>
      <w:r w:rsidR="002C31A6" w:rsidRPr="005C4C52">
        <w:rPr>
          <w:sz w:val="28"/>
          <w:szCs w:val="28"/>
        </w:rPr>
        <w:t xml:space="preserve"> Гуманитарная образовательная среда педагогического университета: сущность, модель, проектирование [Текст]</w:t>
      </w:r>
      <w:r w:rsidR="00197D6F" w:rsidRPr="005C4C52">
        <w:rPr>
          <w:sz w:val="28"/>
          <w:szCs w:val="28"/>
        </w:rPr>
        <w:t xml:space="preserve">/ </w:t>
      </w:r>
      <w:r w:rsidR="002C31A6" w:rsidRPr="005C4C52">
        <w:rPr>
          <w:sz w:val="28"/>
          <w:szCs w:val="28"/>
        </w:rPr>
        <w:t>монография / В. А. Козырев. – СПб</w:t>
      </w:r>
      <w:r w:rsidR="000258EC" w:rsidRPr="005C4C52">
        <w:rPr>
          <w:sz w:val="28"/>
          <w:szCs w:val="28"/>
        </w:rPr>
        <w:t>.:</w:t>
      </w:r>
      <w:r w:rsidR="002C31A6" w:rsidRPr="005C4C52">
        <w:rPr>
          <w:sz w:val="28"/>
          <w:szCs w:val="28"/>
        </w:rPr>
        <w:t xml:space="preserve"> Изд-во РГПУ и</w:t>
      </w:r>
      <w:r w:rsidR="00197D6F" w:rsidRPr="005C4C52">
        <w:rPr>
          <w:sz w:val="28"/>
          <w:szCs w:val="28"/>
        </w:rPr>
        <w:t>м. А.И. Герцена, 2004. – 328 с.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lastRenderedPageBreak/>
        <w:t>72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Козырев, В.</w:t>
      </w:r>
      <w:r w:rsidR="002C31A6" w:rsidRPr="005C4C52">
        <w:rPr>
          <w:i/>
          <w:sz w:val="28"/>
          <w:szCs w:val="28"/>
        </w:rPr>
        <w:t>А</w:t>
      </w:r>
      <w:r w:rsidR="002C31A6" w:rsidRPr="005C4C52">
        <w:rPr>
          <w:sz w:val="28"/>
          <w:szCs w:val="28"/>
        </w:rPr>
        <w:t>. Модернизация российского педагогического образ</w:t>
      </w:r>
      <w:r w:rsidR="002C31A6" w:rsidRPr="005C4C52">
        <w:rPr>
          <w:sz w:val="28"/>
          <w:szCs w:val="28"/>
        </w:rPr>
        <w:t>о</w:t>
      </w:r>
      <w:r w:rsidR="002C31A6" w:rsidRPr="005C4C52">
        <w:rPr>
          <w:sz w:val="28"/>
          <w:szCs w:val="28"/>
        </w:rPr>
        <w:t>вания в условиях его интеграции в общеевропейское образовательное пр</w:t>
      </w:r>
      <w:r w:rsidR="002C31A6" w:rsidRPr="005C4C52">
        <w:rPr>
          <w:sz w:val="28"/>
          <w:szCs w:val="28"/>
        </w:rPr>
        <w:t>о</w:t>
      </w:r>
      <w:r w:rsidR="002C31A6" w:rsidRPr="005C4C52">
        <w:rPr>
          <w:sz w:val="28"/>
          <w:szCs w:val="28"/>
        </w:rPr>
        <w:t>странство [Текст] / В. А. Козырев, Н. Ф. Родионова, А. П. Тряпицына // Акт</w:t>
      </w:r>
      <w:r w:rsidR="002C31A6" w:rsidRPr="005C4C52">
        <w:rPr>
          <w:sz w:val="28"/>
          <w:szCs w:val="28"/>
        </w:rPr>
        <w:t>у</w:t>
      </w:r>
      <w:r w:rsidR="002C31A6" w:rsidRPr="005C4C52">
        <w:rPr>
          <w:sz w:val="28"/>
          <w:szCs w:val="28"/>
        </w:rPr>
        <w:t>альные вопросы современно</w:t>
      </w:r>
      <w:r w:rsidR="00B4441C" w:rsidRPr="005C4C52">
        <w:rPr>
          <w:sz w:val="28"/>
          <w:szCs w:val="28"/>
        </w:rPr>
        <w:t>го университетского образования</w:t>
      </w:r>
      <w:r w:rsidR="002C31A6" w:rsidRPr="005C4C52">
        <w:rPr>
          <w:sz w:val="28"/>
          <w:szCs w:val="28"/>
        </w:rPr>
        <w:t xml:space="preserve">: </w:t>
      </w:r>
      <w:r w:rsidR="000258EC" w:rsidRPr="005C4C52">
        <w:rPr>
          <w:sz w:val="28"/>
          <w:szCs w:val="28"/>
        </w:rPr>
        <w:t>материалы 7</w:t>
      </w:r>
      <w:r w:rsidR="002C31A6" w:rsidRPr="005C4C52">
        <w:rPr>
          <w:sz w:val="28"/>
          <w:szCs w:val="28"/>
        </w:rPr>
        <w:t xml:space="preserve">-й Российско-американской науч.-практ. </w:t>
      </w:r>
      <w:r w:rsidR="00B4441C" w:rsidRPr="005C4C52">
        <w:rPr>
          <w:sz w:val="28"/>
          <w:szCs w:val="28"/>
        </w:rPr>
        <w:t>конф., 11–13 мая 2004 г. – СПб.</w:t>
      </w:r>
      <w:r w:rsidR="002C31A6" w:rsidRPr="005C4C52">
        <w:rPr>
          <w:sz w:val="28"/>
          <w:szCs w:val="28"/>
        </w:rPr>
        <w:t>: Изд-во РГПУ им. А. И. Герцена, 2004. – С. 47</w:t>
      </w:r>
      <w:r w:rsidR="00332DAC" w:rsidRPr="005C4C52">
        <w:rPr>
          <w:sz w:val="28"/>
          <w:szCs w:val="28"/>
        </w:rPr>
        <w:t xml:space="preserve"> – </w:t>
      </w:r>
      <w:r w:rsidR="002C31A6" w:rsidRPr="005C4C52">
        <w:rPr>
          <w:sz w:val="28"/>
          <w:szCs w:val="28"/>
        </w:rPr>
        <w:t xml:space="preserve">50.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73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Колесникова, И.</w:t>
      </w:r>
      <w:r w:rsidR="002C31A6" w:rsidRPr="005C4C52">
        <w:rPr>
          <w:i/>
          <w:sz w:val="28"/>
          <w:szCs w:val="28"/>
        </w:rPr>
        <w:t>А</w:t>
      </w:r>
      <w:r w:rsidR="002C31A6" w:rsidRPr="005C4C52">
        <w:rPr>
          <w:sz w:val="28"/>
          <w:szCs w:val="28"/>
        </w:rPr>
        <w:t>. Теоретико-методологическая подготовка учителя к воспитательной работе в цикле пе</w:t>
      </w:r>
      <w:r w:rsidR="00B4441C" w:rsidRPr="005C4C52">
        <w:rPr>
          <w:sz w:val="28"/>
          <w:szCs w:val="28"/>
        </w:rPr>
        <w:t>дагогических дисциплин: [Текст]</w:t>
      </w:r>
      <w:r w:rsidR="002C31A6" w:rsidRPr="005C4C52">
        <w:rPr>
          <w:sz w:val="28"/>
          <w:szCs w:val="28"/>
        </w:rPr>
        <w:t>: авт</w:t>
      </w:r>
      <w:r w:rsidR="002C31A6" w:rsidRPr="005C4C52">
        <w:rPr>
          <w:sz w:val="28"/>
          <w:szCs w:val="28"/>
        </w:rPr>
        <w:t>о</w:t>
      </w:r>
      <w:r w:rsidR="002C31A6" w:rsidRPr="005C4C52">
        <w:rPr>
          <w:sz w:val="28"/>
          <w:szCs w:val="28"/>
        </w:rPr>
        <w:t xml:space="preserve">реф. дис. д-ра пед. </w:t>
      </w:r>
      <w:r w:rsidR="000258EC" w:rsidRPr="005C4C52">
        <w:rPr>
          <w:sz w:val="28"/>
          <w:szCs w:val="28"/>
        </w:rPr>
        <w:t>наук:</w:t>
      </w:r>
      <w:r w:rsidR="002C31A6" w:rsidRPr="005C4C52">
        <w:rPr>
          <w:sz w:val="28"/>
          <w:szCs w:val="28"/>
        </w:rPr>
        <w:t xml:space="preserve"> 13.00.08. / Колесникова Ирина Аполлоновна. – СПб., 2008. – 40 с.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74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Колесникова, И.</w:t>
      </w:r>
      <w:r w:rsidR="002C31A6" w:rsidRPr="005C4C52">
        <w:rPr>
          <w:i/>
          <w:sz w:val="28"/>
          <w:szCs w:val="28"/>
        </w:rPr>
        <w:t>А</w:t>
      </w:r>
      <w:r w:rsidR="002C31A6" w:rsidRPr="005C4C52">
        <w:rPr>
          <w:sz w:val="28"/>
          <w:szCs w:val="28"/>
        </w:rPr>
        <w:t>. Теория и практика модульного преобразования воспитательной среды образовательного учреждения [Текст]: учеб</w:t>
      </w:r>
      <w:r w:rsidR="00332DAC" w:rsidRPr="005C4C52">
        <w:rPr>
          <w:sz w:val="28"/>
          <w:szCs w:val="28"/>
        </w:rPr>
        <w:t>.</w:t>
      </w:r>
      <w:r w:rsidR="002C31A6" w:rsidRPr="005C4C52">
        <w:rPr>
          <w:sz w:val="28"/>
          <w:szCs w:val="28"/>
        </w:rPr>
        <w:t>метод. п</w:t>
      </w:r>
      <w:r w:rsidR="002C31A6" w:rsidRPr="005C4C52">
        <w:rPr>
          <w:sz w:val="28"/>
          <w:szCs w:val="28"/>
        </w:rPr>
        <w:t>о</w:t>
      </w:r>
      <w:r w:rsidR="002C31A6" w:rsidRPr="005C4C52">
        <w:rPr>
          <w:sz w:val="28"/>
          <w:szCs w:val="28"/>
        </w:rPr>
        <w:t>собие / И. А. Колесникова</w:t>
      </w:r>
      <w:r w:rsidR="00332DAC" w:rsidRPr="005C4C52">
        <w:rPr>
          <w:sz w:val="28"/>
          <w:szCs w:val="28"/>
        </w:rPr>
        <w:t>,</w:t>
      </w:r>
      <w:r w:rsidR="002C31A6" w:rsidRPr="005C4C52">
        <w:rPr>
          <w:sz w:val="28"/>
          <w:szCs w:val="28"/>
        </w:rPr>
        <w:t xml:space="preserve"> Рос. гос. пед. ун-т им. А. И. Герцена. – Санкт-Петербург : Изд-во РГПУ, 2009. – 195 с.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75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Колесникова, И.</w:t>
      </w:r>
      <w:r w:rsidR="002C31A6" w:rsidRPr="005C4C52">
        <w:rPr>
          <w:i/>
          <w:sz w:val="28"/>
          <w:szCs w:val="28"/>
        </w:rPr>
        <w:t>А</w:t>
      </w:r>
      <w:r w:rsidR="002C31A6" w:rsidRPr="005C4C52">
        <w:rPr>
          <w:sz w:val="28"/>
          <w:szCs w:val="28"/>
        </w:rPr>
        <w:t xml:space="preserve">. Педагогическая праксиология [Текст]: учебное пособие для студентов высших учебных заведений / И. А. Колесникова, Е. В. Титова. – </w:t>
      </w:r>
      <w:r w:rsidR="00B4441C" w:rsidRPr="005C4C52">
        <w:rPr>
          <w:sz w:val="28"/>
          <w:szCs w:val="28"/>
        </w:rPr>
        <w:t>М.</w:t>
      </w:r>
      <w:r w:rsidR="002C31A6" w:rsidRPr="005C4C52">
        <w:rPr>
          <w:sz w:val="28"/>
          <w:szCs w:val="28"/>
        </w:rPr>
        <w:t xml:space="preserve">: Академия, 2005. – 256 с. 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76</w:t>
      </w:r>
      <w:r w:rsidR="00820B78" w:rsidRPr="005C4C52">
        <w:rPr>
          <w:sz w:val="28"/>
          <w:szCs w:val="28"/>
        </w:rPr>
        <w:t xml:space="preserve">. </w:t>
      </w:r>
      <w:r w:rsidR="002C31A6" w:rsidRPr="005C4C52">
        <w:rPr>
          <w:i/>
          <w:sz w:val="28"/>
          <w:szCs w:val="28"/>
        </w:rPr>
        <w:t>Компетентностный подход в педагогическом образовании: колле</w:t>
      </w:r>
      <w:r w:rsidR="002C31A6" w:rsidRPr="005C4C52">
        <w:rPr>
          <w:i/>
          <w:sz w:val="28"/>
          <w:szCs w:val="28"/>
        </w:rPr>
        <w:t>к</w:t>
      </w:r>
      <w:r w:rsidR="002C31A6" w:rsidRPr="005C4C52">
        <w:rPr>
          <w:i/>
          <w:sz w:val="28"/>
          <w:szCs w:val="28"/>
        </w:rPr>
        <w:t>тивная монография</w:t>
      </w:r>
      <w:r w:rsidR="0065777F">
        <w:rPr>
          <w:sz w:val="28"/>
          <w:szCs w:val="28"/>
        </w:rPr>
        <w:t xml:space="preserve"> [Текст] / под ред. В.</w:t>
      </w:r>
      <w:r w:rsidR="002C31A6" w:rsidRPr="005C4C52">
        <w:rPr>
          <w:sz w:val="28"/>
          <w:szCs w:val="28"/>
        </w:rPr>
        <w:t>А. Коз</w:t>
      </w:r>
      <w:r w:rsidR="0065777F">
        <w:rPr>
          <w:sz w:val="28"/>
          <w:szCs w:val="28"/>
        </w:rPr>
        <w:t>ырева, Н.</w:t>
      </w:r>
      <w:r w:rsidR="00B4441C" w:rsidRPr="005C4C52">
        <w:rPr>
          <w:sz w:val="28"/>
          <w:szCs w:val="28"/>
        </w:rPr>
        <w:t>Ф. Родионовой. – СПб.</w:t>
      </w:r>
      <w:r w:rsidR="002C31A6" w:rsidRPr="005C4C52">
        <w:rPr>
          <w:sz w:val="28"/>
          <w:szCs w:val="28"/>
        </w:rPr>
        <w:t xml:space="preserve">: Изд-во РГПУ им. А. И. Герцена, 2004. – 392 с.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77</w:t>
      </w:r>
      <w:r w:rsidR="002C31A6" w:rsidRPr="005C4C52">
        <w:rPr>
          <w:i/>
          <w:sz w:val="28"/>
          <w:szCs w:val="28"/>
        </w:rPr>
        <w:t>. Концепция модернизации Российского образования на период до 20</w:t>
      </w:r>
      <w:r w:rsidR="00197D6F" w:rsidRPr="005C4C52">
        <w:rPr>
          <w:i/>
          <w:sz w:val="28"/>
          <w:szCs w:val="28"/>
        </w:rPr>
        <w:t>2</w:t>
      </w:r>
      <w:r w:rsidR="00B4441C" w:rsidRPr="005C4C52">
        <w:rPr>
          <w:i/>
          <w:sz w:val="28"/>
          <w:szCs w:val="28"/>
        </w:rPr>
        <w:t>5</w:t>
      </w:r>
      <w:r w:rsidR="002C31A6" w:rsidRPr="005C4C52">
        <w:rPr>
          <w:i/>
          <w:sz w:val="28"/>
          <w:szCs w:val="28"/>
        </w:rPr>
        <w:t xml:space="preserve"> года </w:t>
      </w:r>
      <w:r w:rsidR="002C31A6" w:rsidRPr="005C4C52">
        <w:rPr>
          <w:sz w:val="28"/>
          <w:szCs w:val="28"/>
        </w:rPr>
        <w:t>[Текст] // Народное образование. – 20</w:t>
      </w:r>
      <w:r w:rsidR="00470953" w:rsidRPr="005C4C52">
        <w:rPr>
          <w:sz w:val="28"/>
          <w:szCs w:val="28"/>
        </w:rPr>
        <w:t>11</w:t>
      </w:r>
      <w:r w:rsidR="002C31A6" w:rsidRPr="005C4C52">
        <w:rPr>
          <w:sz w:val="28"/>
          <w:szCs w:val="28"/>
        </w:rPr>
        <w:t>. – № 4. – С. 254</w:t>
      </w:r>
      <w:r w:rsidR="00332DAC" w:rsidRPr="005C4C52">
        <w:rPr>
          <w:sz w:val="28"/>
          <w:szCs w:val="28"/>
        </w:rPr>
        <w:t xml:space="preserve"> – </w:t>
      </w:r>
      <w:r w:rsidR="002C31A6" w:rsidRPr="005C4C52">
        <w:rPr>
          <w:sz w:val="28"/>
          <w:szCs w:val="28"/>
        </w:rPr>
        <w:t xml:space="preserve">269.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78</w:t>
      </w:r>
      <w:r w:rsidR="00332DAC" w:rsidRPr="005C4C52">
        <w:rPr>
          <w:sz w:val="28"/>
          <w:szCs w:val="28"/>
        </w:rPr>
        <w:t>.</w:t>
      </w:r>
      <w:r w:rsidR="002C31A6" w:rsidRPr="005C4C52">
        <w:rPr>
          <w:sz w:val="28"/>
          <w:szCs w:val="28"/>
        </w:rPr>
        <w:t xml:space="preserve"> </w:t>
      </w:r>
      <w:r w:rsidR="0065777F">
        <w:rPr>
          <w:i/>
          <w:sz w:val="28"/>
          <w:szCs w:val="28"/>
        </w:rPr>
        <w:t>Корнетов, Г.</w:t>
      </w:r>
      <w:r w:rsidR="002C31A6" w:rsidRPr="005C4C52">
        <w:rPr>
          <w:i/>
          <w:sz w:val="28"/>
          <w:szCs w:val="28"/>
        </w:rPr>
        <w:t>Б</w:t>
      </w:r>
      <w:r w:rsidR="002C31A6" w:rsidRPr="005C4C52">
        <w:rPr>
          <w:sz w:val="28"/>
          <w:szCs w:val="28"/>
        </w:rPr>
        <w:t>. Образование ребенка как субъекта демок</w:t>
      </w:r>
      <w:r w:rsidR="0065777F">
        <w:rPr>
          <w:sz w:val="28"/>
          <w:szCs w:val="28"/>
        </w:rPr>
        <w:t>ратии [Текст]: хрестоматия / Г.</w:t>
      </w:r>
      <w:r w:rsidR="002C31A6" w:rsidRPr="005C4C52">
        <w:rPr>
          <w:sz w:val="28"/>
          <w:szCs w:val="28"/>
        </w:rPr>
        <w:t>Б. Корнетов // Общественно-активные школы: обр</w:t>
      </w:r>
      <w:r w:rsidR="002C31A6" w:rsidRPr="005C4C52">
        <w:rPr>
          <w:sz w:val="28"/>
          <w:szCs w:val="28"/>
        </w:rPr>
        <w:t>а</w:t>
      </w:r>
      <w:r w:rsidR="002C31A6" w:rsidRPr="005C4C52">
        <w:rPr>
          <w:sz w:val="28"/>
          <w:szCs w:val="28"/>
        </w:rPr>
        <w:t>зование ребенка как субъекта демократии; ред.-сост. Г. Б. Корнетов. – Мос</w:t>
      </w:r>
      <w:r w:rsidR="002C31A6" w:rsidRPr="005C4C52">
        <w:rPr>
          <w:sz w:val="28"/>
          <w:szCs w:val="28"/>
        </w:rPr>
        <w:t>к</w:t>
      </w:r>
      <w:r w:rsidR="002C31A6" w:rsidRPr="005C4C52">
        <w:rPr>
          <w:sz w:val="28"/>
          <w:szCs w:val="28"/>
        </w:rPr>
        <w:t>ва; Владимир. – 2007. – С 4–10. (Библиотека демократического образования. Выпуск 1</w:t>
      </w:r>
      <w:r w:rsidR="00470953" w:rsidRPr="005C4C52">
        <w:rPr>
          <w:sz w:val="28"/>
          <w:szCs w:val="28"/>
        </w:rPr>
        <w:t>)</w:t>
      </w:r>
      <w:r w:rsidR="002C31A6" w:rsidRPr="005C4C52">
        <w:rPr>
          <w:sz w:val="28"/>
          <w:szCs w:val="28"/>
        </w:rPr>
        <w:t xml:space="preserve">. 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79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Костин, А.</w:t>
      </w:r>
      <w:r w:rsidR="002C31A6" w:rsidRPr="005C4C52">
        <w:rPr>
          <w:i/>
          <w:sz w:val="28"/>
          <w:szCs w:val="28"/>
        </w:rPr>
        <w:t>К.</w:t>
      </w:r>
      <w:r w:rsidR="002C31A6" w:rsidRPr="005C4C52">
        <w:rPr>
          <w:sz w:val="28"/>
          <w:szCs w:val="28"/>
        </w:rPr>
        <w:t xml:space="preserve"> Регионализация образования – стратегическое напра</w:t>
      </w:r>
      <w:r w:rsidR="002C31A6" w:rsidRPr="005C4C52">
        <w:rPr>
          <w:sz w:val="28"/>
          <w:szCs w:val="28"/>
        </w:rPr>
        <w:t>в</w:t>
      </w:r>
      <w:r w:rsidR="002C31A6" w:rsidRPr="005C4C52">
        <w:rPr>
          <w:sz w:val="28"/>
          <w:szCs w:val="28"/>
        </w:rPr>
        <w:t>ление образо</w:t>
      </w:r>
      <w:r w:rsidR="0065777F">
        <w:rPr>
          <w:sz w:val="28"/>
          <w:szCs w:val="28"/>
        </w:rPr>
        <w:t>вательной политики [Текст] / А.</w:t>
      </w:r>
      <w:r w:rsidR="002C31A6" w:rsidRPr="005C4C52">
        <w:rPr>
          <w:sz w:val="28"/>
          <w:szCs w:val="28"/>
        </w:rPr>
        <w:t>К. К</w:t>
      </w:r>
      <w:r w:rsidR="00332DAC" w:rsidRPr="005C4C52">
        <w:rPr>
          <w:sz w:val="28"/>
          <w:szCs w:val="28"/>
        </w:rPr>
        <w:t xml:space="preserve">остин // Педагогика. – 2005. – </w:t>
      </w:r>
      <w:r w:rsidR="002C31A6" w:rsidRPr="005C4C52">
        <w:rPr>
          <w:sz w:val="28"/>
          <w:szCs w:val="28"/>
        </w:rPr>
        <w:t>№ 8. – С. 26</w:t>
      </w:r>
      <w:r w:rsidR="00197D6F" w:rsidRPr="005C4C52">
        <w:rPr>
          <w:sz w:val="28"/>
          <w:szCs w:val="28"/>
        </w:rPr>
        <w:t xml:space="preserve"> – </w:t>
      </w:r>
      <w:r w:rsidR="002C31A6" w:rsidRPr="005C4C52">
        <w:rPr>
          <w:sz w:val="28"/>
          <w:szCs w:val="28"/>
        </w:rPr>
        <w:t xml:space="preserve">32. </w:t>
      </w:r>
    </w:p>
    <w:p w:rsidR="0064729F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lastRenderedPageBreak/>
        <w:t xml:space="preserve">80. </w:t>
      </w:r>
      <w:r w:rsidR="0065777F">
        <w:rPr>
          <w:i/>
          <w:sz w:val="28"/>
          <w:szCs w:val="28"/>
        </w:rPr>
        <w:t>Костина, И.</w:t>
      </w:r>
      <w:r w:rsidR="0064729F" w:rsidRPr="005C4C52">
        <w:rPr>
          <w:i/>
          <w:sz w:val="28"/>
          <w:szCs w:val="28"/>
        </w:rPr>
        <w:t>Н</w:t>
      </w:r>
      <w:r w:rsidR="0064729F" w:rsidRPr="005C4C52">
        <w:rPr>
          <w:sz w:val="28"/>
          <w:szCs w:val="28"/>
        </w:rPr>
        <w:t xml:space="preserve">. Образовательная среда </w:t>
      </w:r>
      <w:r w:rsidR="000258EC" w:rsidRPr="005C4C52">
        <w:rPr>
          <w:sz w:val="28"/>
          <w:szCs w:val="28"/>
        </w:rPr>
        <w:t>– блогосфера</w:t>
      </w:r>
      <w:r w:rsidR="0064729F" w:rsidRPr="005C4C52">
        <w:rPr>
          <w:sz w:val="28"/>
          <w:szCs w:val="28"/>
        </w:rPr>
        <w:t xml:space="preserve"> [Текст] / И.  Костина // Директор школы. – 2011. – №1. – С. 76-81.</w:t>
      </w:r>
    </w:p>
    <w:p w:rsidR="002C31A6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81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Краевский, В.</w:t>
      </w:r>
      <w:r w:rsidR="002C31A6" w:rsidRPr="005C4C52">
        <w:rPr>
          <w:i/>
          <w:sz w:val="28"/>
          <w:szCs w:val="28"/>
        </w:rPr>
        <w:t>В</w:t>
      </w:r>
      <w:r w:rsidR="002C31A6" w:rsidRPr="005C4C52">
        <w:rPr>
          <w:sz w:val="28"/>
          <w:szCs w:val="28"/>
        </w:rPr>
        <w:t>. Методология педагогики [Текст</w:t>
      </w:r>
      <w:r w:rsidR="000258EC" w:rsidRPr="005C4C52">
        <w:rPr>
          <w:sz w:val="28"/>
          <w:szCs w:val="28"/>
        </w:rPr>
        <w:t>]:</w:t>
      </w:r>
      <w:r w:rsidR="002C31A6" w:rsidRPr="005C4C52">
        <w:rPr>
          <w:sz w:val="28"/>
          <w:szCs w:val="28"/>
        </w:rPr>
        <w:t xml:space="preserve"> пособие для пед</w:t>
      </w:r>
      <w:r w:rsidR="002C31A6" w:rsidRPr="005C4C52">
        <w:rPr>
          <w:sz w:val="28"/>
          <w:szCs w:val="28"/>
        </w:rPr>
        <w:t>а</w:t>
      </w:r>
      <w:r w:rsidR="002C31A6" w:rsidRPr="005C4C52">
        <w:rPr>
          <w:sz w:val="28"/>
          <w:szCs w:val="28"/>
        </w:rPr>
        <w:t xml:space="preserve">гогов-исследователей / В.В. Краевский. – </w:t>
      </w:r>
      <w:r w:rsidR="000258EC" w:rsidRPr="005C4C52">
        <w:rPr>
          <w:sz w:val="28"/>
          <w:szCs w:val="28"/>
        </w:rPr>
        <w:t>Чебоксары:</w:t>
      </w:r>
      <w:r w:rsidR="002C31A6" w:rsidRPr="005C4C52">
        <w:rPr>
          <w:sz w:val="28"/>
          <w:szCs w:val="28"/>
        </w:rPr>
        <w:t xml:space="preserve"> Изд-во Чуваш. ун-та, 2001. – 244 с. </w:t>
      </w:r>
    </w:p>
    <w:p w:rsidR="000258EC" w:rsidRPr="005C4C52" w:rsidRDefault="00262A70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C4C52">
        <w:rPr>
          <w:rStyle w:val="hl"/>
          <w:sz w:val="28"/>
          <w:szCs w:val="28"/>
        </w:rPr>
        <w:t>82</w:t>
      </w:r>
      <w:r w:rsidRPr="005C4C52">
        <w:rPr>
          <w:rStyle w:val="hl"/>
          <w:i/>
          <w:sz w:val="28"/>
          <w:szCs w:val="28"/>
        </w:rPr>
        <w:t xml:space="preserve">. </w:t>
      </w:r>
      <w:r w:rsidR="001D5DD5" w:rsidRPr="005C4C52">
        <w:rPr>
          <w:rStyle w:val="hl"/>
          <w:i/>
          <w:sz w:val="28"/>
          <w:szCs w:val="28"/>
        </w:rPr>
        <w:t>Крамаренко</w:t>
      </w:r>
      <w:r w:rsidR="00820B78" w:rsidRPr="005C4C52">
        <w:rPr>
          <w:rStyle w:val="apple-converted-space"/>
          <w:i/>
          <w:color w:val="000000"/>
          <w:sz w:val="28"/>
          <w:szCs w:val="28"/>
          <w:shd w:val="clear" w:color="auto" w:fill="FFFFFF"/>
        </w:rPr>
        <w:t xml:space="preserve"> </w:t>
      </w:r>
      <w:r w:rsidR="001D5DD5" w:rsidRPr="005C4C52">
        <w:rPr>
          <w:i/>
          <w:color w:val="000000"/>
          <w:sz w:val="28"/>
          <w:szCs w:val="28"/>
          <w:shd w:val="clear" w:color="auto" w:fill="FFFFFF"/>
        </w:rPr>
        <w:t>И.С.</w:t>
      </w:r>
      <w:r w:rsidR="001D5DD5" w:rsidRPr="005C4C52">
        <w:rPr>
          <w:color w:val="000000"/>
          <w:sz w:val="28"/>
          <w:szCs w:val="28"/>
          <w:shd w:val="clear" w:color="auto" w:fill="FFFFFF"/>
        </w:rPr>
        <w:t xml:space="preserve"> Прогнозирование уровня </w:t>
      </w:r>
      <w:r w:rsidR="000258EC" w:rsidRPr="005C4C52">
        <w:rPr>
          <w:color w:val="000000"/>
          <w:sz w:val="28"/>
          <w:szCs w:val="28"/>
          <w:shd w:val="clear" w:color="auto" w:fill="FFFFFF"/>
        </w:rPr>
        <w:t>учебных достижений,</w:t>
      </w:r>
      <w:r w:rsidR="001D5DD5" w:rsidRPr="005C4C52">
        <w:rPr>
          <w:color w:val="000000"/>
          <w:sz w:val="28"/>
          <w:szCs w:val="28"/>
          <w:shd w:val="clear" w:color="auto" w:fill="FFFFFF"/>
        </w:rPr>
        <w:t xml:space="preserve"> учащихся средствами мониторинга // Стандарты и мониторинг в </w:t>
      </w:r>
      <w:r w:rsidR="000258EC" w:rsidRPr="005C4C52">
        <w:rPr>
          <w:color w:val="000000"/>
          <w:sz w:val="28"/>
          <w:szCs w:val="28"/>
          <w:shd w:val="clear" w:color="auto" w:fill="FFFFFF"/>
        </w:rPr>
        <w:t>образовании.</w:t>
      </w:r>
      <w:r w:rsidR="00820B78" w:rsidRPr="005C4C52">
        <w:rPr>
          <w:color w:val="000000"/>
          <w:sz w:val="28"/>
          <w:szCs w:val="28"/>
        </w:rPr>
        <w:t xml:space="preserve"> – </w:t>
      </w:r>
      <w:r w:rsidR="000258EC" w:rsidRPr="005C4C52">
        <w:rPr>
          <w:color w:val="000000"/>
          <w:sz w:val="28"/>
          <w:szCs w:val="28"/>
          <w:shd w:val="clear" w:color="auto" w:fill="FFFFFF"/>
        </w:rPr>
        <w:t>2001.</w:t>
      </w:r>
      <w:r w:rsidR="00820B78" w:rsidRPr="005C4C52">
        <w:rPr>
          <w:color w:val="000000"/>
          <w:sz w:val="28"/>
          <w:szCs w:val="28"/>
        </w:rPr>
        <w:t xml:space="preserve"> – </w:t>
      </w:r>
      <w:r w:rsidR="001D5DD5" w:rsidRPr="005C4C52">
        <w:rPr>
          <w:color w:val="000000"/>
          <w:sz w:val="28"/>
          <w:szCs w:val="28"/>
          <w:shd w:val="clear" w:color="auto" w:fill="FFFFFF"/>
        </w:rPr>
        <w:t>№1.</w:t>
      </w:r>
      <w:r w:rsidR="00820B78" w:rsidRPr="005C4C52">
        <w:rPr>
          <w:color w:val="000000"/>
          <w:sz w:val="28"/>
          <w:szCs w:val="28"/>
        </w:rPr>
        <w:t xml:space="preserve"> – </w:t>
      </w:r>
      <w:r w:rsidR="001D5DD5" w:rsidRPr="005C4C52">
        <w:rPr>
          <w:color w:val="000000"/>
          <w:sz w:val="28"/>
          <w:szCs w:val="28"/>
          <w:shd w:val="clear" w:color="auto" w:fill="FFFFFF"/>
        </w:rPr>
        <w:t>С.37</w:t>
      </w:r>
      <w:r w:rsidR="00820B78" w:rsidRPr="005C4C52">
        <w:rPr>
          <w:color w:val="000000"/>
          <w:sz w:val="28"/>
          <w:szCs w:val="28"/>
        </w:rPr>
        <w:t xml:space="preserve"> – </w:t>
      </w:r>
      <w:r w:rsidR="001D5DD5" w:rsidRPr="005C4C52">
        <w:rPr>
          <w:color w:val="000000"/>
          <w:sz w:val="28"/>
          <w:szCs w:val="28"/>
          <w:shd w:val="clear" w:color="auto" w:fill="FFFFFF"/>
        </w:rPr>
        <w:t>42.</w:t>
      </w:r>
    </w:p>
    <w:p w:rsidR="00A50DFB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C4C52">
        <w:rPr>
          <w:rStyle w:val="hl"/>
          <w:sz w:val="28"/>
          <w:szCs w:val="28"/>
        </w:rPr>
        <w:t xml:space="preserve">83. </w:t>
      </w:r>
      <w:r w:rsidR="00A50DFB" w:rsidRPr="005C4C52">
        <w:rPr>
          <w:rStyle w:val="hl"/>
          <w:i/>
          <w:sz w:val="28"/>
          <w:szCs w:val="28"/>
        </w:rPr>
        <w:t>Красильникова</w:t>
      </w:r>
      <w:r w:rsidR="00332DAC" w:rsidRPr="005C4C52">
        <w:rPr>
          <w:rStyle w:val="hl"/>
          <w:i/>
          <w:sz w:val="28"/>
          <w:szCs w:val="28"/>
        </w:rPr>
        <w:t xml:space="preserve"> </w:t>
      </w:r>
      <w:r w:rsidR="00A50DFB" w:rsidRPr="005C4C52">
        <w:rPr>
          <w:i/>
          <w:color w:val="000000"/>
          <w:sz w:val="28"/>
          <w:szCs w:val="28"/>
          <w:shd w:val="clear" w:color="auto" w:fill="FFFFFF"/>
        </w:rPr>
        <w:t>В.А.</w:t>
      </w:r>
      <w:r w:rsidR="00A50DFB" w:rsidRPr="005C4C52">
        <w:rPr>
          <w:color w:val="000000"/>
          <w:sz w:val="28"/>
          <w:szCs w:val="28"/>
          <w:shd w:val="clear" w:color="auto" w:fill="FFFFFF"/>
        </w:rPr>
        <w:t xml:space="preserve"> Технологии оценки качества </w:t>
      </w:r>
      <w:r w:rsidR="000258EC" w:rsidRPr="005C4C52">
        <w:rPr>
          <w:color w:val="000000"/>
          <w:sz w:val="28"/>
          <w:szCs w:val="28"/>
          <w:shd w:val="clear" w:color="auto" w:fill="FFFFFF"/>
        </w:rPr>
        <w:t>обучения.</w:t>
      </w:r>
      <w:r w:rsidR="00820B78" w:rsidRPr="005C4C52">
        <w:rPr>
          <w:color w:val="000000"/>
          <w:sz w:val="28"/>
          <w:szCs w:val="28"/>
        </w:rPr>
        <w:t xml:space="preserve"> – </w:t>
      </w:r>
      <w:r w:rsidR="00A50DFB" w:rsidRPr="005C4C52">
        <w:rPr>
          <w:color w:val="000000"/>
          <w:sz w:val="28"/>
          <w:szCs w:val="28"/>
          <w:shd w:val="clear" w:color="auto" w:fill="FFFFFF"/>
        </w:rPr>
        <w:t xml:space="preserve">М.: Издательский центр НОУ </w:t>
      </w:r>
      <w:r w:rsidR="00820B78" w:rsidRPr="005C4C52">
        <w:rPr>
          <w:color w:val="000000"/>
          <w:sz w:val="28"/>
          <w:szCs w:val="28"/>
          <w:shd w:val="clear" w:color="auto" w:fill="FFFFFF"/>
        </w:rPr>
        <w:t>ИСОМ</w:t>
      </w:r>
      <w:r w:rsidR="00820B78" w:rsidRPr="005C4C52">
        <w:rPr>
          <w:color w:val="000000"/>
          <w:sz w:val="28"/>
          <w:szCs w:val="28"/>
        </w:rPr>
        <w:t xml:space="preserve"> – </w:t>
      </w:r>
      <w:r w:rsidR="00A50DFB" w:rsidRPr="005C4C52">
        <w:rPr>
          <w:color w:val="000000"/>
          <w:sz w:val="28"/>
          <w:szCs w:val="28"/>
          <w:shd w:val="clear" w:color="auto" w:fill="FFFFFF"/>
        </w:rPr>
        <w:t>46 с.</w:t>
      </w:r>
    </w:p>
    <w:p w:rsidR="00332DAC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C4C52">
        <w:rPr>
          <w:color w:val="000000"/>
          <w:sz w:val="28"/>
          <w:szCs w:val="28"/>
        </w:rPr>
        <w:t xml:space="preserve">84. </w:t>
      </w:r>
      <w:r w:rsidR="000258EC" w:rsidRPr="005C4C52">
        <w:rPr>
          <w:i/>
          <w:color w:val="000000"/>
          <w:sz w:val="28"/>
          <w:szCs w:val="28"/>
        </w:rPr>
        <w:t>Новые ценности образования</w:t>
      </w:r>
      <w:r w:rsidR="002719A5" w:rsidRPr="005C4C52">
        <w:rPr>
          <w:i/>
          <w:color w:val="000000"/>
          <w:sz w:val="28"/>
          <w:szCs w:val="28"/>
        </w:rPr>
        <w:t xml:space="preserve"> [Текст</w:t>
      </w:r>
      <w:r w:rsidR="000258EC" w:rsidRPr="005C4C52">
        <w:rPr>
          <w:i/>
          <w:color w:val="000000"/>
          <w:sz w:val="28"/>
          <w:szCs w:val="28"/>
        </w:rPr>
        <w:t>]:</w:t>
      </w:r>
      <w:r w:rsidR="000258EC" w:rsidRPr="005C4C52">
        <w:rPr>
          <w:color w:val="000000"/>
          <w:sz w:val="28"/>
          <w:szCs w:val="28"/>
        </w:rPr>
        <w:t xml:space="preserve"> тезаурус для учителей и школьных</w:t>
      </w:r>
      <w:r w:rsidR="00332DAC" w:rsidRPr="005C4C52">
        <w:rPr>
          <w:color w:val="000000"/>
          <w:sz w:val="28"/>
          <w:szCs w:val="28"/>
        </w:rPr>
        <w:t xml:space="preserve"> психологов.</w:t>
      </w:r>
      <w:r w:rsidR="002719A5" w:rsidRPr="005C4C52">
        <w:rPr>
          <w:color w:val="000000"/>
          <w:sz w:val="28"/>
          <w:szCs w:val="28"/>
        </w:rPr>
        <w:t xml:space="preserve"> </w:t>
      </w:r>
      <w:r w:rsidR="000258EC" w:rsidRPr="005C4C52">
        <w:rPr>
          <w:color w:val="000000"/>
          <w:sz w:val="28"/>
          <w:szCs w:val="28"/>
        </w:rPr>
        <w:t>– М.:</w:t>
      </w:r>
      <w:r w:rsidR="004D12CF" w:rsidRPr="005C4C52">
        <w:rPr>
          <w:color w:val="000000"/>
          <w:sz w:val="28"/>
          <w:szCs w:val="28"/>
        </w:rPr>
        <w:t xml:space="preserve"> </w:t>
      </w:r>
      <w:r w:rsidR="002719A5" w:rsidRPr="005C4C52">
        <w:rPr>
          <w:color w:val="000000"/>
          <w:sz w:val="28"/>
          <w:szCs w:val="28"/>
        </w:rPr>
        <w:t>Изд-</w:t>
      </w:r>
      <w:r w:rsidR="000258EC" w:rsidRPr="005C4C52">
        <w:rPr>
          <w:color w:val="000000"/>
          <w:sz w:val="28"/>
          <w:szCs w:val="28"/>
        </w:rPr>
        <w:t>во Российского фонда фундаментальных</w:t>
      </w:r>
      <w:r w:rsidRPr="005C4C52">
        <w:rPr>
          <w:color w:val="000000"/>
          <w:sz w:val="28"/>
          <w:szCs w:val="28"/>
        </w:rPr>
        <w:t xml:space="preserve"> </w:t>
      </w:r>
      <w:r w:rsidR="002719A5" w:rsidRPr="005C4C52">
        <w:rPr>
          <w:color w:val="000000"/>
          <w:sz w:val="28"/>
          <w:szCs w:val="28"/>
        </w:rPr>
        <w:t>и</w:t>
      </w:r>
      <w:r w:rsidR="002719A5" w:rsidRPr="005C4C52">
        <w:rPr>
          <w:color w:val="000000"/>
          <w:sz w:val="28"/>
          <w:szCs w:val="28"/>
        </w:rPr>
        <w:t>с</w:t>
      </w:r>
      <w:r w:rsidR="002719A5" w:rsidRPr="005C4C52">
        <w:rPr>
          <w:color w:val="000000"/>
          <w:sz w:val="28"/>
          <w:szCs w:val="28"/>
        </w:rPr>
        <w:t>следований. Ин-т пед. исследований РАО, 1995. – Вып. 1. – 113 с.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85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Кузьмина, Н.</w:t>
      </w:r>
      <w:r w:rsidR="002C31A6" w:rsidRPr="005C4C52">
        <w:rPr>
          <w:i/>
          <w:sz w:val="28"/>
          <w:szCs w:val="28"/>
        </w:rPr>
        <w:t>В.</w:t>
      </w:r>
      <w:r w:rsidR="002C31A6" w:rsidRPr="005C4C52">
        <w:rPr>
          <w:sz w:val="28"/>
          <w:szCs w:val="28"/>
        </w:rPr>
        <w:t xml:space="preserve"> Акмеология качества профессиональной деятельн</w:t>
      </w:r>
      <w:r w:rsidR="002C31A6" w:rsidRPr="005C4C52">
        <w:rPr>
          <w:sz w:val="28"/>
          <w:szCs w:val="28"/>
        </w:rPr>
        <w:t>о</w:t>
      </w:r>
      <w:r w:rsidR="002C31A6" w:rsidRPr="005C4C52">
        <w:rPr>
          <w:sz w:val="28"/>
          <w:szCs w:val="28"/>
        </w:rPr>
        <w:t xml:space="preserve">сти специалиста [Текст]: </w:t>
      </w:r>
      <w:r w:rsidR="0065777F">
        <w:rPr>
          <w:sz w:val="28"/>
          <w:szCs w:val="28"/>
        </w:rPr>
        <w:t>монография / Н. В. Кузьмина, С.Д. Пожарский, Л.</w:t>
      </w:r>
      <w:r w:rsidR="002C31A6" w:rsidRPr="005C4C52">
        <w:rPr>
          <w:sz w:val="28"/>
          <w:szCs w:val="28"/>
        </w:rPr>
        <w:t>Е. Паутова; Акад. акмеол. наук, научный и учебный центр «Социал. синергет</w:t>
      </w:r>
      <w:r w:rsidR="002C31A6" w:rsidRPr="005C4C52">
        <w:rPr>
          <w:sz w:val="28"/>
          <w:szCs w:val="28"/>
        </w:rPr>
        <w:t>и</w:t>
      </w:r>
      <w:r w:rsidR="002C31A6" w:rsidRPr="005C4C52">
        <w:rPr>
          <w:sz w:val="28"/>
          <w:szCs w:val="28"/>
        </w:rPr>
        <w:t>ка», Автоном. некоммерч. организация высшего профессионального образ</w:t>
      </w:r>
      <w:r w:rsidR="002C31A6" w:rsidRPr="005C4C52">
        <w:rPr>
          <w:sz w:val="28"/>
          <w:szCs w:val="28"/>
        </w:rPr>
        <w:t>о</w:t>
      </w:r>
      <w:r w:rsidR="002C31A6" w:rsidRPr="005C4C52">
        <w:rPr>
          <w:sz w:val="28"/>
          <w:szCs w:val="28"/>
        </w:rPr>
        <w:t>вания «Евраз. открытый ин-т» (</w:t>
      </w:r>
      <w:r w:rsidR="00470953" w:rsidRPr="005C4C52">
        <w:rPr>
          <w:sz w:val="28"/>
          <w:szCs w:val="28"/>
        </w:rPr>
        <w:t>Колом. фил.). – Санкт-Петербург</w:t>
      </w:r>
      <w:r w:rsidR="002C31A6" w:rsidRPr="005C4C52">
        <w:rPr>
          <w:sz w:val="28"/>
          <w:szCs w:val="28"/>
        </w:rPr>
        <w:t xml:space="preserve">; </w:t>
      </w:r>
      <w:r w:rsidR="000258EC" w:rsidRPr="005C4C52">
        <w:rPr>
          <w:sz w:val="28"/>
          <w:szCs w:val="28"/>
        </w:rPr>
        <w:t>Коломна;</w:t>
      </w:r>
      <w:r w:rsidR="002C31A6" w:rsidRPr="005C4C52">
        <w:rPr>
          <w:sz w:val="28"/>
          <w:szCs w:val="28"/>
        </w:rPr>
        <w:t xml:space="preserve"> </w:t>
      </w:r>
      <w:r w:rsidR="000258EC" w:rsidRPr="005C4C52">
        <w:rPr>
          <w:sz w:val="28"/>
          <w:szCs w:val="28"/>
        </w:rPr>
        <w:t>Рязань:</w:t>
      </w:r>
      <w:r w:rsidR="002C31A6" w:rsidRPr="005C4C52">
        <w:rPr>
          <w:sz w:val="28"/>
          <w:szCs w:val="28"/>
        </w:rPr>
        <w:t xml:space="preserve"> Изд-во Рязанской области ин-та развития образования, 2008. – 375 с.  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86</w:t>
      </w:r>
      <w:r w:rsidR="002C31A6" w:rsidRPr="005C4C52">
        <w:rPr>
          <w:sz w:val="28"/>
          <w:szCs w:val="28"/>
        </w:rPr>
        <w:t xml:space="preserve">. </w:t>
      </w:r>
      <w:r w:rsidR="002C31A6" w:rsidRPr="005C4C52">
        <w:rPr>
          <w:i/>
          <w:sz w:val="28"/>
          <w:szCs w:val="28"/>
        </w:rPr>
        <w:t>Кузьмина, Н.В</w:t>
      </w:r>
      <w:r w:rsidR="002C31A6" w:rsidRPr="005C4C52">
        <w:rPr>
          <w:sz w:val="28"/>
          <w:szCs w:val="28"/>
        </w:rPr>
        <w:t xml:space="preserve">. Системный подход в педагогических исследованиях [Текст]/ </w:t>
      </w:r>
      <w:r w:rsidR="0065777F">
        <w:rPr>
          <w:sz w:val="28"/>
          <w:szCs w:val="28"/>
        </w:rPr>
        <w:t>Н.</w:t>
      </w:r>
      <w:r w:rsidR="002C31A6" w:rsidRPr="005C4C52">
        <w:rPr>
          <w:sz w:val="28"/>
          <w:szCs w:val="28"/>
        </w:rPr>
        <w:t xml:space="preserve">В. </w:t>
      </w:r>
      <w:r w:rsidR="000258EC" w:rsidRPr="005C4C52">
        <w:rPr>
          <w:sz w:val="28"/>
          <w:szCs w:val="28"/>
        </w:rPr>
        <w:t>Кузьмина;</w:t>
      </w:r>
      <w:r w:rsidR="0065777F">
        <w:rPr>
          <w:sz w:val="28"/>
          <w:szCs w:val="28"/>
        </w:rPr>
        <w:t xml:space="preserve"> под. ред. А.И. Пискунова, Г.</w:t>
      </w:r>
      <w:r w:rsidR="002C31A6" w:rsidRPr="005C4C52">
        <w:rPr>
          <w:sz w:val="28"/>
          <w:szCs w:val="28"/>
        </w:rPr>
        <w:t>В. Воробьева // Метод</w:t>
      </w:r>
      <w:r w:rsidR="002C31A6" w:rsidRPr="005C4C52">
        <w:rPr>
          <w:sz w:val="28"/>
          <w:szCs w:val="28"/>
        </w:rPr>
        <w:t>о</w:t>
      </w:r>
      <w:r w:rsidR="002C31A6" w:rsidRPr="005C4C52">
        <w:rPr>
          <w:sz w:val="28"/>
          <w:szCs w:val="28"/>
        </w:rPr>
        <w:t>логия педагогического исследования. – М., 1980. – С. 82</w:t>
      </w:r>
      <w:r w:rsidR="00332DAC" w:rsidRPr="005C4C52">
        <w:rPr>
          <w:sz w:val="28"/>
          <w:szCs w:val="28"/>
        </w:rPr>
        <w:t xml:space="preserve"> – </w:t>
      </w:r>
      <w:r w:rsidR="002C31A6" w:rsidRPr="005C4C52">
        <w:rPr>
          <w:sz w:val="28"/>
          <w:szCs w:val="28"/>
        </w:rPr>
        <w:t xml:space="preserve">117. 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87</w:t>
      </w:r>
      <w:r w:rsidR="004D12CF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Лазурский, А.</w:t>
      </w:r>
      <w:r w:rsidR="002C31A6" w:rsidRPr="005C4C52">
        <w:rPr>
          <w:i/>
          <w:sz w:val="28"/>
          <w:szCs w:val="28"/>
        </w:rPr>
        <w:t>Ф</w:t>
      </w:r>
      <w:r w:rsidR="002C31A6" w:rsidRPr="005C4C52">
        <w:rPr>
          <w:sz w:val="28"/>
          <w:szCs w:val="28"/>
        </w:rPr>
        <w:t xml:space="preserve">. Программа исследования личности в ее </w:t>
      </w:r>
      <w:r w:rsidR="0065777F">
        <w:rPr>
          <w:sz w:val="28"/>
          <w:szCs w:val="28"/>
        </w:rPr>
        <w:t>отношениях к среде [Текст] / А.</w:t>
      </w:r>
      <w:r w:rsidR="002C31A6" w:rsidRPr="005C4C52">
        <w:rPr>
          <w:sz w:val="28"/>
          <w:szCs w:val="28"/>
        </w:rPr>
        <w:t xml:space="preserve">Ф. Лазурский, С. Л. Франк // Журнал «Русская школа». – 1912. – № 1–2. </w:t>
      </w:r>
    </w:p>
    <w:p w:rsidR="00B26337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C4C52">
        <w:rPr>
          <w:rStyle w:val="apple-converted-space"/>
          <w:color w:val="000000"/>
          <w:sz w:val="28"/>
          <w:szCs w:val="28"/>
        </w:rPr>
        <w:t xml:space="preserve">88. </w:t>
      </w:r>
      <w:r w:rsidR="00B26337" w:rsidRPr="005C4C52">
        <w:rPr>
          <w:i/>
          <w:color w:val="000000"/>
          <w:sz w:val="28"/>
          <w:szCs w:val="28"/>
        </w:rPr>
        <w:t>Ландшеер В.</w:t>
      </w:r>
      <w:r w:rsidR="004D12CF" w:rsidRPr="005C4C52">
        <w:rPr>
          <w:i/>
          <w:color w:val="000000"/>
          <w:sz w:val="28"/>
          <w:szCs w:val="28"/>
        </w:rPr>
        <w:t>А</w:t>
      </w:r>
      <w:r w:rsidR="00B26337" w:rsidRPr="005C4C52">
        <w:rPr>
          <w:color w:val="000000"/>
          <w:sz w:val="28"/>
          <w:szCs w:val="28"/>
        </w:rPr>
        <w:t xml:space="preserve"> Концепция «минимальной компетентности» / В.</w:t>
      </w:r>
      <w:r w:rsidR="0065777F">
        <w:rPr>
          <w:color w:val="000000"/>
          <w:sz w:val="28"/>
          <w:szCs w:val="28"/>
        </w:rPr>
        <w:t>А</w:t>
      </w:r>
      <w:r w:rsidR="00B26337" w:rsidRPr="005C4C52">
        <w:rPr>
          <w:color w:val="000000"/>
          <w:sz w:val="28"/>
          <w:szCs w:val="28"/>
        </w:rPr>
        <w:t xml:space="preserve"> Ландшеер // Перспективы. Вопросы образования</w:t>
      </w:r>
      <w:r w:rsidR="00332DAC" w:rsidRPr="005C4C52">
        <w:rPr>
          <w:color w:val="000000"/>
          <w:sz w:val="28"/>
          <w:szCs w:val="28"/>
        </w:rPr>
        <w:t>.</w:t>
      </w:r>
      <w:r w:rsidR="00332DAC" w:rsidRPr="005C4C52">
        <w:rPr>
          <w:sz w:val="28"/>
          <w:szCs w:val="28"/>
        </w:rPr>
        <w:t xml:space="preserve"> – </w:t>
      </w:r>
      <w:r w:rsidR="00B26337" w:rsidRPr="005C4C52">
        <w:rPr>
          <w:color w:val="000000"/>
          <w:sz w:val="28"/>
          <w:szCs w:val="28"/>
        </w:rPr>
        <w:t>1988.</w:t>
      </w:r>
      <w:r w:rsidR="00332DAC" w:rsidRPr="005C4C52">
        <w:rPr>
          <w:sz w:val="28"/>
          <w:szCs w:val="28"/>
        </w:rPr>
        <w:t xml:space="preserve"> – </w:t>
      </w:r>
      <w:r w:rsidR="00B26337" w:rsidRPr="005C4C52">
        <w:rPr>
          <w:color w:val="000000"/>
          <w:sz w:val="28"/>
          <w:szCs w:val="28"/>
        </w:rPr>
        <w:t>№ 1.</w:t>
      </w:r>
    </w:p>
    <w:p w:rsidR="00D7045E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 xml:space="preserve">89. </w:t>
      </w:r>
      <w:r w:rsidR="00D7045E" w:rsidRPr="005C4C52">
        <w:rPr>
          <w:i/>
          <w:sz w:val="28"/>
          <w:szCs w:val="28"/>
        </w:rPr>
        <w:t>Левитес, Д.</w:t>
      </w:r>
      <w:r w:rsidR="000258EC" w:rsidRPr="005C4C52">
        <w:rPr>
          <w:i/>
          <w:sz w:val="28"/>
          <w:szCs w:val="28"/>
        </w:rPr>
        <w:t>Г</w:t>
      </w:r>
      <w:r w:rsidR="000258EC" w:rsidRPr="005C4C52">
        <w:rPr>
          <w:sz w:val="28"/>
          <w:szCs w:val="28"/>
        </w:rPr>
        <w:t>.</w:t>
      </w:r>
      <w:r w:rsidR="00D7045E" w:rsidRPr="005C4C52">
        <w:rPr>
          <w:sz w:val="28"/>
          <w:szCs w:val="28"/>
        </w:rPr>
        <w:t xml:space="preserve"> Формирование ключевых компетентностей школьн</w:t>
      </w:r>
      <w:r w:rsidR="00D7045E" w:rsidRPr="005C4C52">
        <w:rPr>
          <w:sz w:val="28"/>
          <w:szCs w:val="28"/>
        </w:rPr>
        <w:t>и</w:t>
      </w:r>
      <w:r w:rsidR="00D7045E" w:rsidRPr="005C4C52">
        <w:rPr>
          <w:sz w:val="28"/>
          <w:szCs w:val="28"/>
        </w:rPr>
        <w:t>ков</w:t>
      </w:r>
      <w:r w:rsidR="0065777F">
        <w:rPr>
          <w:sz w:val="28"/>
          <w:szCs w:val="28"/>
        </w:rPr>
        <w:t>[Текст] / Д.</w:t>
      </w:r>
      <w:r w:rsidR="000258EC" w:rsidRPr="005C4C52">
        <w:rPr>
          <w:sz w:val="28"/>
          <w:szCs w:val="28"/>
        </w:rPr>
        <w:t>Г.</w:t>
      </w:r>
      <w:r w:rsidR="00D7045E" w:rsidRPr="005C4C52">
        <w:rPr>
          <w:sz w:val="28"/>
          <w:szCs w:val="28"/>
        </w:rPr>
        <w:t xml:space="preserve"> Левитес// Школьные технологии. – 2010. − №3. – С. 129−137.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90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Левченко, А.</w:t>
      </w:r>
      <w:r w:rsidR="002C31A6" w:rsidRPr="005C4C52">
        <w:rPr>
          <w:i/>
          <w:sz w:val="28"/>
          <w:szCs w:val="28"/>
        </w:rPr>
        <w:t>А</w:t>
      </w:r>
      <w:r w:rsidR="002C31A6" w:rsidRPr="005C4C52">
        <w:rPr>
          <w:sz w:val="28"/>
          <w:szCs w:val="28"/>
        </w:rPr>
        <w:t xml:space="preserve">. Стандартизация педагогических объектов в условиях </w:t>
      </w:r>
      <w:r w:rsidR="002C31A6" w:rsidRPr="005C4C52">
        <w:rPr>
          <w:sz w:val="28"/>
          <w:szCs w:val="28"/>
        </w:rPr>
        <w:lastRenderedPageBreak/>
        <w:t>компетентностно-ориентированного об</w:t>
      </w:r>
      <w:r w:rsidR="00470953" w:rsidRPr="005C4C52">
        <w:rPr>
          <w:sz w:val="28"/>
          <w:szCs w:val="28"/>
        </w:rPr>
        <w:t>разовательного процесса [Текст]</w:t>
      </w:r>
      <w:r w:rsidR="002C31A6" w:rsidRPr="005C4C52">
        <w:rPr>
          <w:sz w:val="28"/>
          <w:szCs w:val="28"/>
        </w:rPr>
        <w:t>: а</w:t>
      </w:r>
      <w:r w:rsidR="002C31A6" w:rsidRPr="005C4C52">
        <w:rPr>
          <w:sz w:val="28"/>
          <w:szCs w:val="28"/>
        </w:rPr>
        <w:t>в</w:t>
      </w:r>
      <w:r w:rsidR="002C31A6" w:rsidRPr="005C4C52">
        <w:rPr>
          <w:sz w:val="28"/>
          <w:szCs w:val="28"/>
        </w:rPr>
        <w:t xml:space="preserve">тореф. канд. пед. </w:t>
      </w:r>
      <w:r w:rsidR="000258EC" w:rsidRPr="005C4C52">
        <w:rPr>
          <w:sz w:val="28"/>
          <w:szCs w:val="28"/>
        </w:rPr>
        <w:t>наук:</w:t>
      </w:r>
      <w:r w:rsidR="002C31A6" w:rsidRPr="005C4C52">
        <w:rPr>
          <w:sz w:val="28"/>
          <w:szCs w:val="28"/>
        </w:rPr>
        <w:t xml:space="preserve"> 13.00.01. / Левченко Анастасия Алексеевна. – Ростов на/Д., 2009. – 20 с. 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91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Леднев, В.</w:t>
      </w:r>
      <w:r w:rsidR="002C31A6" w:rsidRPr="005C4C52">
        <w:rPr>
          <w:i/>
          <w:sz w:val="28"/>
          <w:szCs w:val="28"/>
        </w:rPr>
        <w:t>С</w:t>
      </w:r>
      <w:r w:rsidR="002C31A6" w:rsidRPr="005C4C52">
        <w:rPr>
          <w:sz w:val="28"/>
          <w:szCs w:val="28"/>
        </w:rPr>
        <w:t>. Содержание образования: сущность, стру</w:t>
      </w:r>
      <w:r w:rsidR="0065777F">
        <w:rPr>
          <w:sz w:val="28"/>
          <w:szCs w:val="28"/>
        </w:rPr>
        <w:t>ктура, пе</w:t>
      </w:r>
      <w:r w:rsidR="0065777F">
        <w:rPr>
          <w:sz w:val="28"/>
          <w:szCs w:val="28"/>
        </w:rPr>
        <w:t>р</w:t>
      </w:r>
      <w:r w:rsidR="0065777F">
        <w:rPr>
          <w:sz w:val="28"/>
          <w:szCs w:val="28"/>
        </w:rPr>
        <w:t>спективы [Текст] / В.</w:t>
      </w:r>
      <w:r w:rsidR="002C31A6" w:rsidRPr="005C4C52">
        <w:rPr>
          <w:sz w:val="28"/>
          <w:szCs w:val="28"/>
        </w:rPr>
        <w:t xml:space="preserve">С. Леднев. – 2-е изд., перераб. − </w:t>
      </w:r>
      <w:r w:rsidR="000258EC" w:rsidRPr="005C4C52">
        <w:rPr>
          <w:sz w:val="28"/>
          <w:szCs w:val="28"/>
        </w:rPr>
        <w:t>М.:</w:t>
      </w:r>
      <w:r w:rsidR="002C31A6" w:rsidRPr="005C4C52">
        <w:rPr>
          <w:sz w:val="28"/>
          <w:szCs w:val="28"/>
        </w:rPr>
        <w:t xml:space="preserve"> Высшая школа, 1991. – 224 с.  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92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Леонова, О.</w:t>
      </w:r>
      <w:r w:rsidR="002C31A6" w:rsidRPr="005C4C52">
        <w:rPr>
          <w:i/>
          <w:sz w:val="28"/>
          <w:szCs w:val="28"/>
        </w:rPr>
        <w:t>А</w:t>
      </w:r>
      <w:r w:rsidR="002C31A6" w:rsidRPr="005C4C52">
        <w:rPr>
          <w:sz w:val="28"/>
          <w:szCs w:val="28"/>
        </w:rPr>
        <w:t>. Региональное образовательное пространство: принц</w:t>
      </w:r>
      <w:r w:rsidR="002C31A6" w:rsidRPr="005C4C52">
        <w:rPr>
          <w:sz w:val="28"/>
          <w:szCs w:val="28"/>
        </w:rPr>
        <w:t>и</w:t>
      </w:r>
      <w:r w:rsidR="002C31A6" w:rsidRPr="005C4C52">
        <w:rPr>
          <w:sz w:val="28"/>
          <w:szCs w:val="28"/>
        </w:rPr>
        <w:t>пы формирования, прогнозирования и развития [Текст</w:t>
      </w:r>
      <w:r w:rsidR="000258EC" w:rsidRPr="005C4C52">
        <w:rPr>
          <w:sz w:val="28"/>
          <w:szCs w:val="28"/>
        </w:rPr>
        <w:t>]:</w:t>
      </w:r>
      <w:r w:rsidR="002C31A6" w:rsidRPr="005C4C52">
        <w:rPr>
          <w:sz w:val="28"/>
          <w:szCs w:val="28"/>
        </w:rPr>
        <w:t xml:space="preserve"> автореф. дис. д-ра пед</w:t>
      </w:r>
      <w:r w:rsidR="00470953" w:rsidRPr="005C4C52">
        <w:rPr>
          <w:sz w:val="28"/>
          <w:szCs w:val="28"/>
        </w:rPr>
        <w:t>. наук</w:t>
      </w:r>
      <w:r w:rsidR="002C31A6" w:rsidRPr="005C4C52">
        <w:rPr>
          <w:sz w:val="28"/>
          <w:szCs w:val="28"/>
        </w:rPr>
        <w:t xml:space="preserve">: 13.00.01. / Леонова Ольга Анатольевна. – Волгоград, 2008. – 300 с. 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93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Леонтьев, А.</w:t>
      </w:r>
      <w:r w:rsidR="002C31A6" w:rsidRPr="005C4C52">
        <w:rPr>
          <w:i/>
          <w:sz w:val="28"/>
          <w:szCs w:val="28"/>
        </w:rPr>
        <w:t>Н</w:t>
      </w:r>
      <w:r w:rsidR="002C31A6" w:rsidRPr="005C4C52">
        <w:rPr>
          <w:sz w:val="28"/>
          <w:szCs w:val="28"/>
        </w:rPr>
        <w:t xml:space="preserve">. Деятельность. </w:t>
      </w:r>
      <w:r w:rsidR="0065777F">
        <w:rPr>
          <w:sz w:val="28"/>
          <w:szCs w:val="28"/>
        </w:rPr>
        <w:t>Сознание. Личность [Текст] / А.</w:t>
      </w:r>
      <w:r w:rsidR="002C31A6" w:rsidRPr="005C4C52">
        <w:rPr>
          <w:sz w:val="28"/>
          <w:szCs w:val="28"/>
        </w:rPr>
        <w:t xml:space="preserve">Н. Леонтьев. – </w:t>
      </w:r>
      <w:r w:rsidR="000258EC" w:rsidRPr="005C4C52">
        <w:rPr>
          <w:sz w:val="28"/>
          <w:szCs w:val="28"/>
        </w:rPr>
        <w:t>М.:</w:t>
      </w:r>
      <w:r w:rsidR="002C31A6" w:rsidRPr="005C4C52">
        <w:rPr>
          <w:sz w:val="28"/>
          <w:szCs w:val="28"/>
        </w:rPr>
        <w:t xml:space="preserve"> Наука, 1982. – 304 с. 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94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Лернер, И.</w:t>
      </w:r>
      <w:r w:rsidR="002C31A6" w:rsidRPr="005C4C52">
        <w:rPr>
          <w:i/>
          <w:sz w:val="28"/>
          <w:szCs w:val="28"/>
        </w:rPr>
        <w:t>Я</w:t>
      </w:r>
      <w:r w:rsidR="002C31A6" w:rsidRPr="005C4C52">
        <w:rPr>
          <w:sz w:val="28"/>
          <w:szCs w:val="28"/>
        </w:rPr>
        <w:t>. Знания в составе содержания образования и их качес</w:t>
      </w:r>
      <w:r w:rsidR="002C31A6" w:rsidRPr="005C4C52">
        <w:rPr>
          <w:sz w:val="28"/>
          <w:szCs w:val="28"/>
        </w:rPr>
        <w:t>т</w:t>
      </w:r>
      <w:r w:rsidR="002C31A6" w:rsidRPr="005C4C52">
        <w:rPr>
          <w:sz w:val="28"/>
          <w:szCs w:val="28"/>
        </w:rPr>
        <w:t>во [Текст] // Качество знаний и пути его совершенствовани</w:t>
      </w:r>
      <w:r w:rsidR="0065777F">
        <w:rPr>
          <w:sz w:val="28"/>
          <w:szCs w:val="28"/>
        </w:rPr>
        <w:t>я / под ред. М. Н. Скаткина, В.</w:t>
      </w:r>
      <w:r w:rsidR="002C31A6" w:rsidRPr="005C4C52">
        <w:rPr>
          <w:sz w:val="28"/>
          <w:szCs w:val="28"/>
        </w:rPr>
        <w:t xml:space="preserve">В. Краевского. – </w:t>
      </w:r>
      <w:r w:rsidR="004D12CF" w:rsidRPr="005C4C52">
        <w:rPr>
          <w:sz w:val="28"/>
          <w:szCs w:val="28"/>
        </w:rPr>
        <w:t>М., 1978. – С.</w:t>
      </w:r>
      <w:r w:rsidR="002C31A6" w:rsidRPr="005C4C52">
        <w:rPr>
          <w:sz w:val="28"/>
          <w:szCs w:val="28"/>
        </w:rPr>
        <w:t xml:space="preserve">7−39. 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95</w:t>
      </w:r>
      <w:r w:rsidR="002C31A6" w:rsidRPr="005C4C52">
        <w:rPr>
          <w:sz w:val="28"/>
          <w:szCs w:val="28"/>
        </w:rPr>
        <w:t xml:space="preserve">. </w:t>
      </w:r>
      <w:r w:rsidR="002C31A6" w:rsidRPr="005C4C52">
        <w:rPr>
          <w:i/>
          <w:sz w:val="28"/>
          <w:szCs w:val="28"/>
        </w:rPr>
        <w:t>Личностно ориентированное образование: феномен, концепция, технологии</w:t>
      </w:r>
      <w:r w:rsidR="002C31A6" w:rsidRPr="005C4C52">
        <w:rPr>
          <w:sz w:val="28"/>
          <w:szCs w:val="28"/>
        </w:rPr>
        <w:t xml:space="preserve"> </w:t>
      </w:r>
      <w:r w:rsidR="0065777F">
        <w:rPr>
          <w:sz w:val="28"/>
          <w:szCs w:val="28"/>
        </w:rPr>
        <w:t>[Текст] / В.</w:t>
      </w:r>
      <w:r w:rsidR="002C31A6" w:rsidRPr="005C4C52">
        <w:rPr>
          <w:sz w:val="28"/>
          <w:szCs w:val="28"/>
        </w:rPr>
        <w:t xml:space="preserve">В. Сериков и </w:t>
      </w:r>
      <w:r w:rsidR="000258EC" w:rsidRPr="005C4C52">
        <w:rPr>
          <w:sz w:val="28"/>
          <w:szCs w:val="28"/>
        </w:rPr>
        <w:t>др.;</w:t>
      </w:r>
      <w:r w:rsidR="002C31A6" w:rsidRPr="005C4C52">
        <w:rPr>
          <w:sz w:val="28"/>
          <w:szCs w:val="28"/>
        </w:rPr>
        <w:t xml:space="preserve"> М-во образования Рос. Федерации, Волгогр. гос. пед. ун-т, </w:t>
      </w:r>
      <w:r w:rsidR="000258EC" w:rsidRPr="005C4C52">
        <w:rPr>
          <w:sz w:val="28"/>
          <w:szCs w:val="28"/>
        </w:rPr>
        <w:t>ин</w:t>
      </w:r>
      <w:r w:rsidR="002C31A6" w:rsidRPr="005C4C52">
        <w:rPr>
          <w:sz w:val="28"/>
          <w:szCs w:val="28"/>
        </w:rPr>
        <w:t>-т проблем личностно ори</w:t>
      </w:r>
      <w:r w:rsidR="00470953" w:rsidRPr="005C4C52">
        <w:rPr>
          <w:sz w:val="28"/>
          <w:szCs w:val="28"/>
        </w:rPr>
        <w:t>ентир. образования. – Волгоград</w:t>
      </w:r>
      <w:r w:rsidR="002C31A6" w:rsidRPr="005C4C52">
        <w:rPr>
          <w:sz w:val="28"/>
          <w:szCs w:val="28"/>
        </w:rPr>
        <w:t xml:space="preserve">: Перемена, 2000. – 147 с. 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96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Ломов, Б.</w:t>
      </w:r>
      <w:r w:rsidR="002C31A6" w:rsidRPr="005C4C52">
        <w:rPr>
          <w:i/>
          <w:sz w:val="28"/>
          <w:szCs w:val="28"/>
        </w:rPr>
        <w:t>Ф</w:t>
      </w:r>
      <w:r w:rsidR="002C31A6" w:rsidRPr="005C4C52">
        <w:rPr>
          <w:sz w:val="28"/>
          <w:szCs w:val="28"/>
        </w:rPr>
        <w:t>. Методологические и теоретические проблемы психол</w:t>
      </w:r>
      <w:r w:rsidR="002C31A6" w:rsidRPr="005C4C52">
        <w:rPr>
          <w:sz w:val="28"/>
          <w:szCs w:val="28"/>
        </w:rPr>
        <w:t>о</w:t>
      </w:r>
      <w:r w:rsidR="002C31A6" w:rsidRPr="005C4C52">
        <w:rPr>
          <w:sz w:val="28"/>
          <w:szCs w:val="28"/>
        </w:rPr>
        <w:t>гии [Текст] / Б.Ф. Ломов. – М., 1984. –С. 289</w:t>
      </w:r>
      <w:r w:rsidR="00197D6F" w:rsidRPr="005C4C52">
        <w:rPr>
          <w:sz w:val="28"/>
          <w:szCs w:val="28"/>
        </w:rPr>
        <w:t xml:space="preserve"> – </w:t>
      </w:r>
      <w:r w:rsidR="002C31A6" w:rsidRPr="005C4C52">
        <w:rPr>
          <w:sz w:val="28"/>
          <w:szCs w:val="28"/>
        </w:rPr>
        <w:t xml:space="preserve">331. 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97</w:t>
      </w:r>
      <w:r w:rsidR="002C31A6" w:rsidRPr="005C4C52">
        <w:rPr>
          <w:sz w:val="28"/>
          <w:szCs w:val="28"/>
        </w:rPr>
        <w:t xml:space="preserve">. </w:t>
      </w:r>
      <w:r w:rsidR="002C31A6" w:rsidRPr="005C4C52">
        <w:rPr>
          <w:i/>
          <w:sz w:val="28"/>
          <w:szCs w:val="28"/>
        </w:rPr>
        <w:t>Лукашенко, М.</w:t>
      </w:r>
      <w:r w:rsidR="00470953" w:rsidRPr="005C4C52">
        <w:rPr>
          <w:i/>
          <w:sz w:val="28"/>
          <w:szCs w:val="28"/>
        </w:rPr>
        <w:t>А</w:t>
      </w:r>
      <w:r w:rsidR="00470953" w:rsidRPr="005C4C52">
        <w:rPr>
          <w:sz w:val="28"/>
          <w:szCs w:val="28"/>
        </w:rPr>
        <w:t>. Рынок образовательных услуг</w:t>
      </w:r>
      <w:r w:rsidR="002C31A6" w:rsidRPr="005C4C52">
        <w:rPr>
          <w:sz w:val="28"/>
          <w:szCs w:val="28"/>
        </w:rPr>
        <w:t>: запрос потребителя и ответ современного университета [Текст]. / М. А. Лукашенко // Высшее о</w:t>
      </w:r>
      <w:r w:rsidR="002C31A6" w:rsidRPr="005C4C52">
        <w:rPr>
          <w:sz w:val="28"/>
          <w:szCs w:val="28"/>
        </w:rPr>
        <w:t>б</w:t>
      </w:r>
      <w:r w:rsidR="002C31A6" w:rsidRPr="005C4C52">
        <w:rPr>
          <w:sz w:val="28"/>
          <w:szCs w:val="28"/>
        </w:rPr>
        <w:t>разование в России. – 2012. – № 6. – С. 100</w:t>
      </w:r>
      <w:r w:rsidR="00197D6F" w:rsidRPr="005C4C52">
        <w:rPr>
          <w:sz w:val="28"/>
          <w:szCs w:val="28"/>
        </w:rPr>
        <w:t xml:space="preserve"> – </w:t>
      </w:r>
      <w:r w:rsidR="002C31A6" w:rsidRPr="005C4C52">
        <w:rPr>
          <w:sz w:val="28"/>
          <w:szCs w:val="28"/>
        </w:rPr>
        <w:t xml:space="preserve">06.  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98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Любимова, О.</w:t>
      </w:r>
      <w:r w:rsidR="002C31A6" w:rsidRPr="005C4C52">
        <w:rPr>
          <w:i/>
          <w:sz w:val="28"/>
          <w:szCs w:val="28"/>
        </w:rPr>
        <w:t>В</w:t>
      </w:r>
      <w:r w:rsidR="002C31A6" w:rsidRPr="005C4C52">
        <w:rPr>
          <w:sz w:val="28"/>
          <w:szCs w:val="28"/>
        </w:rPr>
        <w:t>. Концептуальные основания проектирования педаг</w:t>
      </w:r>
      <w:r w:rsidR="002C31A6" w:rsidRPr="005C4C52">
        <w:rPr>
          <w:sz w:val="28"/>
          <w:szCs w:val="28"/>
        </w:rPr>
        <w:t>о</w:t>
      </w:r>
      <w:r w:rsidR="002C31A6" w:rsidRPr="005C4C52">
        <w:rPr>
          <w:sz w:val="28"/>
          <w:szCs w:val="28"/>
        </w:rPr>
        <w:t>гических норм в системе непрерывного профес</w:t>
      </w:r>
      <w:r w:rsidR="00470953" w:rsidRPr="005C4C52">
        <w:rPr>
          <w:sz w:val="28"/>
          <w:szCs w:val="28"/>
        </w:rPr>
        <w:t>сионального образования [Текст]</w:t>
      </w:r>
      <w:r w:rsidR="002C31A6" w:rsidRPr="005C4C52">
        <w:rPr>
          <w:sz w:val="28"/>
          <w:szCs w:val="28"/>
        </w:rPr>
        <w:t xml:space="preserve">: дис. д-ра. пед. </w:t>
      </w:r>
      <w:r w:rsidR="000258EC" w:rsidRPr="005C4C52">
        <w:rPr>
          <w:sz w:val="28"/>
          <w:szCs w:val="28"/>
        </w:rPr>
        <w:t>наук:</w:t>
      </w:r>
      <w:r w:rsidR="0065777F">
        <w:rPr>
          <w:sz w:val="28"/>
          <w:szCs w:val="28"/>
        </w:rPr>
        <w:t xml:space="preserve"> 13.00.08. / О.</w:t>
      </w:r>
      <w:r w:rsidR="002C31A6" w:rsidRPr="005C4C52">
        <w:rPr>
          <w:sz w:val="28"/>
          <w:szCs w:val="28"/>
        </w:rPr>
        <w:t xml:space="preserve">В. Любимова. – Ижевск, 2012. – 376 с.  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99</w:t>
      </w:r>
      <w:r w:rsidR="002C31A6" w:rsidRPr="005C4C52">
        <w:rPr>
          <w:sz w:val="28"/>
          <w:szCs w:val="28"/>
        </w:rPr>
        <w:t xml:space="preserve">. </w:t>
      </w:r>
      <w:r w:rsidR="002C31A6" w:rsidRPr="005C4C52">
        <w:rPr>
          <w:i/>
          <w:sz w:val="28"/>
          <w:szCs w:val="28"/>
        </w:rPr>
        <w:t>Макаренко, А.С</w:t>
      </w:r>
      <w:r w:rsidR="002C31A6" w:rsidRPr="005C4C52">
        <w:rPr>
          <w:sz w:val="28"/>
          <w:szCs w:val="28"/>
        </w:rPr>
        <w:t>. Педагогические сочинения [Текст] / А. С. Макаре</w:t>
      </w:r>
      <w:r w:rsidR="002C31A6" w:rsidRPr="005C4C52">
        <w:rPr>
          <w:sz w:val="28"/>
          <w:szCs w:val="28"/>
        </w:rPr>
        <w:t>н</w:t>
      </w:r>
      <w:r w:rsidR="002C31A6" w:rsidRPr="005C4C52">
        <w:rPr>
          <w:sz w:val="28"/>
          <w:szCs w:val="28"/>
        </w:rPr>
        <w:t>ко. – М., 1983</w:t>
      </w:r>
      <w:r w:rsidR="00197D6F" w:rsidRPr="005C4C52">
        <w:rPr>
          <w:sz w:val="28"/>
          <w:szCs w:val="28"/>
        </w:rPr>
        <w:t xml:space="preserve"> </w:t>
      </w:r>
      <w:r w:rsidR="002C31A6" w:rsidRPr="005C4C52">
        <w:rPr>
          <w:sz w:val="28"/>
          <w:szCs w:val="28"/>
        </w:rPr>
        <w:t>–</w:t>
      </w:r>
      <w:r w:rsidR="00197D6F" w:rsidRPr="005C4C52">
        <w:rPr>
          <w:sz w:val="28"/>
          <w:szCs w:val="28"/>
        </w:rPr>
        <w:t xml:space="preserve"> </w:t>
      </w:r>
      <w:r w:rsidR="002C31A6" w:rsidRPr="005C4C52">
        <w:rPr>
          <w:sz w:val="28"/>
          <w:szCs w:val="28"/>
        </w:rPr>
        <w:t xml:space="preserve">1986. 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100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Мануйлов, Ю.</w:t>
      </w:r>
      <w:r w:rsidR="002C31A6" w:rsidRPr="005C4C52">
        <w:rPr>
          <w:i/>
          <w:sz w:val="28"/>
          <w:szCs w:val="28"/>
        </w:rPr>
        <w:t>С</w:t>
      </w:r>
      <w:r w:rsidR="002C31A6" w:rsidRPr="005C4C52">
        <w:rPr>
          <w:sz w:val="28"/>
          <w:szCs w:val="28"/>
        </w:rPr>
        <w:t>. Средо</w:t>
      </w:r>
      <w:r w:rsidR="00470953" w:rsidRPr="005C4C52">
        <w:rPr>
          <w:sz w:val="28"/>
          <w:szCs w:val="28"/>
        </w:rPr>
        <w:t>вой подход в воспитании [Текст]</w:t>
      </w:r>
      <w:r w:rsidR="002C31A6" w:rsidRPr="005C4C52">
        <w:rPr>
          <w:sz w:val="28"/>
          <w:szCs w:val="28"/>
        </w:rPr>
        <w:t xml:space="preserve">: дис. д-ра. </w:t>
      </w:r>
      <w:r w:rsidR="002C31A6" w:rsidRPr="005C4C52">
        <w:rPr>
          <w:sz w:val="28"/>
          <w:szCs w:val="28"/>
        </w:rPr>
        <w:lastRenderedPageBreak/>
        <w:t xml:space="preserve">пед. наук: 13.00.01 / Мануйлов Юрий Степанович. – М., 1997. – 192 с. 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101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Мануйлов, Ю.</w:t>
      </w:r>
      <w:r w:rsidR="002C31A6" w:rsidRPr="005C4C52">
        <w:rPr>
          <w:i/>
          <w:sz w:val="28"/>
          <w:szCs w:val="28"/>
        </w:rPr>
        <w:t>С</w:t>
      </w:r>
      <w:r w:rsidR="002C31A6" w:rsidRPr="005C4C52">
        <w:rPr>
          <w:sz w:val="28"/>
          <w:szCs w:val="28"/>
        </w:rPr>
        <w:t>. Язык «Со-» [Текст] / Ю.С. Мануйлов // Событи</w:t>
      </w:r>
      <w:r w:rsidR="002C31A6" w:rsidRPr="005C4C52">
        <w:rPr>
          <w:sz w:val="28"/>
          <w:szCs w:val="28"/>
        </w:rPr>
        <w:t>й</w:t>
      </w:r>
      <w:r w:rsidR="002C31A6" w:rsidRPr="005C4C52">
        <w:rPr>
          <w:sz w:val="28"/>
          <w:szCs w:val="28"/>
        </w:rPr>
        <w:t>ность в образовательной и педагогической деятельности / под ред. Н. Б. Кр</w:t>
      </w:r>
      <w:r w:rsidR="002C31A6" w:rsidRPr="005C4C52">
        <w:rPr>
          <w:sz w:val="28"/>
          <w:szCs w:val="28"/>
        </w:rPr>
        <w:t>ы</w:t>
      </w:r>
      <w:r w:rsidR="002C31A6" w:rsidRPr="005C4C52">
        <w:rPr>
          <w:sz w:val="28"/>
          <w:szCs w:val="28"/>
        </w:rPr>
        <w:t xml:space="preserve">ловой, М. Ю. Жилиной. – Москва, 2010. – Вып. 1 (43). – С. 51-56. 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102</w:t>
      </w:r>
      <w:r w:rsidR="002C31A6" w:rsidRPr="005C4C52">
        <w:rPr>
          <w:sz w:val="28"/>
          <w:szCs w:val="28"/>
        </w:rPr>
        <w:t xml:space="preserve">. </w:t>
      </w:r>
      <w:r w:rsidR="002C31A6" w:rsidRPr="005C4C52">
        <w:rPr>
          <w:i/>
          <w:sz w:val="28"/>
          <w:szCs w:val="28"/>
        </w:rPr>
        <w:t>Мануйлов, Ю.С</w:t>
      </w:r>
      <w:r w:rsidR="002C31A6" w:rsidRPr="005C4C52">
        <w:rPr>
          <w:sz w:val="28"/>
          <w:szCs w:val="28"/>
        </w:rPr>
        <w:t>. Рабочие материалы по освоению средового подх</w:t>
      </w:r>
      <w:r w:rsidR="002C31A6" w:rsidRPr="005C4C52">
        <w:rPr>
          <w:sz w:val="28"/>
          <w:szCs w:val="28"/>
        </w:rPr>
        <w:t>о</w:t>
      </w:r>
      <w:r w:rsidR="002C31A6" w:rsidRPr="005C4C52">
        <w:rPr>
          <w:sz w:val="28"/>
          <w:szCs w:val="28"/>
        </w:rPr>
        <w:t>да в воспитании [Текст] / Ю.С. Мануйлов. – Пермь: Центр развития образов</w:t>
      </w:r>
      <w:r w:rsidR="002C31A6" w:rsidRPr="005C4C52">
        <w:rPr>
          <w:sz w:val="28"/>
          <w:szCs w:val="28"/>
        </w:rPr>
        <w:t>а</w:t>
      </w:r>
      <w:r w:rsidR="002C31A6" w:rsidRPr="005C4C52">
        <w:rPr>
          <w:sz w:val="28"/>
          <w:szCs w:val="28"/>
        </w:rPr>
        <w:t xml:space="preserve">ния. – 2011. – 24 с. </w:t>
      </w:r>
    </w:p>
    <w:p w:rsidR="00EF424F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C4C52">
        <w:rPr>
          <w:rStyle w:val="hl"/>
          <w:sz w:val="28"/>
          <w:szCs w:val="28"/>
        </w:rPr>
        <w:t xml:space="preserve">103. </w:t>
      </w:r>
      <w:r w:rsidR="00A50DFB" w:rsidRPr="005C4C52">
        <w:rPr>
          <w:rStyle w:val="hl"/>
          <w:i/>
          <w:sz w:val="28"/>
          <w:szCs w:val="28"/>
        </w:rPr>
        <w:t>Маркелова</w:t>
      </w:r>
      <w:r w:rsidR="002114C6" w:rsidRPr="005C4C52">
        <w:rPr>
          <w:rStyle w:val="hl"/>
          <w:i/>
          <w:sz w:val="28"/>
          <w:szCs w:val="28"/>
        </w:rPr>
        <w:t xml:space="preserve"> </w:t>
      </w:r>
      <w:r w:rsidR="00A50DFB" w:rsidRPr="005C4C52">
        <w:rPr>
          <w:i/>
          <w:color w:val="000000"/>
          <w:sz w:val="28"/>
          <w:szCs w:val="28"/>
          <w:shd w:val="clear" w:color="auto" w:fill="FFFFFF"/>
        </w:rPr>
        <w:t>И.И</w:t>
      </w:r>
      <w:r w:rsidR="00A50DFB" w:rsidRPr="005C4C52">
        <w:rPr>
          <w:color w:val="000000"/>
          <w:sz w:val="28"/>
          <w:szCs w:val="28"/>
          <w:shd w:val="clear" w:color="auto" w:fill="FFFFFF"/>
        </w:rPr>
        <w:t>. Комплексная система контроля качества образов</w:t>
      </w:r>
      <w:r w:rsidR="00A50DFB" w:rsidRPr="005C4C52">
        <w:rPr>
          <w:color w:val="000000"/>
          <w:sz w:val="28"/>
          <w:szCs w:val="28"/>
          <w:shd w:val="clear" w:color="auto" w:fill="FFFFFF"/>
        </w:rPr>
        <w:t>а</w:t>
      </w:r>
      <w:r w:rsidR="00A50DFB" w:rsidRPr="005C4C52">
        <w:rPr>
          <w:color w:val="000000"/>
          <w:sz w:val="28"/>
          <w:szCs w:val="28"/>
          <w:shd w:val="clear" w:color="auto" w:fill="FFFFFF"/>
        </w:rPr>
        <w:t>ния в</w:t>
      </w:r>
      <w:r w:rsidR="002114C6" w:rsidRPr="005C4C52">
        <w:rPr>
          <w:color w:val="000000"/>
          <w:sz w:val="28"/>
          <w:szCs w:val="28"/>
          <w:shd w:val="clear" w:color="auto" w:fill="FFFFFF"/>
        </w:rPr>
        <w:t xml:space="preserve"> </w:t>
      </w:r>
      <w:r w:rsidR="00A50DFB" w:rsidRPr="005C4C52">
        <w:rPr>
          <w:rStyle w:val="hl"/>
          <w:sz w:val="28"/>
          <w:szCs w:val="28"/>
        </w:rPr>
        <w:t>профлицее</w:t>
      </w:r>
      <w:r w:rsidR="00A50DFB" w:rsidRPr="005C4C52">
        <w:rPr>
          <w:color w:val="000000"/>
          <w:sz w:val="28"/>
          <w:szCs w:val="28"/>
          <w:shd w:val="clear" w:color="auto" w:fill="FFFFFF"/>
        </w:rPr>
        <w:t xml:space="preserve">. Автореф. диссертации на соискание уч. степени канд. пед наук. Москва, </w:t>
      </w:r>
      <w:r w:rsidR="000258EC" w:rsidRPr="005C4C52">
        <w:rPr>
          <w:color w:val="000000"/>
          <w:sz w:val="28"/>
          <w:szCs w:val="28"/>
          <w:shd w:val="clear" w:color="auto" w:fill="FFFFFF"/>
        </w:rPr>
        <w:t xml:space="preserve">2000. </w:t>
      </w:r>
      <w:r w:rsidR="002114C6" w:rsidRPr="005C4C52">
        <w:rPr>
          <w:sz w:val="28"/>
          <w:szCs w:val="28"/>
        </w:rPr>
        <w:t xml:space="preserve">– </w:t>
      </w:r>
      <w:r w:rsidR="00A50DFB" w:rsidRPr="005C4C52">
        <w:rPr>
          <w:color w:val="000000"/>
          <w:sz w:val="28"/>
          <w:szCs w:val="28"/>
          <w:shd w:val="clear" w:color="auto" w:fill="FFFFFF"/>
        </w:rPr>
        <w:t>24 с.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104</w:t>
      </w:r>
      <w:r w:rsidR="002114C6" w:rsidRPr="005C4C52">
        <w:rPr>
          <w:sz w:val="28"/>
          <w:szCs w:val="28"/>
        </w:rPr>
        <w:t>.</w:t>
      </w:r>
      <w:r w:rsidR="002C31A6" w:rsidRPr="005C4C52">
        <w:rPr>
          <w:sz w:val="28"/>
          <w:szCs w:val="28"/>
        </w:rPr>
        <w:t xml:space="preserve"> </w:t>
      </w:r>
      <w:r w:rsidR="002C31A6" w:rsidRPr="005C4C52">
        <w:rPr>
          <w:i/>
          <w:sz w:val="28"/>
          <w:szCs w:val="28"/>
        </w:rPr>
        <w:t>Математические методы</w:t>
      </w:r>
      <w:r w:rsidR="00D029A1" w:rsidRPr="005C4C52">
        <w:rPr>
          <w:i/>
          <w:sz w:val="28"/>
          <w:szCs w:val="28"/>
        </w:rPr>
        <w:t xml:space="preserve"> в педагогических исследованиях</w:t>
      </w:r>
      <w:r w:rsidR="002C31A6" w:rsidRPr="005C4C52">
        <w:rPr>
          <w:i/>
          <w:sz w:val="28"/>
          <w:szCs w:val="28"/>
        </w:rPr>
        <w:t>: метод. рек. для студ. гуманит</w:t>
      </w:r>
      <w:r w:rsidR="0065777F">
        <w:rPr>
          <w:sz w:val="28"/>
          <w:szCs w:val="28"/>
        </w:rPr>
        <w:t>. фак. [Текст] / сост. Н.</w:t>
      </w:r>
      <w:r w:rsidR="002C31A6" w:rsidRPr="005C4C52">
        <w:rPr>
          <w:sz w:val="28"/>
          <w:szCs w:val="28"/>
        </w:rPr>
        <w:t>В. Локоть. – М</w:t>
      </w:r>
      <w:r w:rsidR="00D029A1" w:rsidRPr="005C4C52">
        <w:rPr>
          <w:sz w:val="28"/>
          <w:szCs w:val="28"/>
        </w:rPr>
        <w:t>урманск</w:t>
      </w:r>
      <w:r w:rsidR="002C31A6" w:rsidRPr="005C4C52">
        <w:rPr>
          <w:sz w:val="28"/>
          <w:szCs w:val="28"/>
        </w:rPr>
        <w:t xml:space="preserve">: МГПУ, 2006. – 37 с. </w:t>
      </w:r>
    </w:p>
    <w:p w:rsidR="00E01DC2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C4C52">
        <w:rPr>
          <w:rStyle w:val="hl"/>
          <w:sz w:val="28"/>
          <w:szCs w:val="28"/>
        </w:rPr>
        <w:t xml:space="preserve">105. </w:t>
      </w:r>
      <w:r w:rsidR="00E01DC2" w:rsidRPr="005C4C52">
        <w:rPr>
          <w:rStyle w:val="hl"/>
          <w:i/>
          <w:sz w:val="28"/>
          <w:szCs w:val="28"/>
        </w:rPr>
        <w:t>Матрос</w:t>
      </w:r>
      <w:r w:rsidR="002114C6" w:rsidRPr="005C4C52">
        <w:rPr>
          <w:rStyle w:val="apple-converted-space"/>
          <w:i/>
          <w:color w:val="000000"/>
          <w:sz w:val="28"/>
          <w:szCs w:val="28"/>
          <w:shd w:val="clear" w:color="auto" w:fill="FFFFFF"/>
        </w:rPr>
        <w:t xml:space="preserve"> </w:t>
      </w:r>
      <w:r w:rsidR="00E01DC2" w:rsidRPr="005C4C52">
        <w:rPr>
          <w:i/>
          <w:color w:val="000000"/>
          <w:sz w:val="28"/>
          <w:szCs w:val="28"/>
          <w:shd w:val="clear" w:color="auto" w:fill="FFFFFF"/>
        </w:rPr>
        <w:t>Д.Ш., Полев Д.М., Мельникова H.H.</w:t>
      </w:r>
      <w:r w:rsidR="00E01DC2" w:rsidRPr="005C4C52">
        <w:rPr>
          <w:color w:val="000000"/>
          <w:sz w:val="28"/>
          <w:szCs w:val="28"/>
          <w:shd w:val="clear" w:color="auto" w:fill="FFFFFF"/>
        </w:rPr>
        <w:t xml:space="preserve"> Управление качеством образования на основе новых информационных технологий и образовател</w:t>
      </w:r>
      <w:r w:rsidR="00E01DC2" w:rsidRPr="005C4C52">
        <w:rPr>
          <w:color w:val="000000"/>
          <w:sz w:val="28"/>
          <w:szCs w:val="28"/>
          <w:shd w:val="clear" w:color="auto" w:fill="FFFFFF"/>
        </w:rPr>
        <w:t>ь</w:t>
      </w:r>
      <w:r w:rsidR="00E01DC2" w:rsidRPr="005C4C52">
        <w:rPr>
          <w:color w:val="000000"/>
          <w:sz w:val="28"/>
          <w:szCs w:val="28"/>
          <w:shd w:val="clear" w:color="auto" w:fill="FFFFFF"/>
        </w:rPr>
        <w:t>ного мониторинга. М.: Педагогическое общество России, 1999. – 96 с.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106</w:t>
      </w:r>
      <w:r w:rsidR="004D12CF" w:rsidRPr="005C4C52">
        <w:rPr>
          <w:sz w:val="28"/>
          <w:szCs w:val="28"/>
        </w:rPr>
        <w:t>.</w:t>
      </w:r>
      <w:r w:rsidR="002C31A6" w:rsidRPr="005C4C52">
        <w:rPr>
          <w:sz w:val="28"/>
          <w:szCs w:val="28"/>
        </w:rPr>
        <w:t xml:space="preserve"> </w:t>
      </w:r>
      <w:r w:rsidR="0065777F">
        <w:rPr>
          <w:i/>
          <w:sz w:val="28"/>
          <w:szCs w:val="28"/>
        </w:rPr>
        <w:t>Менг, Т.</w:t>
      </w:r>
      <w:r w:rsidR="002C31A6" w:rsidRPr="005C4C52">
        <w:rPr>
          <w:i/>
          <w:sz w:val="28"/>
          <w:szCs w:val="28"/>
        </w:rPr>
        <w:t>В</w:t>
      </w:r>
      <w:r w:rsidR="002C31A6" w:rsidRPr="005C4C52">
        <w:rPr>
          <w:sz w:val="28"/>
          <w:szCs w:val="28"/>
        </w:rPr>
        <w:t>. Основные направления развития образовательной среды в университетах общества знаний [Электронный ресурс] / Т. В. Менг // Изве</w:t>
      </w:r>
      <w:r w:rsidR="002C31A6" w:rsidRPr="005C4C52">
        <w:rPr>
          <w:sz w:val="28"/>
          <w:szCs w:val="28"/>
        </w:rPr>
        <w:t>с</w:t>
      </w:r>
      <w:r w:rsidR="002C31A6" w:rsidRPr="005C4C52">
        <w:rPr>
          <w:sz w:val="28"/>
          <w:szCs w:val="28"/>
        </w:rPr>
        <w:t>тия РГПУ им. А.И. Герцена. – 2006. − № 17. − Режим доступа: http:// cyberleninka.ru/article/n/osnovnye-napravleniya-razvitiya-obrazovatelnoy-sredy-v-</w:t>
      </w:r>
    </w:p>
    <w:p w:rsidR="002C31A6" w:rsidRPr="005C4C52" w:rsidRDefault="002C31A6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 xml:space="preserve">universitetah-obschestva-znaniy.  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107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Менг, Т.</w:t>
      </w:r>
      <w:r w:rsidR="002C31A6" w:rsidRPr="005C4C52">
        <w:rPr>
          <w:i/>
          <w:sz w:val="28"/>
          <w:szCs w:val="28"/>
        </w:rPr>
        <w:t>В</w:t>
      </w:r>
      <w:r w:rsidR="002C31A6" w:rsidRPr="005C4C52">
        <w:rPr>
          <w:sz w:val="28"/>
          <w:szCs w:val="28"/>
        </w:rPr>
        <w:t xml:space="preserve">. Педагогические условия построения образовательной среды вуза </w:t>
      </w:r>
      <w:r w:rsidR="00D029A1" w:rsidRPr="005C4C52">
        <w:rPr>
          <w:sz w:val="28"/>
          <w:szCs w:val="28"/>
        </w:rPr>
        <w:t>[Текст]</w:t>
      </w:r>
      <w:r w:rsidR="002C31A6" w:rsidRPr="005C4C52">
        <w:rPr>
          <w:sz w:val="28"/>
          <w:szCs w:val="28"/>
        </w:rPr>
        <w:t xml:space="preserve">: дис. </w:t>
      </w:r>
      <w:r w:rsidR="00D029A1" w:rsidRPr="005C4C52">
        <w:rPr>
          <w:sz w:val="28"/>
          <w:szCs w:val="28"/>
        </w:rPr>
        <w:t>д-ра пед. наук</w:t>
      </w:r>
      <w:r w:rsidR="002C31A6" w:rsidRPr="005C4C52">
        <w:rPr>
          <w:sz w:val="28"/>
          <w:szCs w:val="28"/>
        </w:rPr>
        <w:t xml:space="preserve">: 13.00.01 / Менг Тамара Вячеславовна. – СПб., 1999. – 170 с. 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108</w:t>
      </w:r>
      <w:r w:rsidR="0065777F">
        <w:rPr>
          <w:i/>
          <w:sz w:val="28"/>
          <w:szCs w:val="28"/>
        </w:rPr>
        <w:t>. Менг, Т.</w:t>
      </w:r>
      <w:r w:rsidR="002C31A6" w:rsidRPr="005C4C52">
        <w:rPr>
          <w:i/>
          <w:sz w:val="28"/>
          <w:szCs w:val="28"/>
        </w:rPr>
        <w:t>В.</w:t>
      </w:r>
      <w:r w:rsidR="002C31A6" w:rsidRPr="005C4C52">
        <w:rPr>
          <w:sz w:val="28"/>
          <w:szCs w:val="28"/>
        </w:rPr>
        <w:t xml:space="preserve"> Средовый подход к организации образовательного пр</w:t>
      </w:r>
      <w:r w:rsidR="002C31A6" w:rsidRPr="005C4C52">
        <w:rPr>
          <w:sz w:val="28"/>
          <w:szCs w:val="28"/>
        </w:rPr>
        <w:t>о</w:t>
      </w:r>
      <w:r w:rsidR="002C31A6" w:rsidRPr="005C4C52">
        <w:rPr>
          <w:sz w:val="28"/>
          <w:szCs w:val="28"/>
        </w:rPr>
        <w:t>цесса в</w:t>
      </w:r>
      <w:r w:rsidR="00D029A1" w:rsidRPr="005C4C52">
        <w:rPr>
          <w:sz w:val="28"/>
          <w:szCs w:val="28"/>
        </w:rPr>
        <w:t xml:space="preserve"> </w:t>
      </w:r>
      <w:r w:rsidR="002C31A6" w:rsidRPr="005C4C52">
        <w:rPr>
          <w:sz w:val="28"/>
          <w:szCs w:val="28"/>
        </w:rPr>
        <w:t>современном вузе</w:t>
      </w:r>
      <w:r w:rsidR="0065777F">
        <w:rPr>
          <w:sz w:val="28"/>
          <w:szCs w:val="28"/>
        </w:rPr>
        <w:t xml:space="preserve"> [Электронный ресурс] / Менг Т.</w:t>
      </w:r>
      <w:r w:rsidR="002C31A6" w:rsidRPr="005C4C52">
        <w:rPr>
          <w:sz w:val="28"/>
          <w:szCs w:val="28"/>
        </w:rPr>
        <w:t>В. // Известия Ро</w:t>
      </w:r>
      <w:r w:rsidR="002C31A6" w:rsidRPr="005C4C52">
        <w:rPr>
          <w:sz w:val="28"/>
          <w:szCs w:val="28"/>
        </w:rPr>
        <w:t>с</w:t>
      </w:r>
      <w:r w:rsidR="002C31A6" w:rsidRPr="005C4C52">
        <w:rPr>
          <w:sz w:val="28"/>
          <w:szCs w:val="28"/>
        </w:rPr>
        <w:t xml:space="preserve">сийского государственного педагогического университета им. А. И. Герцена. – 2008. </w:t>
      </w:r>
      <w:r w:rsidR="000258EC" w:rsidRPr="005C4C52">
        <w:rPr>
          <w:sz w:val="28"/>
          <w:szCs w:val="28"/>
        </w:rPr>
        <w:t>– №</w:t>
      </w:r>
      <w:r w:rsidR="002C31A6" w:rsidRPr="005C4C52">
        <w:rPr>
          <w:sz w:val="28"/>
          <w:szCs w:val="28"/>
        </w:rPr>
        <w:t xml:space="preserve"> 52. – С. 70–83. – Режим доступа: http://elibrary.ru. 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109</w:t>
      </w:r>
      <w:r w:rsidR="004D12CF" w:rsidRPr="005C4C52">
        <w:rPr>
          <w:sz w:val="28"/>
          <w:szCs w:val="28"/>
        </w:rPr>
        <w:t xml:space="preserve">. </w:t>
      </w:r>
      <w:r w:rsidR="0065777F">
        <w:rPr>
          <w:sz w:val="28"/>
          <w:szCs w:val="28"/>
        </w:rPr>
        <w:t>Мугуев, Г.</w:t>
      </w:r>
      <w:r w:rsidR="002C31A6" w:rsidRPr="005C4C52">
        <w:rPr>
          <w:sz w:val="28"/>
          <w:szCs w:val="28"/>
        </w:rPr>
        <w:t>И. Границы образовательного пространства [</w:t>
      </w:r>
      <w:r w:rsidR="0065777F">
        <w:rPr>
          <w:sz w:val="28"/>
          <w:szCs w:val="28"/>
        </w:rPr>
        <w:t>Электро</w:t>
      </w:r>
      <w:r w:rsidR="0065777F">
        <w:rPr>
          <w:sz w:val="28"/>
          <w:szCs w:val="28"/>
        </w:rPr>
        <w:t>н</w:t>
      </w:r>
      <w:r w:rsidR="0065777F">
        <w:rPr>
          <w:sz w:val="28"/>
          <w:szCs w:val="28"/>
        </w:rPr>
        <w:t>ный ресурс] / Мугуев Г.И., Романов Н.</w:t>
      </w:r>
      <w:r w:rsidR="002C31A6" w:rsidRPr="005C4C52">
        <w:rPr>
          <w:sz w:val="28"/>
          <w:szCs w:val="28"/>
        </w:rPr>
        <w:t>Н. // Успехи современного естеств</w:t>
      </w:r>
      <w:r w:rsidR="002C31A6" w:rsidRPr="005C4C52">
        <w:rPr>
          <w:sz w:val="28"/>
          <w:szCs w:val="28"/>
        </w:rPr>
        <w:t>о</w:t>
      </w:r>
      <w:r w:rsidR="002C31A6" w:rsidRPr="005C4C52">
        <w:rPr>
          <w:sz w:val="28"/>
          <w:szCs w:val="28"/>
        </w:rPr>
        <w:lastRenderedPageBreak/>
        <w:t>знания. – 2009. – № 6. – С. 17–21. – Режим доступа: http://</w:t>
      </w:r>
      <w:r w:rsidR="00D029A1" w:rsidRPr="005C4C52">
        <w:rPr>
          <w:sz w:val="28"/>
          <w:szCs w:val="28"/>
        </w:rPr>
        <w:t xml:space="preserve"> </w:t>
      </w:r>
      <w:r w:rsidR="002C31A6" w:rsidRPr="005C4C52">
        <w:rPr>
          <w:sz w:val="28"/>
          <w:szCs w:val="28"/>
        </w:rPr>
        <w:t>elibrary.ru</w:t>
      </w:r>
      <w:r w:rsidR="00D029A1" w:rsidRPr="005C4C52">
        <w:rPr>
          <w:sz w:val="28"/>
          <w:szCs w:val="28"/>
        </w:rPr>
        <w:t xml:space="preserve"> </w:t>
      </w:r>
      <w:r w:rsidR="002C31A6" w:rsidRPr="005C4C52">
        <w:rPr>
          <w:sz w:val="28"/>
          <w:szCs w:val="28"/>
        </w:rPr>
        <w:t>/</w:t>
      </w:r>
      <w:r w:rsidR="00D029A1" w:rsidRPr="005C4C52">
        <w:rPr>
          <w:sz w:val="28"/>
          <w:szCs w:val="28"/>
        </w:rPr>
        <w:t xml:space="preserve"> </w:t>
      </w:r>
      <w:r w:rsidR="002C31A6" w:rsidRPr="005C4C52">
        <w:rPr>
          <w:sz w:val="28"/>
          <w:szCs w:val="28"/>
        </w:rPr>
        <w:t>download/</w:t>
      </w:r>
      <w:r w:rsidR="00D029A1" w:rsidRPr="005C4C52">
        <w:rPr>
          <w:sz w:val="28"/>
          <w:szCs w:val="28"/>
        </w:rPr>
        <w:t xml:space="preserve"> </w:t>
      </w:r>
      <w:r w:rsidR="004D12CF" w:rsidRPr="005C4C52">
        <w:rPr>
          <w:sz w:val="28"/>
          <w:szCs w:val="28"/>
        </w:rPr>
        <w:t>36531655.pdf.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110</w:t>
      </w:r>
      <w:r w:rsidR="002114C6" w:rsidRPr="005C4C52">
        <w:rPr>
          <w:sz w:val="28"/>
          <w:szCs w:val="28"/>
        </w:rPr>
        <w:t>.</w:t>
      </w:r>
      <w:r w:rsidR="002C31A6" w:rsidRPr="005C4C52">
        <w:rPr>
          <w:sz w:val="28"/>
          <w:szCs w:val="28"/>
        </w:rPr>
        <w:t xml:space="preserve"> </w:t>
      </w:r>
      <w:r w:rsidR="0065777F">
        <w:rPr>
          <w:i/>
          <w:sz w:val="28"/>
          <w:szCs w:val="28"/>
        </w:rPr>
        <w:t>Мясищев, В.</w:t>
      </w:r>
      <w:r w:rsidR="002C31A6" w:rsidRPr="005C4C52">
        <w:rPr>
          <w:i/>
          <w:sz w:val="28"/>
          <w:szCs w:val="28"/>
        </w:rPr>
        <w:t>Н.</w:t>
      </w:r>
      <w:r w:rsidR="002C31A6" w:rsidRPr="005C4C52">
        <w:rPr>
          <w:sz w:val="28"/>
          <w:szCs w:val="28"/>
        </w:rPr>
        <w:t xml:space="preserve"> Психология от</w:t>
      </w:r>
      <w:r w:rsidR="0065777F">
        <w:rPr>
          <w:sz w:val="28"/>
          <w:szCs w:val="28"/>
        </w:rPr>
        <w:t>ношений [Текст] / В.</w:t>
      </w:r>
      <w:r w:rsidR="00D029A1" w:rsidRPr="005C4C52">
        <w:rPr>
          <w:sz w:val="28"/>
          <w:szCs w:val="28"/>
        </w:rPr>
        <w:t>Н. Мясищев</w:t>
      </w:r>
      <w:r w:rsidR="0065777F">
        <w:rPr>
          <w:sz w:val="28"/>
          <w:szCs w:val="28"/>
        </w:rPr>
        <w:t>; под ред. А.</w:t>
      </w:r>
      <w:r w:rsidR="002C31A6" w:rsidRPr="005C4C52">
        <w:rPr>
          <w:sz w:val="28"/>
          <w:szCs w:val="28"/>
        </w:rPr>
        <w:t xml:space="preserve">А. Бодалева. – </w:t>
      </w:r>
      <w:r w:rsidR="000258EC" w:rsidRPr="005C4C52">
        <w:rPr>
          <w:sz w:val="28"/>
          <w:szCs w:val="28"/>
        </w:rPr>
        <w:t>М.:</w:t>
      </w:r>
      <w:r w:rsidR="002C31A6" w:rsidRPr="005C4C52">
        <w:rPr>
          <w:sz w:val="28"/>
          <w:szCs w:val="28"/>
        </w:rPr>
        <w:t xml:space="preserve"> Изд-во «Ин</w:t>
      </w:r>
      <w:r w:rsidR="00D029A1" w:rsidRPr="005C4C52">
        <w:rPr>
          <w:sz w:val="28"/>
          <w:szCs w:val="28"/>
        </w:rPr>
        <w:t>ститут практической психологии»</w:t>
      </w:r>
      <w:r w:rsidR="002C31A6" w:rsidRPr="005C4C52">
        <w:rPr>
          <w:sz w:val="28"/>
          <w:szCs w:val="28"/>
        </w:rPr>
        <w:t xml:space="preserve">; </w:t>
      </w:r>
      <w:r w:rsidR="000258EC" w:rsidRPr="005C4C52">
        <w:rPr>
          <w:sz w:val="28"/>
          <w:szCs w:val="28"/>
        </w:rPr>
        <w:t>В</w:t>
      </w:r>
      <w:r w:rsidR="000258EC" w:rsidRPr="005C4C52">
        <w:rPr>
          <w:sz w:val="28"/>
          <w:szCs w:val="28"/>
        </w:rPr>
        <w:t>о</w:t>
      </w:r>
      <w:r w:rsidR="000258EC" w:rsidRPr="005C4C52">
        <w:rPr>
          <w:sz w:val="28"/>
          <w:szCs w:val="28"/>
        </w:rPr>
        <w:t>ронеж:</w:t>
      </w:r>
      <w:r w:rsidR="002C31A6" w:rsidRPr="005C4C52">
        <w:rPr>
          <w:sz w:val="28"/>
          <w:szCs w:val="28"/>
        </w:rPr>
        <w:t xml:space="preserve"> НПО «МОДЭК», 1995. – 356 с. </w:t>
      </w:r>
    </w:p>
    <w:p w:rsidR="009B3345" w:rsidRPr="005C4C52" w:rsidRDefault="00EF424F" w:rsidP="00BA7F7F">
      <w:pPr>
        <w:pStyle w:val="a9"/>
        <w:tabs>
          <w:tab w:val="left" w:pos="590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C52">
        <w:rPr>
          <w:rStyle w:val="31"/>
          <w:i w:val="0"/>
          <w:sz w:val="28"/>
          <w:szCs w:val="28"/>
        </w:rPr>
        <w:t xml:space="preserve">111. </w:t>
      </w:r>
      <w:r w:rsidR="009B3345" w:rsidRPr="005C4C52">
        <w:rPr>
          <w:rStyle w:val="31"/>
          <w:sz w:val="28"/>
          <w:szCs w:val="28"/>
        </w:rPr>
        <w:t>Назарова Т.С</w:t>
      </w:r>
      <w:r w:rsidR="009B3345" w:rsidRPr="005C4C52">
        <w:rPr>
          <w:rStyle w:val="31"/>
          <w:i w:val="0"/>
          <w:sz w:val="28"/>
          <w:szCs w:val="28"/>
        </w:rPr>
        <w:t>.</w:t>
      </w:r>
      <w:r w:rsidR="009B3345" w:rsidRPr="005C4C52">
        <w:rPr>
          <w:rFonts w:ascii="Times New Roman" w:hAnsi="Times New Roman" w:cs="Times New Roman"/>
          <w:sz w:val="28"/>
          <w:szCs w:val="28"/>
        </w:rPr>
        <w:t xml:space="preserve"> Образовательная среда школы и новые технологии обуче</w:t>
      </w:r>
      <w:r w:rsidR="009B3345" w:rsidRPr="005C4C52">
        <w:rPr>
          <w:rFonts w:ascii="Times New Roman" w:hAnsi="Times New Roman" w:cs="Times New Roman"/>
          <w:sz w:val="28"/>
          <w:szCs w:val="28"/>
        </w:rPr>
        <w:softHyphen/>
        <w:t>ния на рубеже XXI века // Школьные технологии.</w:t>
      </w:r>
      <w:r w:rsidR="002114C6" w:rsidRPr="005C4C52">
        <w:rPr>
          <w:rFonts w:ascii="Times New Roman" w:hAnsi="Times New Roman" w:cs="Times New Roman"/>
          <w:sz w:val="28"/>
          <w:szCs w:val="28"/>
        </w:rPr>
        <w:t xml:space="preserve"> – </w:t>
      </w:r>
      <w:r w:rsidR="009B3345" w:rsidRPr="005C4C52">
        <w:rPr>
          <w:rFonts w:ascii="Times New Roman" w:hAnsi="Times New Roman" w:cs="Times New Roman"/>
          <w:sz w:val="28"/>
          <w:szCs w:val="28"/>
        </w:rPr>
        <w:t xml:space="preserve">2000. </w:t>
      </w:r>
      <w:r w:rsidR="002114C6" w:rsidRPr="005C4C52">
        <w:rPr>
          <w:rFonts w:ascii="Times New Roman" w:hAnsi="Times New Roman" w:cs="Times New Roman"/>
          <w:sz w:val="28"/>
          <w:szCs w:val="28"/>
        </w:rPr>
        <w:t xml:space="preserve">– </w:t>
      </w:r>
      <w:r w:rsidR="009B3345" w:rsidRPr="005C4C52">
        <w:rPr>
          <w:rFonts w:ascii="Times New Roman" w:hAnsi="Times New Roman" w:cs="Times New Roman"/>
          <w:sz w:val="28"/>
          <w:szCs w:val="28"/>
        </w:rPr>
        <w:t>№ 4.</w:t>
      </w:r>
      <w:r w:rsidR="002114C6" w:rsidRPr="005C4C52">
        <w:rPr>
          <w:rFonts w:ascii="Times New Roman" w:hAnsi="Times New Roman" w:cs="Times New Roman"/>
          <w:sz w:val="28"/>
          <w:szCs w:val="28"/>
        </w:rPr>
        <w:t xml:space="preserve"> – </w:t>
      </w:r>
      <w:r w:rsidR="009B3345" w:rsidRPr="005C4C52">
        <w:rPr>
          <w:rFonts w:ascii="Times New Roman" w:hAnsi="Times New Roman" w:cs="Times New Roman"/>
          <w:sz w:val="28"/>
          <w:szCs w:val="28"/>
        </w:rPr>
        <w:t>С. 195</w:t>
      </w:r>
      <w:r w:rsidR="002114C6" w:rsidRPr="005C4C52">
        <w:rPr>
          <w:rFonts w:ascii="Times New Roman" w:hAnsi="Times New Roman" w:cs="Times New Roman"/>
          <w:sz w:val="28"/>
          <w:szCs w:val="28"/>
        </w:rPr>
        <w:t xml:space="preserve"> – </w:t>
      </w:r>
      <w:r w:rsidR="009B3345" w:rsidRPr="005C4C52">
        <w:rPr>
          <w:rFonts w:ascii="Times New Roman" w:hAnsi="Times New Roman" w:cs="Times New Roman"/>
          <w:sz w:val="28"/>
          <w:szCs w:val="28"/>
        </w:rPr>
        <w:t>199.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112</w:t>
      </w:r>
      <w:r w:rsidR="002114C6" w:rsidRPr="005C4C52">
        <w:rPr>
          <w:sz w:val="28"/>
          <w:szCs w:val="28"/>
        </w:rPr>
        <w:t>.</w:t>
      </w:r>
      <w:r w:rsidR="002C31A6" w:rsidRPr="005C4C52">
        <w:rPr>
          <w:sz w:val="28"/>
          <w:szCs w:val="28"/>
        </w:rPr>
        <w:t xml:space="preserve"> </w:t>
      </w:r>
      <w:r w:rsidR="0065777F">
        <w:rPr>
          <w:i/>
          <w:sz w:val="28"/>
          <w:szCs w:val="28"/>
        </w:rPr>
        <w:t>Наливайко, Н.</w:t>
      </w:r>
      <w:r w:rsidR="002C31A6" w:rsidRPr="005C4C52">
        <w:rPr>
          <w:i/>
          <w:sz w:val="28"/>
          <w:szCs w:val="28"/>
        </w:rPr>
        <w:t>В</w:t>
      </w:r>
      <w:r w:rsidR="002C31A6" w:rsidRPr="005C4C52">
        <w:rPr>
          <w:sz w:val="28"/>
          <w:szCs w:val="28"/>
        </w:rPr>
        <w:t xml:space="preserve">. Философский анализ системы образования в трансформирующихся обществах [Текст] / Н. В. Наливайко, Е. В. Ушакова // Философия образования. – 2009. – № 1. – С. 26–35. 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113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Непрокина, И.</w:t>
      </w:r>
      <w:r w:rsidR="002C31A6" w:rsidRPr="005C4C52">
        <w:rPr>
          <w:i/>
          <w:sz w:val="28"/>
          <w:szCs w:val="28"/>
        </w:rPr>
        <w:t>В</w:t>
      </w:r>
      <w:r w:rsidR="002C31A6" w:rsidRPr="005C4C52">
        <w:rPr>
          <w:sz w:val="28"/>
          <w:szCs w:val="28"/>
        </w:rPr>
        <w:t>. Безопасная образовательная среда: моделиров</w:t>
      </w:r>
      <w:r w:rsidR="002C31A6" w:rsidRPr="005C4C52">
        <w:rPr>
          <w:sz w:val="28"/>
          <w:szCs w:val="28"/>
        </w:rPr>
        <w:t>а</w:t>
      </w:r>
      <w:r w:rsidR="002C31A6" w:rsidRPr="005C4C52">
        <w:rPr>
          <w:sz w:val="28"/>
          <w:szCs w:val="28"/>
        </w:rPr>
        <w:t>ние, прое</w:t>
      </w:r>
      <w:r w:rsidR="00D029A1" w:rsidRPr="005C4C52">
        <w:rPr>
          <w:sz w:val="28"/>
          <w:szCs w:val="28"/>
        </w:rPr>
        <w:t>ктирование, мониторинг [Текст</w:t>
      </w:r>
      <w:r w:rsidR="000258EC" w:rsidRPr="005C4C52">
        <w:rPr>
          <w:sz w:val="28"/>
          <w:szCs w:val="28"/>
        </w:rPr>
        <w:t>]:</w:t>
      </w:r>
      <w:r w:rsidR="002C31A6" w:rsidRPr="005C4C52">
        <w:rPr>
          <w:sz w:val="28"/>
          <w:szCs w:val="28"/>
        </w:rPr>
        <w:t xml:space="preserve"> учеб. пособие / И. В. Непрокина, О. П. Болотникова, А. А. </w:t>
      </w:r>
      <w:r w:rsidR="000258EC" w:rsidRPr="005C4C52">
        <w:rPr>
          <w:sz w:val="28"/>
          <w:szCs w:val="28"/>
        </w:rPr>
        <w:t>Ошкина.</w:t>
      </w:r>
      <w:r w:rsidR="002C31A6" w:rsidRPr="005C4C52">
        <w:rPr>
          <w:sz w:val="28"/>
          <w:szCs w:val="28"/>
        </w:rPr>
        <w:t xml:space="preserve"> </w:t>
      </w:r>
      <w:r w:rsidR="000258EC" w:rsidRPr="005C4C52">
        <w:rPr>
          <w:sz w:val="28"/>
          <w:szCs w:val="28"/>
        </w:rPr>
        <w:t>– Тольятти:</w:t>
      </w:r>
      <w:r w:rsidR="002C31A6" w:rsidRPr="005C4C52">
        <w:rPr>
          <w:sz w:val="28"/>
          <w:szCs w:val="28"/>
        </w:rPr>
        <w:t xml:space="preserve"> Изд-во ТГУ, 2012. – 91 с.  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114</w:t>
      </w:r>
      <w:r w:rsidR="002114C6" w:rsidRPr="005C4C52">
        <w:rPr>
          <w:sz w:val="28"/>
          <w:szCs w:val="28"/>
        </w:rPr>
        <w:t>.</w:t>
      </w:r>
      <w:r w:rsidR="002C31A6" w:rsidRPr="005C4C52">
        <w:rPr>
          <w:sz w:val="28"/>
          <w:szCs w:val="28"/>
        </w:rPr>
        <w:t xml:space="preserve"> </w:t>
      </w:r>
      <w:r w:rsidR="0065777F">
        <w:rPr>
          <w:i/>
          <w:sz w:val="28"/>
          <w:szCs w:val="28"/>
        </w:rPr>
        <w:t>Ниматулаев, Ш.</w:t>
      </w:r>
      <w:r w:rsidR="002C31A6" w:rsidRPr="005C4C52">
        <w:rPr>
          <w:i/>
          <w:sz w:val="28"/>
          <w:szCs w:val="28"/>
        </w:rPr>
        <w:t>М</w:t>
      </w:r>
      <w:r w:rsidR="002C31A6" w:rsidRPr="005C4C52">
        <w:rPr>
          <w:sz w:val="28"/>
          <w:szCs w:val="28"/>
        </w:rPr>
        <w:t>. Принцип формирования и дидактические во</w:t>
      </w:r>
      <w:r w:rsidR="002C31A6" w:rsidRPr="005C4C52">
        <w:rPr>
          <w:sz w:val="28"/>
          <w:szCs w:val="28"/>
        </w:rPr>
        <w:t>з</w:t>
      </w:r>
      <w:r w:rsidR="002C31A6" w:rsidRPr="005C4C52">
        <w:rPr>
          <w:sz w:val="28"/>
          <w:szCs w:val="28"/>
        </w:rPr>
        <w:t>можности информационной образовательной среды [Текст] / Ш. М. Нимат</w:t>
      </w:r>
      <w:r w:rsidR="002C31A6" w:rsidRPr="005C4C52">
        <w:rPr>
          <w:sz w:val="28"/>
          <w:szCs w:val="28"/>
        </w:rPr>
        <w:t>у</w:t>
      </w:r>
      <w:r w:rsidR="002C31A6" w:rsidRPr="005C4C52">
        <w:rPr>
          <w:sz w:val="28"/>
          <w:szCs w:val="28"/>
        </w:rPr>
        <w:t>лаев // Информатика и образование. – 2012. – № 3 (232). – C. 74</w:t>
      </w:r>
      <w:r w:rsidR="002114C6" w:rsidRPr="005C4C52">
        <w:rPr>
          <w:sz w:val="28"/>
          <w:szCs w:val="28"/>
        </w:rPr>
        <w:t xml:space="preserve"> – </w:t>
      </w:r>
      <w:r w:rsidR="002C31A6" w:rsidRPr="005C4C52">
        <w:rPr>
          <w:sz w:val="28"/>
          <w:szCs w:val="28"/>
        </w:rPr>
        <w:t xml:space="preserve">75. 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115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Новиков А.</w:t>
      </w:r>
      <w:r w:rsidR="002C31A6" w:rsidRPr="005C4C52">
        <w:rPr>
          <w:i/>
          <w:sz w:val="28"/>
          <w:szCs w:val="28"/>
        </w:rPr>
        <w:t>М</w:t>
      </w:r>
      <w:r w:rsidR="002C31A6" w:rsidRPr="005C4C52">
        <w:rPr>
          <w:sz w:val="28"/>
          <w:szCs w:val="28"/>
        </w:rPr>
        <w:t>. Постиндустриальное образование [Текст]: моногр</w:t>
      </w:r>
      <w:r w:rsidR="002C31A6" w:rsidRPr="005C4C52">
        <w:rPr>
          <w:sz w:val="28"/>
          <w:szCs w:val="28"/>
        </w:rPr>
        <w:t>а</w:t>
      </w:r>
      <w:r w:rsidR="002C31A6" w:rsidRPr="005C4C52">
        <w:rPr>
          <w:sz w:val="28"/>
          <w:szCs w:val="28"/>
        </w:rPr>
        <w:t xml:space="preserve">фия / </w:t>
      </w:r>
      <w:r w:rsidR="0065777F">
        <w:rPr>
          <w:sz w:val="28"/>
          <w:szCs w:val="28"/>
        </w:rPr>
        <w:t>А.</w:t>
      </w:r>
      <w:r w:rsidR="002C31A6" w:rsidRPr="005C4C52">
        <w:rPr>
          <w:sz w:val="28"/>
          <w:szCs w:val="28"/>
        </w:rPr>
        <w:t xml:space="preserve">М. Новиков. – М.: Издательство «Эгвес», 2008. – 136 с. 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116</w:t>
      </w:r>
      <w:r w:rsidR="002C31A6" w:rsidRPr="005C4C52">
        <w:rPr>
          <w:sz w:val="28"/>
          <w:szCs w:val="28"/>
        </w:rPr>
        <w:t xml:space="preserve">. </w:t>
      </w:r>
      <w:r w:rsidR="000258EC" w:rsidRPr="005C4C52">
        <w:rPr>
          <w:sz w:val="28"/>
          <w:szCs w:val="28"/>
        </w:rPr>
        <w:t>Новиков, А.</w:t>
      </w:r>
      <w:r w:rsidR="002C31A6" w:rsidRPr="005C4C52">
        <w:rPr>
          <w:sz w:val="28"/>
          <w:szCs w:val="28"/>
        </w:rPr>
        <w:t>М. Российское образование в нов</w:t>
      </w:r>
      <w:r w:rsidR="0065777F">
        <w:rPr>
          <w:sz w:val="28"/>
          <w:szCs w:val="28"/>
        </w:rPr>
        <w:t>ой эпохе [Текст]: м</w:t>
      </w:r>
      <w:r w:rsidR="0065777F">
        <w:rPr>
          <w:sz w:val="28"/>
          <w:szCs w:val="28"/>
        </w:rPr>
        <w:t>о</w:t>
      </w:r>
      <w:r w:rsidR="0065777F">
        <w:rPr>
          <w:sz w:val="28"/>
          <w:szCs w:val="28"/>
        </w:rPr>
        <w:t>нография/А.</w:t>
      </w:r>
      <w:r w:rsidR="002C31A6" w:rsidRPr="005C4C52">
        <w:rPr>
          <w:sz w:val="28"/>
          <w:szCs w:val="28"/>
        </w:rPr>
        <w:t xml:space="preserve">М. Новиков. – М.: Эгвес, 2000. – 272 с. 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117</w:t>
      </w:r>
      <w:r w:rsidR="002C31A6" w:rsidRPr="005C4C52">
        <w:rPr>
          <w:sz w:val="28"/>
          <w:szCs w:val="28"/>
        </w:rPr>
        <w:t xml:space="preserve">. </w:t>
      </w:r>
      <w:r w:rsidR="0065777F">
        <w:rPr>
          <w:i/>
          <w:sz w:val="28"/>
          <w:szCs w:val="28"/>
        </w:rPr>
        <w:t>Новикова, Л.</w:t>
      </w:r>
      <w:r w:rsidR="002C31A6" w:rsidRPr="005C4C52">
        <w:rPr>
          <w:i/>
          <w:sz w:val="28"/>
          <w:szCs w:val="28"/>
        </w:rPr>
        <w:t>И</w:t>
      </w:r>
      <w:r w:rsidR="0065777F">
        <w:rPr>
          <w:sz w:val="28"/>
          <w:szCs w:val="28"/>
        </w:rPr>
        <w:t>. Школа и среда [Текст] / Л.</w:t>
      </w:r>
      <w:r w:rsidR="002C31A6" w:rsidRPr="005C4C52">
        <w:rPr>
          <w:sz w:val="28"/>
          <w:szCs w:val="28"/>
        </w:rPr>
        <w:t xml:space="preserve">И. Новикова. – </w:t>
      </w:r>
      <w:r w:rsidR="000258EC" w:rsidRPr="005C4C52">
        <w:rPr>
          <w:sz w:val="28"/>
          <w:szCs w:val="28"/>
        </w:rPr>
        <w:t>М.:</w:t>
      </w:r>
      <w:r w:rsidR="002C31A6" w:rsidRPr="005C4C52">
        <w:rPr>
          <w:sz w:val="28"/>
          <w:szCs w:val="28"/>
        </w:rPr>
        <w:t xml:space="preserve"> Зн</w:t>
      </w:r>
      <w:r w:rsidR="002C31A6" w:rsidRPr="005C4C52">
        <w:rPr>
          <w:sz w:val="28"/>
          <w:szCs w:val="28"/>
        </w:rPr>
        <w:t>а</w:t>
      </w:r>
      <w:r w:rsidR="002C31A6" w:rsidRPr="005C4C52">
        <w:rPr>
          <w:sz w:val="28"/>
          <w:szCs w:val="28"/>
        </w:rPr>
        <w:t xml:space="preserve">ние, 1985. – 80 с. </w:t>
      </w:r>
    </w:p>
    <w:p w:rsidR="00E01DC2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118</w:t>
      </w:r>
      <w:r w:rsidR="002C31A6" w:rsidRPr="005C4C52">
        <w:rPr>
          <w:sz w:val="28"/>
          <w:szCs w:val="28"/>
        </w:rPr>
        <w:t xml:space="preserve">. </w:t>
      </w:r>
      <w:r w:rsidR="002C31A6" w:rsidRPr="005C4C52">
        <w:rPr>
          <w:i/>
          <w:sz w:val="28"/>
          <w:szCs w:val="28"/>
        </w:rPr>
        <w:t>Новые ценности образования</w:t>
      </w:r>
      <w:r w:rsidR="002C31A6" w:rsidRPr="005C4C52">
        <w:rPr>
          <w:sz w:val="28"/>
          <w:szCs w:val="28"/>
        </w:rPr>
        <w:t xml:space="preserve"> [Текст</w:t>
      </w:r>
      <w:r w:rsidR="000258EC" w:rsidRPr="005C4C52">
        <w:rPr>
          <w:sz w:val="28"/>
          <w:szCs w:val="28"/>
        </w:rPr>
        <w:t>]:</w:t>
      </w:r>
      <w:r w:rsidR="002C31A6" w:rsidRPr="005C4C52">
        <w:rPr>
          <w:sz w:val="28"/>
          <w:szCs w:val="28"/>
        </w:rPr>
        <w:t xml:space="preserve"> тезаурус для учителей и школьных психологов. – </w:t>
      </w:r>
      <w:r w:rsidR="000258EC" w:rsidRPr="005C4C52">
        <w:rPr>
          <w:sz w:val="28"/>
          <w:szCs w:val="28"/>
        </w:rPr>
        <w:t>М.:</w:t>
      </w:r>
      <w:r w:rsidR="002C31A6" w:rsidRPr="005C4C52">
        <w:rPr>
          <w:sz w:val="28"/>
          <w:szCs w:val="28"/>
        </w:rPr>
        <w:t xml:space="preserve"> Изд-во Российского фонда фундаментальных и</w:t>
      </w:r>
      <w:r w:rsidR="002C31A6" w:rsidRPr="005C4C52">
        <w:rPr>
          <w:sz w:val="28"/>
          <w:szCs w:val="28"/>
        </w:rPr>
        <w:t>с</w:t>
      </w:r>
      <w:r w:rsidR="002C31A6" w:rsidRPr="005C4C52">
        <w:rPr>
          <w:sz w:val="28"/>
          <w:szCs w:val="28"/>
        </w:rPr>
        <w:t xml:space="preserve">следований. Ин-т пед. исследований РАО, 1995. – Вып. 1. – 113 с. </w:t>
      </w:r>
    </w:p>
    <w:p w:rsidR="002719A5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 xml:space="preserve">119. </w:t>
      </w:r>
      <w:r w:rsidR="000258EC" w:rsidRPr="005C4C52">
        <w:rPr>
          <w:i/>
          <w:sz w:val="28"/>
          <w:szCs w:val="28"/>
        </w:rPr>
        <w:t>Ожегов, С.</w:t>
      </w:r>
      <w:r w:rsidR="002719A5" w:rsidRPr="005C4C52">
        <w:rPr>
          <w:i/>
          <w:sz w:val="28"/>
          <w:szCs w:val="28"/>
        </w:rPr>
        <w:t>И.</w:t>
      </w:r>
      <w:r w:rsidR="002719A5" w:rsidRPr="005C4C52">
        <w:rPr>
          <w:sz w:val="28"/>
          <w:szCs w:val="28"/>
        </w:rPr>
        <w:t xml:space="preserve"> </w:t>
      </w:r>
      <w:r w:rsidR="000258EC" w:rsidRPr="005C4C52">
        <w:rPr>
          <w:sz w:val="28"/>
          <w:szCs w:val="28"/>
        </w:rPr>
        <w:t>Толковый словарь русского языка: 80 000 слов и фр</w:t>
      </w:r>
      <w:r w:rsidR="000258EC" w:rsidRPr="005C4C52">
        <w:rPr>
          <w:sz w:val="28"/>
          <w:szCs w:val="28"/>
        </w:rPr>
        <w:t>а</w:t>
      </w:r>
      <w:r w:rsidR="000258EC" w:rsidRPr="005C4C52">
        <w:rPr>
          <w:sz w:val="28"/>
          <w:szCs w:val="28"/>
        </w:rPr>
        <w:t>зеол</w:t>
      </w:r>
      <w:r w:rsidR="002719A5" w:rsidRPr="005C4C52">
        <w:rPr>
          <w:sz w:val="28"/>
          <w:szCs w:val="28"/>
        </w:rPr>
        <w:t xml:space="preserve">. выражений </w:t>
      </w:r>
      <w:r w:rsidR="000258EC" w:rsidRPr="005C4C52">
        <w:rPr>
          <w:sz w:val="28"/>
          <w:szCs w:val="28"/>
        </w:rPr>
        <w:t>/ С.</w:t>
      </w:r>
      <w:r w:rsidR="002719A5" w:rsidRPr="005C4C52">
        <w:rPr>
          <w:sz w:val="28"/>
          <w:szCs w:val="28"/>
        </w:rPr>
        <w:t xml:space="preserve">И. </w:t>
      </w:r>
      <w:r w:rsidR="000258EC" w:rsidRPr="005C4C52">
        <w:rPr>
          <w:sz w:val="28"/>
          <w:szCs w:val="28"/>
        </w:rPr>
        <w:t>Ожегов, Н.</w:t>
      </w:r>
      <w:r w:rsidR="002719A5" w:rsidRPr="005C4C52">
        <w:rPr>
          <w:sz w:val="28"/>
          <w:szCs w:val="28"/>
        </w:rPr>
        <w:t xml:space="preserve">Ю. </w:t>
      </w:r>
      <w:r w:rsidR="000258EC" w:rsidRPr="005C4C52">
        <w:rPr>
          <w:sz w:val="28"/>
          <w:szCs w:val="28"/>
        </w:rPr>
        <w:t>Шведова; Рос</w:t>
      </w:r>
      <w:r w:rsidR="002719A5" w:rsidRPr="005C4C52">
        <w:rPr>
          <w:sz w:val="28"/>
          <w:szCs w:val="28"/>
        </w:rPr>
        <w:t xml:space="preserve">. акад. </w:t>
      </w:r>
      <w:r w:rsidR="000258EC" w:rsidRPr="005C4C52">
        <w:rPr>
          <w:sz w:val="28"/>
          <w:szCs w:val="28"/>
        </w:rPr>
        <w:t>наук, ин</w:t>
      </w:r>
      <w:r w:rsidR="002114C6" w:rsidRPr="005C4C52">
        <w:rPr>
          <w:sz w:val="28"/>
          <w:szCs w:val="28"/>
        </w:rPr>
        <w:t>с</w:t>
      </w:r>
      <w:r w:rsidR="000258EC" w:rsidRPr="005C4C52">
        <w:rPr>
          <w:sz w:val="28"/>
          <w:szCs w:val="28"/>
        </w:rPr>
        <w:t>т рус</w:t>
      </w:r>
      <w:r w:rsidR="002719A5" w:rsidRPr="005C4C52">
        <w:rPr>
          <w:sz w:val="28"/>
          <w:szCs w:val="28"/>
        </w:rPr>
        <w:t>. яз.</w:t>
      </w:r>
      <w:r w:rsidRPr="005C4C52">
        <w:rPr>
          <w:sz w:val="28"/>
          <w:szCs w:val="28"/>
        </w:rPr>
        <w:t xml:space="preserve"> </w:t>
      </w:r>
      <w:r w:rsidR="002719A5" w:rsidRPr="005C4C52">
        <w:rPr>
          <w:sz w:val="28"/>
          <w:szCs w:val="28"/>
        </w:rPr>
        <w:t xml:space="preserve">им. В. Б. Виноградова. – 4-е изд., доп. – </w:t>
      </w:r>
      <w:r w:rsidR="000258EC" w:rsidRPr="005C4C52">
        <w:rPr>
          <w:sz w:val="28"/>
          <w:szCs w:val="28"/>
        </w:rPr>
        <w:t>М.:</w:t>
      </w:r>
      <w:r w:rsidR="002719A5" w:rsidRPr="005C4C52">
        <w:rPr>
          <w:sz w:val="28"/>
          <w:szCs w:val="28"/>
        </w:rPr>
        <w:t xml:space="preserve"> Азбуковник, 1997. – 939 с.</w:t>
      </w:r>
    </w:p>
    <w:p w:rsidR="00EF424F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C4C52">
        <w:rPr>
          <w:rStyle w:val="hl"/>
          <w:sz w:val="28"/>
          <w:szCs w:val="28"/>
        </w:rPr>
        <w:t xml:space="preserve">120. </w:t>
      </w:r>
      <w:r w:rsidR="00E01DC2" w:rsidRPr="005C4C52">
        <w:rPr>
          <w:rStyle w:val="hl"/>
          <w:i/>
          <w:sz w:val="28"/>
          <w:szCs w:val="28"/>
        </w:rPr>
        <w:t>Олейникова</w:t>
      </w:r>
      <w:r w:rsidR="002114C6" w:rsidRPr="005C4C52">
        <w:rPr>
          <w:rStyle w:val="apple-converted-space"/>
          <w:i/>
          <w:color w:val="000000"/>
          <w:sz w:val="28"/>
          <w:szCs w:val="28"/>
          <w:shd w:val="clear" w:color="auto" w:fill="FFFFFF"/>
        </w:rPr>
        <w:t xml:space="preserve"> </w:t>
      </w:r>
      <w:r w:rsidR="00E01DC2" w:rsidRPr="005C4C52">
        <w:rPr>
          <w:i/>
          <w:color w:val="000000"/>
          <w:sz w:val="28"/>
          <w:szCs w:val="28"/>
          <w:shd w:val="clear" w:color="auto" w:fill="FFFFFF"/>
        </w:rPr>
        <w:t>О.Н</w:t>
      </w:r>
      <w:r w:rsidR="00E01DC2" w:rsidRPr="005C4C52">
        <w:rPr>
          <w:color w:val="000000"/>
          <w:sz w:val="28"/>
          <w:szCs w:val="28"/>
          <w:shd w:val="clear" w:color="auto" w:fill="FFFFFF"/>
        </w:rPr>
        <w:t xml:space="preserve">. Реформирование профессионального образования </w:t>
      </w:r>
      <w:r w:rsidR="00E01DC2" w:rsidRPr="005C4C52">
        <w:rPr>
          <w:color w:val="000000"/>
          <w:sz w:val="28"/>
          <w:szCs w:val="28"/>
          <w:shd w:val="clear" w:color="auto" w:fill="FFFFFF"/>
        </w:rPr>
        <w:lastRenderedPageBreak/>
        <w:t xml:space="preserve">за </w:t>
      </w:r>
      <w:r w:rsidR="000258EC" w:rsidRPr="005C4C52">
        <w:rPr>
          <w:color w:val="000000"/>
          <w:sz w:val="28"/>
          <w:szCs w:val="28"/>
          <w:shd w:val="clear" w:color="auto" w:fill="FFFFFF"/>
        </w:rPr>
        <w:t>рубежом.</w:t>
      </w:r>
      <w:r w:rsidR="004D12CF" w:rsidRPr="005C4C52">
        <w:rPr>
          <w:sz w:val="28"/>
          <w:szCs w:val="28"/>
        </w:rPr>
        <w:t xml:space="preserve"> – </w:t>
      </w:r>
      <w:r w:rsidR="00E01DC2" w:rsidRPr="005C4C52">
        <w:rPr>
          <w:color w:val="000000"/>
          <w:sz w:val="28"/>
          <w:szCs w:val="28"/>
          <w:shd w:val="clear" w:color="auto" w:fill="FFFFFF"/>
        </w:rPr>
        <w:t xml:space="preserve">М.: Центр изучения проблем ПО, </w:t>
      </w:r>
      <w:r w:rsidR="000258EC" w:rsidRPr="005C4C52">
        <w:rPr>
          <w:color w:val="000000"/>
          <w:sz w:val="28"/>
          <w:szCs w:val="28"/>
          <w:shd w:val="clear" w:color="auto" w:fill="FFFFFF"/>
        </w:rPr>
        <w:t>2003.</w:t>
      </w:r>
      <w:r w:rsidR="004D12CF" w:rsidRPr="005C4C52">
        <w:rPr>
          <w:sz w:val="28"/>
          <w:szCs w:val="28"/>
        </w:rPr>
        <w:t xml:space="preserve"> – </w:t>
      </w:r>
      <w:r w:rsidR="00E01DC2" w:rsidRPr="005C4C52">
        <w:rPr>
          <w:color w:val="000000"/>
          <w:sz w:val="28"/>
          <w:szCs w:val="28"/>
          <w:shd w:val="clear" w:color="auto" w:fill="FFFFFF"/>
        </w:rPr>
        <w:t>152</w:t>
      </w:r>
      <w:r w:rsidR="002114C6" w:rsidRPr="005C4C52">
        <w:rPr>
          <w:color w:val="000000"/>
          <w:sz w:val="28"/>
          <w:szCs w:val="28"/>
          <w:shd w:val="clear" w:color="auto" w:fill="FFFFFF"/>
        </w:rPr>
        <w:t xml:space="preserve"> </w:t>
      </w:r>
      <w:r w:rsidRPr="005C4C52">
        <w:rPr>
          <w:rStyle w:val="apple-converted-space"/>
          <w:color w:val="000000"/>
          <w:sz w:val="28"/>
          <w:szCs w:val="28"/>
          <w:shd w:val="clear" w:color="auto" w:fill="FFFFFF"/>
        </w:rPr>
        <w:t>с.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121</w:t>
      </w:r>
      <w:r w:rsidR="002C31A6" w:rsidRPr="005C4C52">
        <w:rPr>
          <w:sz w:val="28"/>
          <w:szCs w:val="28"/>
        </w:rPr>
        <w:t xml:space="preserve">. </w:t>
      </w:r>
      <w:r w:rsidR="002C31A6" w:rsidRPr="005C4C52">
        <w:rPr>
          <w:i/>
          <w:sz w:val="28"/>
          <w:szCs w:val="28"/>
        </w:rPr>
        <w:t>Опыт освоения средового подхода в образовании [Текст</w:t>
      </w:r>
      <w:r w:rsidR="000258EC" w:rsidRPr="005C4C52">
        <w:rPr>
          <w:i/>
          <w:sz w:val="28"/>
          <w:szCs w:val="28"/>
        </w:rPr>
        <w:t>]:</w:t>
      </w:r>
      <w:r w:rsidR="002C31A6" w:rsidRPr="005C4C52">
        <w:rPr>
          <w:i/>
          <w:sz w:val="28"/>
          <w:szCs w:val="28"/>
        </w:rPr>
        <w:t xml:space="preserve"> учебно-методическое пособие</w:t>
      </w:r>
      <w:r w:rsidR="0065777F">
        <w:rPr>
          <w:sz w:val="28"/>
          <w:szCs w:val="28"/>
        </w:rPr>
        <w:t xml:space="preserve"> / Ю.</w:t>
      </w:r>
      <w:r w:rsidR="002C31A6" w:rsidRPr="005C4C52">
        <w:rPr>
          <w:sz w:val="28"/>
          <w:szCs w:val="28"/>
        </w:rPr>
        <w:t xml:space="preserve">С. Мануйлов, Г. Г. Шек. – М., 2008. – 220 с. 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122</w:t>
      </w:r>
      <w:r w:rsidR="002C31A6" w:rsidRPr="005C4C52">
        <w:rPr>
          <w:sz w:val="28"/>
          <w:szCs w:val="28"/>
        </w:rPr>
        <w:t xml:space="preserve">. </w:t>
      </w:r>
      <w:r w:rsidR="002C31A6" w:rsidRPr="005C4C52">
        <w:rPr>
          <w:i/>
          <w:sz w:val="28"/>
          <w:szCs w:val="28"/>
        </w:rPr>
        <w:t>Открытое образование: предпосылки, проблемы и тенденции ра</w:t>
      </w:r>
      <w:r w:rsidR="002C31A6" w:rsidRPr="005C4C52">
        <w:rPr>
          <w:i/>
          <w:sz w:val="28"/>
          <w:szCs w:val="28"/>
        </w:rPr>
        <w:t>з</w:t>
      </w:r>
      <w:r w:rsidR="002C31A6" w:rsidRPr="005C4C52">
        <w:rPr>
          <w:i/>
          <w:sz w:val="28"/>
          <w:szCs w:val="28"/>
        </w:rPr>
        <w:t xml:space="preserve">вития </w:t>
      </w:r>
      <w:r w:rsidR="0065777F">
        <w:rPr>
          <w:sz w:val="28"/>
          <w:szCs w:val="28"/>
        </w:rPr>
        <w:t>[Текст] / Ж.</w:t>
      </w:r>
      <w:r w:rsidR="002C31A6" w:rsidRPr="005C4C52">
        <w:rPr>
          <w:sz w:val="28"/>
          <w:szCs w:val="28"/>
        </w:rPr>
        <w:t xml:space="preserve">Н. Зайцева и </w:t>
      </w:r>
      <w:r w:rsidR="000258EC" w:rsidRPr="005C4C52">
        <w:rPr>
          <w:sz w:val="28"/>
          <w:szCs w:val="28"/>
        </w:rPr>
        <w:t>др.;</w:t>
      </w:r>
      <w:r w:rsidR="0065777F">
        <w:rPr>
          <w:sz w:val="28"/>
          <w:szCs w:val="28"/>
        </w:rPr>
        <w:t xml:space="preserve"> под ред. В.</w:t>
      </w:r>
      <w:r w:rsidR="002C31A6" w:rsidRPr="005C4C52">
        <w:rPr>
          <w:sz w:val="28"/>
          <w:szCs w:val="28"/>
        </w:rPr>
        <w:t xml:space="preserve">П. Тихомирова. – М.: Изд-во МЭСИ, 2000. – 178 с. 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123</w:t>
      </w:r>
      <w:r w:rsidR="005129AA">
        <w:rPr>
          <w:sz w:val="28"/>
          <w:szCs w:val="28"/>
        </w:rPr>
        <w:t>. Панкратова, О.</w:t>
      </w:r>
      <w:r w:rsidR="002C31A6" w:rsidRPr="005C4C52">
        <w:rPr>
          <w:sz w:val="28"/>
          <w:szCs w:val="28"/>
        </w:rPr>
        <w:t>П. Содержание и особенности учебной деятельности в информационно-коммуникационной обр</w:t>
      </w:r>
      <w:r w:rsidR="005129AA">
        <w:rPr>
          <w:sz w:val="28"/>
          <w:szCs w:val="28"/>
        </w:rPr>
        <w:t>азовательной среде [Текст] / О.</w:t>
      </w:r>
      <w:r w:rsidR="002C31A6" w:rsidRPr="005C4C52">
        <w:rPr>
          <w:sz w:val="28"/>
          <w:szCs w:val="28"/>
        </w:rPr>
        <w:t xml:space="preserve">П. Панкратова // Стандарты и мониторинг в образовании. – 2010. – № 6. – С. 53-56. 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124</w:t>
      </w:r>
      <w:r w:rsidR="002114C6" w:rsidRPr="005C4C52">
        <w:rPr>
          <w:i/>
          <w:sz w:val="28"/>
          <w:szCs w:val="28"/>
        </w:rPr>
        <w:t xml:space="preserve">. </w:t>
      </w:r>
      <w:r w:rsidR="002C31A6" w:rsidRPr="005C4C52">
        <w:rPr>
          <w:i/>
          <w:sz w:val="28"/>
          <w:szCs w:val="28"/>
        </w:rPr>
        <w:t>Педагогика</w:t>
      </w:r>
      <w:r w:rsidR="002C31A6" w:rsidRPr="005C4C52">
        <w:rPr>
          <w:sz w:val="28"/>
          <w:szCs w:val="28"/>
        </w:rPr>
        <w:t xml:space="preserve"> [Текст]: учебное пособие для студентов педагогич</w:t>
      </w:r>
      <w:r w:rsidR="002C31A6" w:rsidRPr="005C4C52">
        <w:rPr>
          <w:sz w:val="28"/>
          <w:szCs w:val="28"/>
        </w:rPr>
        <w:t>е</w:t>
      </w:r>
      <w:r w:rsidR="002C31A6" w:rsidRPr="005C4C52">
        <w:rPr>
          <w:sz w:val="28"/>
          <w:szCs w:val="28"/>
        </w:rPr>
        <w:t>ских вузов и педагогических колледжей / по</w:t>
      </w:r>
      <w:r w:rsidR="005129AA">
        <w:rPr>
          <w:sz w:val="28"/>
          <w:szCs w:val="28"/>
        </w:rPr>
        <w:t>д ред. П.</w:t>
      </w:r>
      <w:r w:rsidR="00D029A1" w:rsidRPr="005C4C52">
        <w:rPr>
          <w:sz w:val="28"/>
          <w:szCs w:val="28"/>
        </w:rPr>
        <w:t>И. Пидкасистого. – М.</w:t>
      </w:r>
      <w:r w:rsidR="002C31A6" w:rsidRPr="005C4C52">
        <w:rPr>
          <w:sz w:val="28"/>
          <w:szCs w:val="28"/>
        </w:rPr>
        <w:t xml:space="preserve">: Педагогическое общество России, 1998. – 640 с. </w:t>
      </w:r>
    </w:p>
    <w:p w:rsidR="009B3345" w:rsidRPr="005C4C52" w:rsidRDefault="009B3345" w:rsidP="00510220">
      <w:pPr>
        <w:pStyle w:val="a9"/>
        <w:numPr>
          <w:ilvl w:val="0"/>
          <w:numId w:val="12"/>
        </w:numPr>
        <w:tabs>
          <w:tab w:val="left" w:pos="709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C52">
        <w:rPr>
          <w:rStyle w:val="31"/>
          <w:sz w:val="28"/>
          <w:szCs w:val="28"/>
        </w:rPr>
        <w:t>Песоцкий Ю.С., Никифоров Г.Г., Поленов А.Н., Хоменко C.B</w:t>
      </w:r>
      <w:r w:rsidRPr="005C4C52">
        <w:rPr>
          <w:rStyle w:val="31"/>
          <w:i w:val="0"/>
          <w:sz w:val="28"/>
          <w:szCs w:val="28"/>
        </w:rPr>
        <w:t>.</w:t>
      </w:r>
      <w:r w:rsidRPr="005C4C5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C4C52">
        <w:rPr>
          <w:rFonts w:ascii="Times New Roman" w:hAnsi="Times New Roman" w:cs="Times New Roman"/>
          <w:sz w:val="28"/>
          <w:szCs w:val="28"/>
        </w:rPr>
        <w:t>Б</w:t>
      </w:r>
      <w:r w:rsidRPr="005C4C52">
        <w:rPr>
          <w:rFonts w:ascii="Times New Roman" w:hAnsi="Times New Roman" w:cs="Times New Roman"/>
          <w:sz w:val="28"/>
          <w:szCs w:val="28"/>
        </w:rPr>
        <w:t>а</w:t>
      </w:r>
      <w:r w:rsidRPr="005C4C52">
        <w:rPr>
          <w:rFonts w:ascii="Times New Roman" w:hAnsi="Times New Roman" w:cs="Times New Roman"/>
          <w:sz w:val="28"/>
          <w:szCs w:val="28"/>
        </w:rPr>
        <w:t>зисная и вариативная части типового комплекса оборудования по физике для уч</w:t>
      </w:r>
      <w:r w:rsidRPr="005C4C52">
        <w:rPr>
          <w:rFonts w:ascii="Times New Roman" w:hAnsi="Times New Roman" w:cs="Times New Roman"/>
          <w:sz w:val="28"/>
          <w:szCs w:val="28"/>
        </w:rPr>
        <w:softHyphen/>
        <w:t>реждений начального профессионального об</w:t>
      </w:r>
      <w:r w:rsidR="005C4C52" w:rsidRPr="005C4C52">
        <w:rPr>
          <w:rFonts w:ascii="Times New Roman" w:hAnsi="Times New Roman" w:cs="Times New Roman"/>
          <w:sz w:val="28"/>
          <w:szCs w:val="28"/>
        </w:rPr>
        <w:t>разования// Сб. стат. вып.</w:t>
      </w:r>
      <w:r w:rsidRPr="005C4C52">
        <w:rPr>
          <w:rFonts w:ascii="Times New Roman" w:hAnsi="Times New Roman" w:cs="Times New Roman"/>
          <w:sz w:val="28"/>
          <w:szCs w:val="28"/>
        </w:rPr>
        <w:t>3, Индустрия образования</w:t>
      </w:r>
      <w:r w:rsidR="005C4C52" w:rsidRPr="005C4C52">
        <w:rPr>
          <w:rFonts w:ascii="Times New Roman" w:hAnsi="Times New Roman" w:cs="Times New Roman"/>
          <w:sz w:val="28"/>
          <w:szCs w:val="28"/>
        </w:rPr>
        <w:t xml:space="preserve"> – </w:t>
      </w:r>
      <w:r w:rsidRPr="005C4C52">
        <w:rPr>
          <w:rFonts w:ascii="Times New Roman" w:hAnsi="Times New Roman" w:cs="Times New Roman"/>
          <w:sz w:val="28"/>
          <w:szCs w:val="28"/>
        </w:rPr>
        <w:t xml:space="preserve">М, </w:t>
      </w:r>
      <w:r w:rsidR="000258EC" w:rsidRPr="005C4C52">
        <w:rPr>
          <w:rFonts w:ascii="Times New Roman" w:hAnsi="Times New Roman" w:cs="Times New Roman"/>
          <w:sz w:val="28"/>
          <w:szCs w:val="28"/>
        </w:rPr>
        <w:t>2002. –</w:t>
      </w:r>
      <w:r w:rsidRPr="005C4C52">
        <w:rPr>
          <w:rFonts w:ascii="Times New Roman" w:hAnsi="Times New Roman" w:cs="Times New Roman"/>
          <w:sz w:val="28"/>
          <w:szCs w:val="28"/>
        </w:rPr>
        <w:t xml:space="preserve"> С. 194-198.</w:t>
      </w:r>
    </w:p>
    <w:p w:rsidR="0029071C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 xml:space="preserve">126. </w:t>
      </w:r>
      <w:r w:rsidR="0029071C" w:rsidRPr="005C4C52">
        <w:rPr>
          <w:i/>
          <w:sz w:val="28"/>
          <w:szCs w:val="28"/>
        </w:rPr>
        <w:t>Полуйкова С.Ю</w:t>
      </w:r>
      <w:r w:rsidR="0029071C" w:rsidRPr="005C4C52">
        <w:rPr>
          <w:sz w:val="28"/>
          <w:szCs w:val="28"/>
        </w:rPr>
        <w:t>. Организационно-педагогические условия освоения студентом профессионально-образовательной среды факультета. Автореф</w:t>
      </w:r>
      <w:r w:rsidR="00141C7D" w:rsidRPr="005C4C52">
        <w:rPr>
          <w:sz w:val="28"/>
          <w:szCs w:val="28"/>
        </w:rPr>
        <w:t>. дисс. канд. пед. наук. – Омск</w:t>
      </w:r>
      <w:r w:rsidR="0029071C" w:rsidRPr="005C4C52">
        <w:rPr>
          <w:sz w:val="28"/>
          <w:szCs w:val="28"/>
        </w:rPr>
        <w:t xml:space="preserve">, 2000. 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127</w:t>
      </w:r>
      <w:r w:rsidR="002C31A6" w:rsidRPr="005C4C52">
        <w:rPr>
          <w:sz w:val="28"/>
          <w:szCs w:val="28"/>
        </w:rPr>
        <w:t xml:space="preserve">. </w:t>
      </w:r>
      <w:r w:rsidR="002C31A6" w:rsidRPr="005C4C52">
        <w:rPr>
          <w:i/>
          <w:sz w:val="28"/>
          <w:szCs w:val="28"/>
        </w:rPr>
        <w:t>Прогожук, Т.В</w:t>
      </w:r>
      <w:r w:rsidR="002C31A6" w:rsidRPr="005C4C52">
        <w:rPr>
          <w:sz w:val="28"/>
          <w:szCs w:val="28"/>
        </w:rPr>
        <w:t xml:space="preserve">. Психологические условия реализации личностно развивающего взаимодействия в образовательной среде вуза [Электронный </w:t>
      </w:r>
      <w:r w:rsidR="00D029A1" w:rsidRPr="005C4C52">
        <w:rPr>
          <w:sz w:val="28"/>
          <w:szCs w:val="28"/>
        </w:rPr>
        <w:t>ресурс]</w:t>
      </w:r>
      <w:r w:rsidR="002C31A6" w:rsidRPr="005C4C52">
        <w:rPr>
          <w:sz w:val="28"/>
          <w:szCs w:val="28"/>
        </w:rPr>
        <w:t xml:space="preserve">: автореф. дис. канд. психол. </w:t>
      </w:r>
      <w:r w:rsidR="000258EC" w:rsidRPr="005C4C52">
        <w:rPr>
          <w:sz w:val="28"/>
          <w:szCs w:val="28"/>
        </w:rPr>
        <w:t>наук:</w:t>
      </w:r>
      <w:r w:rsidR="002C31A6" w:rsidRPr="005C4C52">
        <w:rPr>
          <w:sz w:val="28"/>
          <w:szCs w:val="28"/>
        </w:rPr>
        <w:t xml:space="preserve"> 19.00.07 / Прогожук Татьяна В</w:t>
      </w:r>
      <w:r w:rsidR="002C31A6" w:rsidRPr="005C4C52">
        <w:rPr>
          <w:sz w:val="28"/>
          <w:szCs w:val="28"/>
        </w:rPr>
        <w:t>а</w:t>
      </w:r>
      <w:r w:rsidR="002C31A6" w:rsidRPr="005C4C52">
        <w:rPr>
          <w:sz w:val="28"/>
          <w:szCs w:val="28"/>
        </w:rPr>
        <w:t xml:space="preserve">сильевна. – Пятигорск, 2012. – 23 с. – Режим доступа: http://sigla.rsl.ru. </w:t>
      </w:r>
    </w:p>
    <w:p w:rsidR="002C31A6" w:rsidRPr="005C4C52" w:rsidRDefault="00D029A1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</w:t>
      </w:r>
      <w:r w:rsidR="00EF424F" w:rsidRPr="005C4C52">
        <w:rPr>
          <w:sz w:val="28"/>
          <w:szCs w:val="28"/>
        </w:rPr>
        <w:t>28</w:t>
      </w:r>
      <w:r w:rsidR="002C31A6" w:rsidRPr="005C4C52">
        <w:rPr>
          <w:sz w:val="28"/>
          <w:szCs w:val="28"/>
        </w:rPr>
        <w:t xml:space="preserve">. </w:t>
      </w:r>
      <w:r w:rsidR="002C31A6" w:rsidRPr="005C4C52">
        <w:rPr>
          <w:i/>
          <w:sz w:val="28"/>
          <w:szCs w:val="28"/>
        </w:rPr>
        <w:t>Пуга</w:t>
      </w:r>
      <w:r w:rsidR="005129AA">
        <w:rPr>
          <w:i/>
          <w:sz w:val="28"/>
          <w:szCs w:val="28"/>
        </w:rPr>
        <w:t>чева, Н.</w:t>
      </w:r>
      <w:r w:rsidR="002C31A6" w:rsidRPr="005C4C52">
        <w:rPr>
          <w:i/>
          <w:sz w:val="28"/>
          <w:szCs w:val="28"/>
        </w:rPr>
        <w:t>Б</w:t>
      </w:r>
      <w:r w:rsidR="002C31A6" w:rsidRPr="005C4C52">
        <w:rPr>
          <w:sz w:val="28"/>
          <w:szCs w:val="28"/>
        </w:rPr>
        <w:t>. Сущностная характеристика инновационной обр</w:t>
      </w:r>
      <w:r w:rsidR="002C31A6" w:rsidRPr="005C4C52">
        <w:rPr>
          <w:sz w:val="28"/>
          <w:szCs w:val="28"/>
        </w:rPr>
        <w:t>а</w:t>
      </w:r>
      <w:r w:rsidR="002C31A6" w:rsidRPr="005C4C52">
        <w:rPr>
          <w:sz w:val="28"/>
          <w:szCs w:val="28"/>
        </w:rPr>
        <w:t xml:space="preserve">зовательной среды [Электронный ресурс] / Н. Б. Пугачева, Н. В. Судденкова, И. П. Татаринова // Экономические и гуманитарные исследования регионов. – 2012. – № 1. – С. 64–71. – Режим доступа: http://elibrary.ru. </w:t>
      </w:r>
    </w:p>
    <w:p w:rsidR="002C31A6" w:rsidRPr="005C4C52" w:rsidRDefault="00A42E0D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</w:t>
      </w:r>
      <w:r w:rsidR="00EF424F" w:rsidRPr="005C4C52">
        <w:rPr>
          <w:sz w:val="28"/>
          <w:szCs w:val="28"/>
        </w:rPr>
        <w:t>29</w:t>
      </w:r>
      <w:r w:rsidR="002114C6" w:rsidRPr="005C4C52">
        <w:rPr>
          <w:sz w:val="28"/>
          <w:szCs w:val="28"/>
        </w:rPr>
        <w:t xml:space="preserve">. </w:t>
      </w:r>
      <w:r w:rsidR="005129AA">
        <w:rPr>
          <w:i/>
          <w:sz w:val="28"/>
          <w:szCs w:val="28"/>
        </w:rPr>
        <w:t>Роговая, О.</w:t>
      </w:r>
      <w:r w:rsidR="002C31A6" w:rsidRPr="005C4C52">
        <w:rPr>
          <w:i/>
          <w:sz w:val="28"/>
          <w:szCs w:val="28"/>
        </w:rPr>
        <w:t>Г</w:t>
      </w:r>
      <w:r w:rsidR="002C31A6" w:rsidRPr="005C4C52">
        <w:rPr>
          <w:sz w:val="28"/>
          <w:szCs w:val="28"/>
        </w:rPr>
        <w:t>. Формирование образовательной среды как фактор повышения качества эколого-педагогического обр</w:t>
      </w:r>
      <w:r w:rsidRPr="005C4C52">
        <w:rPr>
          <w:sz w:val="28"/>
          <w:szCs w:val="28"/>
        </w:rPr>
        <w:t>азования [Электронный р</w:t>
      </w:r>
      <w:r w:rsidRPr="005C4C52">
        <w:rPr>
          <w:sz w:val="28"/>
          <w:szCs w:val="28"/>
        </w:rPr>
        <w:t>е</w:t>
      </w:r>
      <w:r w:rsidRPr="005C4C52">
        <w:rPr>
          <w:sz w:val="28"/>
          <w:szCs w:val="28"/>
        </w:rPr>
        <w:lastRenderedPageBreak/>
        <w:t>сурс] /</w:t>
      </w:r>
      <w:r w:rsidR="005129AA">
        <w:rPr>
          <w:sz w:val="28"/>
          <w:szCs w:val="28"/>
        </w:rPr>
        <w:t xml:space="preserve"> О.</w:t>
      </w:r>
      <w:r w:rsidR="002C31A6" w:rsidRPr="005C4C52">
        <w:rPr>
          <w:sz w:val="28"/>
          <w:szCs w:val="28"/>
        </w:rPr>
        <w:t>Г. Роговая // Известия Российского государственного педа</w:t>
      </w:r>
      <w:r w:rsidR="005129AA">
        <w:rPr>
          <w:sz w:val="28"/>
          <w:szCs w:val="28"/>
        </w:rPr>
        <w:t>гогическ</w:t>
      </w:r>
      <w:r w:rsidR="005129AA">
        <w:rPr>
          <w:sz w:val="28"/>
          <w:szCs w:val="28"/>
        </w:rPr>
        <w:t>о</w:t>
      </w:r>
      <w:r w:rsidR="005129AA">
        <w:rPr>
          <w:sz w:val="28"/>
          <w:szCs w:val="28"/>
        </w:rPr>
        <w:t>го университета им. А.</w:t>
      </w:r>
      <w:r w:rsidR="002C31A6" w:rsidRPr="005C4C52">
        <w:rPr>
          <w:sz w:val="28"/>
          <w:szCs w:val="28"/>
        </w:rPr>
        <w:t>И. Герцена. – Электрон. дан. – 2006. – Т. 7, № 17. – Р</w:t>
      </w:r>
      <w:r w:rsidR="002C31A6" w:rsidRPr="005C4C52">
        <w:rPr>
          <w:sz w:val="28"/>
          <w:szCs w:val="28"/>
        </w:rPr>
        <w:t>е</w:t>
      </w:r>
      <w:r w:rsidR="002C31A6" w:rsidRPr="005C4C52">
        <w:rPr>
          <w:sz w:val="28"/>
          <w:szCs w:val="28"/>
        </w:rPr>
        <w:t xml:space="preserve">жим доступа: </w:t>
      </w:r>
      <w:hyperlink r:id="rId19" w:history="1">
        <w:r w:rsidRPr="005C4C52">
          <w:rPr>
            <w:rStyle w:val="ac"/>
            <w:color w:val="auto"/>
            <w:sz w:val="28"/>
            <w:szCs w:val="28"/>
          </w:rPr>
          <w:t>http://cyberleninka.ru/article/n/formirovanie-obrazovatelnoy-sredy-kak-faktor-povysheniya</w:t>
        </w:r>
      </w:hyperlink>
      <w:r w:rsidRPr="005C4C52">
        <w:rPr>
          <w:sz w:val="28"/>
          <w:szCs w:val="28"/>
        </w:rPr>
        <w:t xml:space="preserve"> </w:t>
      </w:r>
      <w:r w:rsidR="002C31A6" w:rsidRPr="005C4C52">
        <w:rPr>
          <w:sz w:val="28"/>
          <w:szCs w:val="28"/>
        </w:rPr>
        <w:t xml:space="preserve">-kachestva-ekologo-pedagogicheskogo-obrazovaniya </w:t>
      </w:r>
    </w:p>
    <w:p w:rsidR="0029071C" w:rsidRPr="005C4C52" w:rsidRDefault="000258EC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130</w:t>
      </w:r>
      <w:r w:rsidRPr="005C4C52">
        <w:rPr>
          <w:i/>
          <w:sz w:val="28"/>
          <w:szCs w:val="28"/>
        </w:rPr>
        <w:t>. Российский энциклопедический словарь</w:t>
      </w:r>
      <w:r w:rsidR="0029071C" w:rsidRPr="005C4C52">
        <w:rPr>
          <w:sz w:val="28"/>
          <w:szCs w:val="28"/>
        </w:rPr>
        <w:t>[Текст</w:t>
      </w:r>
      <w:r w:rsidRPr="005C4C52">
        <w:rPr>
          <w:sz w:val="28"/>
          <w:szCs w:val="28"/>
        </w:rPr>
        <w:t>]: в 2 кн.:</w:t>
      </w:r>
      <w:r w:rsidR="0029071C" w:rsidRPr="005C4C52">
        <w:rPr>
          <w:sz w:val="28"/>
          <w:szCs w:val="28"/>
        </w:rPr>
        <w:t xml:space="preserve"> </w:t>
      </w:r>
      <w:r w:rsidR="002114C6" w:rsidRPr="005C4C52">
        <w:rPr>
          <w:sz w:val="28"/>
          <w:szCs w:val="28"/>
        </w:rPr>
        <w:t>кн. 2.</w:t>
      </w:r>
      <w:r w:rsidR="0029071C" w:rsidRPr="005C4C52">
        <w:rPr>
          <w:sz w:val="28"/>
          <w:szCs w:val="28"/>
        </w:rPr>
        <w:t xml:space="preserve"> Н</w:t>
      </w:r>
      <w:r w:rsidR="005C4C52" w:rsidRPr="005C4C52">
        <w:rPr>
          <w:sz w:val="28"/>
          <w:szCs w:val="28"/>
        </w:rPr>
        <w:t xml:space="preserve"> – </w:t>
      </w:r>
      <w:r w:rsidR="0029071C" w:rsidRPr="005C4C52">
        <w:rPr>
          <w:sz w:val="28"/>
          <w:szCs w:val="28"/>
        </w:rPr>
        <w:t>Я</w:t>
      </w:r>
      <w:r w:rsidRPr="005C4C52">
        <w:rPr>
          <w:sz w:val="28"/>
          <w:szCs w:val="28"/>
        </w:rPr>
        <w:t>/ гл.</w:t>
      </w:r>
      <w:r w:rsidR="0029071C" w:rsidRPr="005C4C52">
        <w:rPr>
          <w:sz w:val="28"/>
          <w:szCs w:val="28"/>
        </w:rPr>
        <w:t xml:space="preserve"> ред. </w:t>
      </w:r>
      <w:r w:rsidR="005129AA">
        <w:rPr>
          <w:sz w:val="28"/>
          <w:szCs w:val="28"/>
        </w:rPr>
        <w:t>А.</w:t>
      </w:r>
      <w:r w:rsidR="0029071C" w:rsidRPr="005C4C52">
        <w:rPr>
          <w:sz w:val="28"/>
          <w:szCs w:val="28"/>
        </w:rPr>
        <w:t xml:space="preserve">М. Прохоров. – </w:t>
      </w:r>
      <w:r w:rsidRPr="005C4C52">
        <w:rPr>
          <w:sz w:val="28"/>
          <w:szCs w:val="28"/>
        </w:rPr>
        <w:t>М.:</w:t>
      </w:r>
      <w:r w:rsidR="0029071C" w:rsidRPr="005C4C52">
        <w:rPr>
          <w:sz w:val="28"/>
          <w:szCs w:val="28"/>
        </w:rPr>
        <w:t xml:space="preserve"> Большая российская энциклопедия, 2001. – 2015 с.</w:t>
      </w:r>
    </w:p>
    <w:p w:rsidR="002C31A6" w:rsidRPr="005C4C52" w:rsidRDefault="00A42E0D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</w:t>
      </w:r>
      <w:r w:rsidR="000258EC" w:rsidRPr="005C4C52">
        <w:rPr>
          <w:sz w:val="28"/>
          <w:szCs w:val="28"/>
        </w:rPr>
        <w:t>31</w:t>
      </w:r>
      <w:r w:rsidR="002C31A6" w:rsidRPr="005C4C52">
        <w:rPr>
          <w:sz w:val="28"/>
          <w:szCs w:val="28"/>
        </w:rPr>
        <w:t xml:space="preserve">. </w:t>
      </w:r>
      <w:r w:rsidR="005129AA">
        <w:rPr>
          <w:i/>
          <w:sz w:val="28"/>
          <w:szCs w:val="28"/>
        </w:rPr>
        <w:t>Рубцов, В.</w:t>
      </w:r>
      <w:r w:rsidR="002C31A6" w:rsidRPr="005C4C52">
        <w:rPr>
          <w:i/>
          <w:sz w:val="28"/>
          <w:szCs w:val="28"/>
        </w:rPr>
        <w:t>В</w:t>
      </w:r>
      <w:r w:rsidR="002C31A6" w:rsidRPr="005C4C52">
        <w:rPr>
          <w:sz w:val="28"/>
          <w:szCs w:val="28"/>
        </w:rPr>
        <w:t>. Коммуникативно-ориентированные образовательные среды: психология проектирования [Текст</w:t>
      </w:r>
      <w:r w:rsidR="000258EC" w:rsidRPr="005C4C52">
        <w:rPr>
          <w:sz w:val="28"/>
          <w:szCs w:val="28"/>
        </w:rPr>
        <w:t>]:</w:t>
      </w:r>
      <w:r w:rsidR="005129AA">
        <w:rPr>
          <w:sz w:val="28"/>
          <w:szCs w:val="28"/>
        </w:rPr>
        <w:t xml:space="preserve"> сб. статей / под ред. В.</w:t>
      </w:r>
      <w:r w:rsidR="002C31A6" w:rsidRPr="005C4C52">
        <w:rPr>
          <w:sz w:val="28"/>
          <w:szCs w:val="28"/>
        </w:rPr>
        <w:t xml:space="preserve">В. Рубцова. – М. </w:t>
      </w:r>
      <w:r w:rsidR="002114C6" w:rsidRPr="005C4C52">
        <w:rPr>
          <w:sz w:val="28"/>
          <w:szCs w:val="28"/>
        </w:rPr>
        <w:t>Вен-Мер, 1996. – 158 с.</w:t>
      </w:r>
    </w:p>
    <w:p w:rsidR="002C31A6" w:rsidRPr="005C4C52" w:rsidRDefault="00A42E0D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</w:t>
      </w:r>
      <w:r w:rsidR="00EF424F" w:rsidRPr="005C4C52">
        <w:rPr>
          <w:sz w:val="28"/>
          <w:szCs w:val="28"/>
        </w:rPr>
        <w:t>3</w:t>
      </w:r>
      <w:r w:rsidR="000258EC" w:rsidRPr="005C4C52">
        <w:rPr>
          <w:sz w:val="28"/>
          <w:szCs w:val="28"/>
        </w:rPr>
        <w:t>2</w:t>
      </w:r>
      <w:r w:rsidR="002114C6" w:rsidRPr="005C4C52">
        <w:rPr>
          <w:sz w:val="28"/>
          <w:szCs w:val="28"/>
        </w:rPr>
        <w:t>.</w:t>
      </w:r>
      <w:r w:rsidR="002C31A6" w:rsidRPr="005C4C52">
        <w:rPr>
          <w:sz w:val="28"/>
          <w:szCs w:val="28"/>
        </w:rPr>
        <w:t xml:space="preserve"> </w:t>
      </w:r>
      <w:r w:rsidR="005129AA">
        <w:rPr>
          <w:i/>
          <w:sz w:val="28"/>
          <w:szCs w:val="28"/>
        </w:rPr>
        <w:t>Селезнева, Н.</w:t>
      </w:r>
      <w:r w:rsidR="002C31A6" w:rsidRPr="005C4C52">
        <w:rPr>
          <w:i/>
          <w:sz w:val="28"/>
          <w:szCs w:val="28"/>
        </w:rPr>
        <w:t>А</w:t>
      </w:r>
      <w:r w:rsidR="002C31A6" w:rsidRPr="005C4C52">
        <w:rPr>
          <w:sz w:val="28"/>
          <w:szCs w:val="28"/>
        </w:rPr>
        <w:t>. Новое качество высшего образования в совреме</w:t>
      </w:r>
      <w:r w:rsidR="002C31A6" w:rsidRPr="005C4C52">
        <w:rPr>
          <w:sz w:val="28"/>
          <w:szCs w:val="28"/>
        </w:rPr>
        <w:t>н</w:t>
      </w:r>
      <w:r w:rsidR="002C31A6" w:rsidRPr="005C4C52">
        <w:rPr>
          <w:sz w:val="28"/>
          <w:szCs w:val="28"/>
        </w:rPr>
        <w:t xml:space="preserve">ной России = </w:t>
      </w:r>
      <w:r w:rsidR="002C31A6" w:rsidRPr="005C4C52">
        <w:rPr>
          <w:sz w:val="28"/>
          <w:szCs w:val="28"/>
          <w:lang w:val="en-US"/>
        </w:rPr>
        <w:t>New</w:t>
      </w:r>
      <w:r w:rsidR="002C31A6" w:rsidRPr="005C4C52">
        <w:rPr>
          <w:sz w:val="28"/>
          <w:szCs w:val="28"/>
        </w:rPr>
        <w:t xml:space="preserve"> </w:t>
      </w:r>
      <w:r w:rsidR="002C31A6" w:rsidRPr="005C4C52">
        <w:rPr>
          <w:sz w:val="28"/>
          <w:szCs w:val="28"/>
          <w:lang w:val="en-US"/>
        </w:rPr>
        <w:t>quality</w:t>
      </w:r>
      <w:r w:rsidR="002C31A6" w:rsidRPr="005C4C52">
        <w:rPr>
          <w:sz w:val="28"/>
          <w:szCs w:val="28"/>
        </w:rPr>
        <w:t xml:space="preserve"> </w:t>
      </w:r>
      <w:r w:rsidR="002C31A6" w:rsidRPr="005C4C52">
        <w:rPr>
          <w:sz w:val="28"/>
          <w:szCs w:val="28"/>
          <w:lang w:val="en-US"/>
        </w:rPr>
        <w:t>of</w:t>
      </w:r>
      <w:r w:rsidR="002C31A6" w:rsidRPr="005C4C52">
        <w:rPr>
          <w:sz w:val="28"/>
          <w:szCs w:val="28"/>
        </w:rPr>
        <w:t xml:space="preserve"> </w:t>
      </w:r>
      <w:r w:rsidR="002C31A6" w:rsidRPr="005C4C52">
        <w:rPr>
          <w:sz w:val="28"/>
          <w:szCs w:val="28"/>
          <w:lang w:val="en-US"/>
        </w:rPr>
        <w:t>higher</w:t>
      </w:r>
      <w:r w:rsidR="002C31A6" w:rsidRPr="005C4C52">
        <w:rPr>
          <w:sz w:val="28"/>
          <w:szCs w:val="28"/>
        </w:rPr>
        <w:t xml:space="preserve"> </w:t>
      </w:r>
      <w:r w:rsidR="002C31A6" w:rsidRPr="005C4C52">
        <w:rPr>
          <w:sz w:val="28"/>
          <w:szCs w:val="28"/>
          <w:lang w:val="en-US"/>
        </w:rPr>
        <w:t>education</w:t>
      </w:r>
      <w:r w:rsidR="002C31A6" w:rsidRPr="005C4C52">
        <w:rPr>
          <w:sz w:val="28"/>
          <w:szCs w:val="28"/>
        </w:rPr>
        <w:t xml:space="preserve"> </w:t>
      </w:r>
      <w:r w:rsidR="002C31A6" w:rsidRPr="005C4C52">
        <w:rPr>
          <w:sz w:val="28"/>
          <w:szCs w:val="28"/>
          <w:lang w:val="en-US"/>
        </w:rPr>
        <w:t>in</w:t>
      </w:r>
      <w:r w:rsidR="002C31A6" w:rsidRPr="005C4C52">
        <w:rPr>
          <w:sz w:val="28"/>
          <w:szCs w:val="28"/>
        </w:rPr>
        <w:t xml:space="preserve"> </w:t>
      </w:r>
      <w:r w:rsidR="002C31A6" w:rsidRPr="005C4C52">
        <w:rPr>
          <w:sz w:val="28"/>
          <w:szCs w:val="28"/>
          <w:lang w:val="en-US"/>
        </w:rPr>
        <w:t>contemporary</w:t>
      </w:r>
      <w:r w:rsidR="002C31A6" w:rsidRPr="005C4C52">
        <w:rPr>
          <w:sz w:val="28"/>
          <w:szCs w:val="28"/>
        </w:rPr>
        <w:t xml:space="preserve"> </w:t>
      </w:r>
      <w:r w:rsidRPr="005C4C52">
        <w:rPr>
          <w:sz w:val="28"/>
          <w:szCs w:val="28"/>
          <w:lang w:val="en-US"/>
        </w:rPr>
        <w:t>Russia</w:t>
      </w:r>
      <w:r w:rsidR="002C31A6" w:rsidRPr="005C4C52">
        <w:rPr>
          <w:sz w:val="28"/>
          <w:szCs w:val="28"/>
        </w:rPr>
        <w:t>: (содерж., механизмы реализации, долг</w:t>
      </w:r>
      <w:r w:rsidRPr="005C4C52">
        <w:rPr>
          <w:sz w:val="28"/>
          <w:szCs w:val="28"/>
        </w:rPr>
        <w:t>осроч. и ближайшие перспективы)</w:t>
      </w:r>
      <w:r w:rsidR="002C31A6" w:rsidRPr="005C4C52">
        <w:rPr>
          <w:sz w:val="28"/>
          <w:szCs w:val="28"/>
        </w:rPr>
        <w:t>: концептуал.-прогр. подход [Текст]</w:t>
      </w:r>
      <w:r w:rsidR="00197D6F" w:rsidRPr="005C4C52">
        <w:rPr>
          <w:sz w:val="28"/>
          <w:szCs w:val="28"/>
        </w:rPr>
        <w:t xml:space="preserve">/ </w:t>
      </w:r>
      <w:r w:rsidR="002C31A6" w:rsidRPr="005C4C52">
        <w:rPr>
          <w:sz w:val="28"/>
          <w:szCs w:val="28"/>
        </w:rPr>
        <w:t>тр. исслед. центра / Гос. ком. Рос. Федерации по высш. образованию, Исслед. центр пробл</w:t>
      </w:r>
      <w:r w:rsidRPr="005C4C52">
        <w:rPr>
          <w:sz w:val="28"/>
          <w:szCs w:val="28"/>
        </w:rPr>
        <w:t>. качества подгот. специалистов</w:t>
      </w:r>
      <w:r w:rsidR="005129AA">
        <w:rPr>
          <w:sz w:val="28"/>
          <w:szCs w:val="28"/>
        </w:rPr>
        <w:t>; под науч. ред. Н.</w:t>
      </w:r>
      <w:r w:rsidR="002C31A6" w:rsidRPr="005C4C52">
        <w:rPr>
          <w:sz w:val="28"/>
          <w:szCs w:val="28"/>
        </w:rPr>
        <w:t>А. Селез</w:t>
      </w:r>
      <w:r w:rsidR="005129AA">
        <w:rPr>
          <w:sz w:val="28"/>
          <w:szCs w:val="28"/>
        </w:rPr>
        <w:t>невой, А.</w:t>
      </w:r>
      <w:r w:rsidR="002C31A6" w:rsidRPr="005C4C52">
        <w:rPr>
          <w:sz w:val="28"/>
          <w:szCs w:val="28"/>
        </w:rPr>
        <w:t>И. Субетто. – М.: Исслед. центр пробл. качества по</w:t>
      </w:r>
      <w:r w:rsidR="002C31A6" w:rsidRPr="005C4C52">
        <w:rPr>
          <w:sz w:val="28"/>
          <w:szCs w:val="28"/>
        </w:rPr>
        <w:t>д</w:t>
      </w:r>
      <w:r w:rsidR="002C31A6" w:rsidRPr="005C4C52">
        <w:rPr>
          <w:sz w:val="28"/>
          <w:szCs w:val="28"/>
        </w:rPr>
        <w:t xml:space="preserve">гот. специалистов, 1995. – 199 с. </w:t>
      </w:r>
    </w:p>
    <w:p w:rsidR="002C31A6" w:rsidRPr="005C4C52" w:rsidRDefault="00A42E0D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</w:t>
      </w:r>
      <w:r w:rsidR="00EF424F" w:rsidRPr="005C4C52">
        <w:rPr>
          <w:sz w:val="28"/>
          <w:szCs w:val="28"/>
        </w:rPr>
        <w:t>3</w:t>
      </w:r>
      <w:r w:rsidR="000258EC" w:rsidRPr="005C4C52">
        <w:rPr>
          <w:sz w:val="28"/>
          <w:szCs w:val="28"/>
        </w:rPr>
        <w:t>3</w:t>
      </w:r>
      <w:r w:rsidR="002C31A6" w:rsidRPr="005C4C52">
        <w:rPr>
          <w:sz w:val="28"/>
          <w:szCs w:val="28"/>
        </w:rPr>
        <w:t xml:space="preserve">. </w:t>
      </w:r>
      <w:r w:rsidR="005129AA">
        <w:rPr>
          <w:i/>
          <w:sz w:val="28"/>
          <w:szCs w:val="28"/>
        </w:rPr>
        <w:t>Сергеев, С.</w:t>
      </w:r>
      <w:r w:rsidR="002C31A6" w:rsidRPr="005C4C52">
        <w:rPr>
          <w:i/>
          <w:sz w:val="28"/>
          <w:szCs w:val="28"/>
        </w:rPr>
        <w:t>Ф</w:t>
      </w:r>
      <w:r w:rsidR="002C31A6" w:rsidRPr="005C4C52">
        <w:rPr>
          <w:sz w:val="28"/>
          <w:szCs w:val="28"/>
        </w:rPr>
        <w:t>. Теоретико-методологические проблемы педагогики об</w:t>
      </w:r>
      <w:r w:rsidR="005129AA">
        <w:rPr>
          <w:sz w:val="28"/>
          <w:szCs w:val="28"/>
        </w:rPr>
        <w:t>разовательных сред [Текст] / С.</w:t>
      </w:r>
      <w:r w:rsidR="002C31A6" w:rsidRPr="005C4C52">
        <w:rPr>
          <w:sz w:val="28"/>
          <w:szCs w:val="28"/>
        </w:rPr>
        <w:t>Ф. Сергеев // Народное образование. –  2011. – № 1. – С. 187</w:t>
      </w:r>
      <w:r w:rsidR="00197D6F" w:rsidRPr="005C4C52">
        <w:rPr>
          <w:sz w:val="28"/>
          <w:szCs w:val="28"/>
        </w:rPr>
        <w:t xml:space="preserve"> – </w:t>
      </w:r>
      <w:r w:rsidR="002C31A6" w:rsidRPr="005C4C52">
        <w:rPr>
          <w:sz w:val="28"/>
          <w:szCs w:val="28"/>
        </w:rPr>
        <w:t xml:space="preserve">195.  </w:t>
      </w:r>
    </w:p>
    <w:p w:rsidR="002C31A6" w:rsidRPr="005C4C52" w:rsidRDefault="00A42E0D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</w:t>
      </w:r>
      <w:r w:rsidR="00EF424F" w:rsidRPr="005C4C52">
        <w:rPr>
          <w:sz w:val="28"/>
          <w:szCs w:val="28"/>
        </w:rPr>
        <w:t>3</w:t>
      </w:r>
      <w:r w:rsidR="000258EC" w:rsidRPr="005C4C52">
        <w:rPr>
          <w:sz w:val="28"/>
          <w:szCs w:val="28"/>
        </w:rPr>
        <w:t>4</w:t>
      </w:r>
      <w:r w:rsidR="002C31A6" w:rsidRPr="005C4C52">
        <w:rPr>
          <w:sz w:val="28"/>
          <w:szCs w:val="28"/>
        </w:rPr>
        <w:t xml:space="preserve">. </w:t>
      </w:r>
      <w:r w:rsidR="005129AA">
        <w:rPr>
          <w:i/>
          <w:sz w:val="28"/>
          <w:szCs w:val="28"/>
        </w:rPr>
        <w:t>Сериков, В.</w:t>
      </w:r>
      <w:r w:rsidR="002C31A6" w:rsidRPr="005C4C52">
        <w:rPr>
          <w:i/>
          <w:sz w:val="28"/>
          <w:szCs w:val="28"/>
        </w:rPr>
        <w:t>В</w:t>
      </w:r>
      <w:r w:rsidR="002C31A6" w:rsidRPr="005C4C52">
        <w:rPr>
          <w:sz w:val="28"/>
          <w:szCs w:val="28"/>
        </w:rPr>
        <w:t>. Личностный подход в образовании: концепции и технологии [Текст]: монограф</w:t>
      </w:r>
      <w:r w:rsidR="005129AA">
        <w:rPr>
          <w:sz w:val="28"/>
          <w:szCs w:val="28"/>
        </w:rPr>
        <w:t>ия / В.</w:t>
      </w:r>
      <w:r w:rsidRPr="005C4C52">
        <w:rPr>
          <w:sz w:val="28"/>
          <w:szCs w:val="28"/>
        </w:rPr>
        <w:t>В. Сериков. – Волгоград</w:t>
      </w:r>
      <w:r w:rsidR="002C31A6" w:rsidRPr="005C4C52">
        <w:rPr>
          <w:sz w:val="28"/>
          <w:szCs w:val="28"/>
        </w:rPr>
        <w:t xml:space="preserve">: Изд-во ВГПУ, 1994. – 152 с. </w:t>
      </w:r>
    </w:p>
    <w:p w:rsidR="002C31A6" w:rsidRPr="005C4C52" w:rsidRDefault="00A42E0D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</w:t>
      </w:r>
      <w:r w:rsidR="00EF424F" w:rsidRPr="005C4C52">
        <w:rPr>
          <w:sz w:val="28"/>
          <w:szCs w:val="28"/>
        </w:rPr>
        <w:t>3</w:t>
      </w:r>
      <w:r w:rsidR="000258EC" w:rsidRPr="005C4C52">
        <w:rPr>
          <w:sz w:val="28"/>
          <w:szCs w:val="28"/>
        </w:rPr>
        <w:t>5</w:t>
      </w:r>
      <w:r w:rsidR="002C31A6" w:rsidRPr="005C4C52">
        <w:rPr>
          <w:sz w:val="28"/>
          <w:szCs w:val="28"/>
        </w:rPr>
        <w:t xml:space="preserve">. </w:t>
      </w:r>
      <w:r w:rsidR="005129AA">
        <w:rPr>
          <w:i/>
          <w:sz w:val="28"/>
          <w:szCs w:val="28"/>
        </w:rPr>
        <w:t>Сериков, В.</w:t>
      </w:r>
      <w:r w:rsidR="002C31A6" w:rsidRPr="005C4C52">
        <w:rPr>
          <w:i/>
          <w:sz w:val="28"/>
          <w:szCs w:val="28"/>
        </w:rPr>
        <w:t>В</w:t>
      </w:r>
      <w:r w:rsidR="002C31A6" w:rsidRPr="005C4C52">
        <w:rPr>
          <w:sz w:val="28"/>
          <w:szCs w:val="28"/>
        </w:rPr>
        <w:t>. Обучение как вид педа</w:t>
      </w:r>
      <w:r w:rsidRPr="005C4C52">
        <w:rPr>
          <w:sz w:val="28"/>
          <w:szCs w:val="28"/>
        </w:rPr>
        <w:t>гогической деятельности [Текст]</w:t>
      </w:r>
      <w:r w:rsidR="002C31A6" w:rsidRPr="005C4C52">
        <w:rPr>
          <w:sz w:val="28"/>
          <w:szCs w:val="28"/>
        </w:rPr>
        <w:t>: учебное пособие для студенто</w:t>
      </w:r>
      <w:r w:rsidR="005129AA">
        <w:rPr>
          <w:sz w:val="28"/>
          <w:szCs w:val="28"/>
        </w:rPr>
        <w:t>в высших учебных заведений / В.</w:t>
      </w:r>
      <w:r w:rsidR="002C31A6" w:rsidRPr="005C4C52">
        <w:rPr>
          <w:sz w:val="28"/>
          <w:szCs w:val="28"/>
        </w:rPr>
        <w:t>В. С</w:t>
      </w:r>
      <w:r w:rsidR="002C31A6" w:rsidRPr="005C4C52">
        <w:rPr>
          <w:sz w:val="28"/>
          <w:szCs w:val="28"/>
        </w:rPr>
        <w:t>е</w:t>
      </w:r>
      <w:r w:rsidR="002C31A6" w:rsidRPr="005C4C52">
        <w:rPr>
          <w:sz w:val="28"/>
          <w:szCs w:val="28"/>
        </w:rPr>
        <w:t xml:space="preserve">риков. – </w:t>
      </w:r>
      <w:r w:rsidRPr="005C4C52">
        <w:rPr>
          <w:sz w:val="28"/>
          <w:szCs w:val="28"/>
        </w:rPr>
        <w:t>М.</w:t>
      </w:r>
      <w:r w:rsidR="002C31A6" w:rsidRPr="005C4C52">
        <w:rPr>
          <w:sz w:val="28"/>
          <w:szCs w:val="28"/>
        </w:rPr>
        <w:t xml:space="preserve">: Академия, 2008. – 61 с. </w:t>
      </w:r>
    </w:p>
    <w:p w:rsidR="002C31A6" w:rsidRPr="005C4C52" w:rsidRDefault="00A42E0D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</w:t>
      </w:r>
      <w:r w:rsidR="00EF424F" w:rsidRPr="005C4C52">
        <w:rPr>
          <w:sz w:val="28"/>
          <w:szCs w:val="28"/>
        </w:rPr>
        <w:t>3</w:t>
      </w:r>
      <w:r w:rsidR="000258EC" w:rsidRPr="005C4C52">
        <w:rPr>
          <w:sz w:val="28"/>
          <w:szCs w:val="28"/>
        </w:rPr>
        <w:t>6</w:t>
      </w:r>
      <w:r w:rsidR="002C31A6" w:rsidRPr="005C4C52">
        <w:rPr>
          <w:sz w:val="28"/>
          <w:szCs w:val="28"/>
        </w:rPr>
        <w:t xml:space="preserve">. </w:t>
      </w:r>
      <w:r w:rsidR="005129AA">
        <w:rPr>
          <w:i/>
          <w:sz w:val="28"/>
          <w:szCs w:val="28"/>
        </w:rPr>
        <w:t>Силанян, К.</w:t>
      </w:r>
      <w:r w:rsidR="002C31A6" w:rsidRPr="005C4C52">
        <w:rPr>
          <w:i/>
          <w:sz w:val="28"/>
          <w:szCs w:val="28"/>
        </w:rPr>
        <w:t>Г</w:t>
      </w:r>
      <w:r w:rsidR="002C31A6" w:rsidRPr="005C4C52">
        <w:rPr>
          <w:sz w:val="28"/>
          <w:szCs w:val="28"/>
        </w:rPr>
        <w:t>. Пространственная среда как социокультурный фен</w:t>
      </w:r>
      <w:r w:rsidR="002C31A6" w:rsidRPr="005C4C52">
        <w:rPr>
          <w:sz w:val="28"/>
          <w:szCs w:val="28"/>
        </w:rPr>
        <w:t>о</w:t>
      </w:r>
      <w:r w:rsidR="002C31A6" w:rsidRPr="005C4C52">
        <w:rPr>
          <w:sz w:val="28"/>
          <w:szCs w:val="28"/>
        </w:rPr>
        <w:t>мен [Текст]</w:t>
      </w:r>
      <w:r w:rsidR="002114C6" w:rsidRPr="005C4C52">
        <w:rPr>
          <w:sz w:val="28"/>
          <w:szCs w:val="28"/>
        </w:rPr>
        <w:t>,</w:t>
      </w:r>
      <w:r w:rsidR="002C31A6" w:rsidRPr="005C4C52">
        <w:rPr>
          <w:sz w:val="28"/>
          <w:szCs w:val="28"/>
        </w:rPr>
        <w:t xml:space="preserve"> автореф. канд. философ. </w:t>
      </w:r>
      <w:r w:rsidR="002114C6" w:rsidRPr="005C4C52">
        <w:rPr>
          <w:sz w:val="28"/>
          <w:szCs w:val="28"/>
        </w:rPr>
        <w:t>Н</w:t>
      </w:r>
      <w:r w:rsidR="002C31A6" w:rsidRPr="005C4C52">
        <w:rPr>
          <w:sz w:val="28"/>
          <w:szCs w:val="28"/>
        </w:rPr>
        <w:t>аук</w:t>
      </w:r>
      <w:r w:rsidR="002114C6" w:rsidRPr="005C4C52">
        <w:rPr>
          <w:sz w:val="28"/>
          <w:szCs w:val="28"/>
        </w:rPr>
        <w:t xml:space="preserve">. </w:t>
      </w:r>
      <w:r w:rsidR="002C31A6" w:rsidRPr="005C4C52">
        <w:rPr>
          <w:sz w:val="28"/>
          <w:szCs w:val="28"/>
        </w:rPr>
        <w:t>09.00.05. / К. Г. Силанян. – Кра</w:t>
      </w:r>
      <w:r w:rsidR="002C31A6" w:rsidRPr="005C4C52">
        <w:rPr>
          <w:sz w:val="28"/>
          <w:szCs w:val="28"/>
        </w:rPr>
        <w:t>с</w:t>
      </w:r>
      <w:r w:rsidR="002C31A6" w:rsidRPr="005C4C52">
        <w:rPr>
          <w:sz w:val="28"/>
          <w:szCs w:val="28"/>
        </w:rPr>
        <w:t xml:space="preserve">нодар, 2002. – 18 с. </w:t>
      </w:r>
    </w:p>
    <w:p w:rsidR="00EF424F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C4C52">
        <w:rPr>
          <w:rStyle w:val="hl"/>
          <w:sz w:val="28"/>
          <w:szCs w:val="28"/>
        </w:rPr>
        <w:t>13</w:t>
      </w:r>
      <w:r w:rsidR="000258EC" w:rsidRPr="005C4C52">
        <w:rPr>
          <w:rStyle w:val="hl"/>
          <w:sz w:val="28"/>
          <w:szCs w:val="28"/>
        </w:rPr>
        <w:t>7</w:t>
      </w:r>
      <w:r w:rsidRPr="005C4C52">
        <w:rPr>
          <w:rStyle w:val="hl"/>
          <w:sz w:val="28"/>
          <w:szCs w:val="28"/>
        </w:rPr>
        <w:t xml:space="preserve">. </w:t>
      </w:r>
      <w:r w:rsidR="001D5DD5" w:rsidRPr="005C4C52">
        <w:rPr>
          <w:rStyle w:val="hl"/>
          <w:i/>
          <w:sz w:val="28"/>
          <w:szCs w:val="28"/>
        </w:rPr>
        <w:t>Скаткин</w:t>
      </w:r>
      <w:r w:rsidR="00197D6F" w:rsidRPr="005C4C52">
        <w:rPr>
          <w:rStyle w:val="hl"/>
          <w:i/>
          <w:sz w:val="28"/>
          <w:szCs w:val="28"/>
        </w:rPr>
        <w:t xml:space="preserve"> </w:t>
      </w:r>
      <w:r w:rsidR="001D5DD5" w:rsidRPr="005C4C52">
        <w:rPr>
          <w:i/>
          <w:color w:val="000000"/>
          <w:sz w:val="28"/>
          <w:szCs w:val="28"/>
          <w:shd w:val="clear" w:color="auto" w:fill="FFFFFF"/>
        </w:rPr>
        <w:t>М.Н</w:t>
      </w:r>
      <w:r w:rsidR="001D5DD5" w:rsidRPr="005C4C52">
        <w:rPr>
          <w:color w:val="000000"/>
          <w:sz w:val="28"/>
          <w:szCs w:val="28"/>
          <w:shd w:val="clear" w:color="auto" w:fill="FFFFFF"/>
        </w:rPr>
        <w:t>. Методология и методика педагогических исследов</w:t>
      </w:r>
      <w:r w:rsidR="001D5DD5" w:rsidRPr="005C4C52">
        <w:rPr>
          <w:color w:val="000000"/>
          <w:sz w:val="28"/>
          <w:szCs w:val="28"/>
          <w:shd w:val="clear" w:color="auto" w:fill="FFFFFF"/>
        </w:rPr>
        <w:t>а</w:t>
      </w:r>
      <w:r w:rsidR="001D5DD5" w:rsidRPr="005C4C52">
        <w:rPr>
          <w:color w:val="000000"/>
          <w:sz w:val="28"/>
          <w:szCs w:val="28"/>
          <w:shd w:val="clear" w:color="auto" w:fill="FFFFFF"/>
        </w:rPr>
        <w:lastRenderedPageBreak/>
        <w:t>ний. -М.: Педагогика, 1986,</w:t>
      </w:r>
      <w:r w:rsidR="002114C6" w:rsidRPr="005C4C52">
        <w:rPr>
          <w:sz w:val="28"/>
          <w:szCs w:val="28"/>
        </w:rPr>
        <w:t xml:space="preserve"> – </w:t>
      </w:r>
      <w:r w:rsidR="001D5DD5" w:rsidRPr="005C4C52">
        <w:rPr>
          <w:color w:val="000000"/>
          <w:sz w:val="28"/>
          <w:szCs w:val="28"/>
          <w:shd w:val="clear" w:color="auto" w:fill="FFFFFF"/>
        </w:rPr>
        <w:t>150с.</w:t>
      </w:r>
    </w:p>
    <w:p w:rsidR="002C31A6" w:rsidRPr="005C4C52" w:rsidRDefault="00A42E0D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</w:t>
      </w:r>
      <w:r w:rsidR="00EF424F" w:rsidRPr="005C4C52">
        <w:rPr>
          <w:sz w:val="28"/>
          <w:szCs w:val="28"/>
        </w:rPr>
        <w:t>3</w:t>
      </w:r>
      <w:r w:rsidR="000258EC" w:rsidRPr="005C4C52">
        <w:rPr>
          <w:sz w:val="28"/>
          <w:szCs w:val="28"/>
        </w:rPr>
        <w:t>8</w:t>
      </w:r>
      <w:r w:rsidR="002114C6" w:rsidRPr="005C4C52">
        <w:rPr>
          <w:sz w:val="28"/>
          <w:szCs w:val="28"/>
        </w:rPr>
        <w:t>.</w:t>
      </w:r>
      <w:r w:rsidR="002C31A6" w:rsidRPr="005C4C52">
        <w:rPr>
          <w:sz w:val="28"/>
          <w:szCs w:val="28"/>
        </w:rPr>
        <w:t xml:space="preserve"> </w:t>
      </w:r>
      <w:r w:rsidR="002C31A6" w:rsidRPr="005C4C52">
        <w:rPr>
          <w:i/>
          <w:sz w:val="28"/>
          <w:szCs w:val="28"/>
        </w:rPr>
        <w:t>Слас</w:t>
      </w:r>
      <w:r w:rsidR="005129AA">
        <w:rPr>
          <w:i/>
          <w:sz w:val="28"/>
          <w:szCs w:val="28"/>
        </w:rPr>
        <w:t>тенин, В.</w:t>
      </w:r>
      <w:r w:rsidRPr="005C4C52">
        <w:rPr>
          <w:i/>
          <w:sz w:val="28"/>
          <w:szCs w:val="28"/>
        </w:rPr>
        <w:t>А</w:t>
      </w:r>
      <w:r w:rsidRPr="005C4C52">
        <w:rPr>
          <w:sz w:val="28"/>
          <w:szCs w:val="28"/>
        </w:rPr>
        <w:t>. Педагогика [Текст]</w:t>
      </w:r>
      <w:r w:rsidR="002C31A6" w:rsidRPr="005C4C52">
        <w:rPr>
          <w:sz w:val="28"/>
          <w:szCs w:val="28"/>
        </w:rPr>
        <w:t xml:space="preserve">: учебное пособие для студ. высших педагогических учебных </w:t>
      </w:r>
      <w:r w:rsidR="005129AA">
        <w:rPr>
          <w:sz w:val="28"/>
          <w:szCs w:val="28"/>
        </w:rPr>
        <w:t>заведений / В.А. Сластенин, И.</w:t>
      </w:r>
      <w:r w:rsidR="002C31A6" w:rsidRPr="005C4C52">
        <w:rPr>
          <w:sz w:val="28"/>
          <w:szCs w:val="28"/>
        </w:rPr>
        <w:t xml:space="preserve">Ф. Исаев, </w:t>
      </w:r>
      <w:r w:rsidRPr="005C4C52">
        <w:rPr>
          <w:sz w:val="28"/>
          <w:szCs w:val="28"/>
        </w:rPr>
        <w:t>Е.Н. Шиянов</w:t>
      </w:r>
      <w:r w:rsidR="002C31A6" w:rsidRPr="005C4C52">
        <w:rPr>
          <w:sz w:val="28"/>
          <w:szCs w:val="28"/>
        </w:rPr>
        <w:t xml:space="preserve">; </w:t>
      </w:r>
      <w:r w:rsidRPr="005C4C52">
        <w:rPr>
          <w:sz w:val="28"/>
          <w:szCs w:val="28"/>
        </w:rPr>
        <w:t>п</w:t>
      </w:r>
      <w:r w:rsidR="005129AA">
        <w:rPr>
          <w:sz w:val="28"/>
          <w:szCs w:val="28"/>
        </w:rPr>
        <w:t>од ред. В.</w:t>
      </w:r>
      <w:r w:rsidRPr="005C4C52">
        <w:rPr>
          <w:sz w:val="28"/>
          <w:szCs w:val="28"/>
        </w:rPr>
        <w:t>А. Сластенина. – М.</w:t>
      </w:r>
      <w:r w:rsidR="002C31A6" w:rsidRPr="005C4C52">
        <w:rPr>
          <w:sz w:val="28"/>
          <w:szCs w:val="28"/>
        </w:rPr>
        <w:t xml:space="preserve">: Академия, 2002. – 576 с. </w:t>
      </w:r>
    </w:p>
    <w:p w:rsidR="002C31A6" w:rsidRPr="005C4C52" w:rsidRDefault="00A42E0D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</w:t>
      </w:r>
      <w:r w:rsidR="00EF424F" w:rsidRPr="005C4C52">
        <w:rPr>
          <w:sz w:val="28"/>
          <w:szCs w:val="28"/>
        </w:rPr>
        <w:t>3</w:t>
      </w:r>
      <w:r w:rsidR="000258EC" w:rsidRPr="005C4C52">
        <w:rPr>
          <w:sz w:val="28"/>
          <w:szCs w:val="28"/>
        </w:rPr>
        <w:t>9</w:t>
      </w:r>
      <w:r w:rsidR="002C31A6" w:rsidRPr="005C4C52">
        <w:rPr>
          <w:sz w:val="28"/>
          <w:szCs w:val="28"/>
        </w:rPr>
        <w:t>.</w:t>
      </w:r>
      <w:r w:rsidR="005129AA">
        <w:rPr>
          <w:i/>
          <w:sz w:val="28"/>
          <w:szCs w:val="28"/>
        </w:rPr>
        <w:t xml:space="preserve"> Слободчиков, В.</w:t>
      </w:r>
      <w:r w:rsidR="002C31A6" w:rsidRPr="005C4C52">
        <w:rPr>
          <w:i/>
          <w:sz w:val="28"/>
          <w:szCs w:val="28"/>
        </w:rPr>
        <w:t>И</w:t>
      </w:r>
      <w:r w:rsidR="002C31A6" w:rsidRPr="005C4C52">
        <w:rPr>
          <w:sz w:val="28"/>
          <w:szCs w:val="28"/>
        </w:rPr>
        <w:t>. Образовательная среда: реализация целей обр</w:t>
      </w:r>
      <w:r w:rsidR="002C31A6" w:rsidRPr="005C4C52">
        <w:rPr>
          <w:sz w:val="28"/>
          <w:szCs w:val="28"/>
        </w:rPr>
        <w:t>а</w:t>
      </w:r>
      <w:r w:rsidR="002C31A6" w:rsidRPr="005C4C52">
        <w:rPr>
          <w:sz w:val="28"/>
          <w:szCs w:val="28"/>
        </w:rPr>
        <w:t>зования в пространстве культуры [Текст] / В. И. Слободчиков // Новые ценн</w:t>
      </w:r>
      <w:r w:rsidR="002C31A6" w:rsidRPr="005C4C52">
        <w:rPr>
          <w:sz w:val="28"/>
          <w:szCs w:val="28"/>
        </w:rPr>
        <w:t>о</w:t>
      </w:r>
      <w:r w:rsidR="002C31A6" w:rsidRPr="005C4C52">
        <w:rPr>
          <w:sz w:val="28"/>
          <w:szCs w:val="28"/>
        </w:rPr>
        <w:t xml:space="preserve">сти образования. – М., 1995. – С. 177-184. </w:t>
      </w:r>
    </w:p>
    <w:p w:rsidR="002C31A6" w:rsidRPr="005C4C52" w:rsidRDefault="00A42E0D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</w:t>
      </w:r>
      <w:r w:rsidR="000258EC" w:rsidRPr="005C4C52">
        <w:rPr>
          <w:sz w:val="28"/>
          <w:szCs w:val="28"/>
        </w:rPr>
        <w:t>40</w:t>
      </w:r>
      <w:r w:rsidR="002C31A6" w:rsidRPr="005C4C52">
        <w:rPr>
          <w:sz w:val="28"/>
          <w:szCs w:val="28"/>
        </w:rPr>
        <w:t xml:space="preserve">. </w:t>
      </w:r>
      <w:r w:rsidR="002C31A6" w:rsidRPr="005C4C52">
        <w:rPr>
          <w:i/>
          <w:sz w:val="28"/>
          <w:szCs w:val="28"/>
        </w:rPr>
        <w:t>Слободч</w:t>
      </w:r>
      <w:r w:rsidR="005129AA">
        <w:rPr>
          <w:i/>
          <w:sz w:val="28"/>
          <w:szCs w:val="28"/>
        </w:rPr>
        <w:t>иков, В.</w:t>
      </w:r>
      <w:r w:rsidR="002C31A6" w:rsidRPr="005C4C52">
        <w:rPr>
          <w:i/>
          <w:sz w:val="28"/>
          <w:szCs w:val="28"/>
        </w:rPr>
        <w:t>И</w:t>
      </w:r>
      <w:r w:rsidR="002C31A6" w:rsidRPr="005C4C52">
        <w:rPr>
          <w:sz w:val="28"/>
          <w:szCs w:val="28"/>
        </w:rPr>
        <w:t>. Событийная образовательная общность – исто</w:t>
      </w:r>
      <w:r w:rsidR="002C31A6" w:rsidRPr="005C4C52">
        <w:rPr>
          <w:sz w:val="28"/>
          <w:szCs w:val="28"/>
        </w:rPr>
        <w:t>ч</w:t>
      </w:r>
      <w:r w:rsidR="002C31A6" w:rsidRPr="005C4C52">
        <w:rPr>
          <w:sz w:val="28"/>
          <w:szCs w:val="28"/>
        </w:rPr>
        <w:t>ник развития и с</w:t>
      </w:r>
      <w:r w:rsidR="005129AA">
        <w:rPr>
          <w:sz w:val="28"/>
          <w:szCs w:val="28"/>
        </w:rPr>
        <w:t>убъект образования [Текст] / В.</w:t>
      </w:r>
      <w:r w:rsidR="002C31A6" w:rsidRPr="005C4C52">
        <w:rPr>
          <w:sz w:val="28"/>
          <w:szCs w:val="28"/>
        </w:rPr>
        <w:t>И. Слободчиков // Новые це</w:t>
      </w:r>
      <w:r w:rsidR="002C31A6" w:rsidRPr="005C4C52">
        <w:rPr>
          <w:sz w:val="28"/>
          <w:szCs w:val="28"/>
        </w:rPr>
        <w:t>н</w:t>
      </w:r>
      <w:r w:rsidR="002C31A6" w:rsidRPr="005C4C52">
        <w:rPr>
          <w:sz w:val="28"/>
          <w:szCs w:val="28"/>
        </w:rPr>
        <w:t>ности образования. – Саратов, 2010. – Вып. 1 (43). – С. 177</w:t>
      </w:r>
      <w:r w:rsidR="002114C6" w:rsidRPr="005C4C52">
        <w:rPr>
          <w:sz w:val="28"/>
          <w:szCs w:val="28"/>
        </w:rPr>
        <w:t xml:space="preserve"> – </w:t>
      </w:r>
      <w:r w:rsidR="002C31A6" w:rsidRPr="005C4C52">
        <w:rPr>
          <w:sz w:val="28"/>
          <w:szCs w:val="28"/>
        </w:rPr>
        <w:t xml:space="preserve">185. </w:t>
      </w:r>
    </w:p>
    <w:p w:rsidR="002C31A6" w:rsidRPr="005C4C52" w:rsidRDefault="00A42E0D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</w:t>
      </w:r>
      <w:r w:rsidR="00EF424F" w:rsidRPr="005C4C52">
        <w:rPr>
          <w:sz w:val="28"/>
          <w:szCs w:val="28"/>
        </w:rPr>
        <w:t>4</w:t>
      </w:r>
      <w:r w:rsidR="000258EC" w:rsidRPr="005C4C52">
        <w:rPr>
          <w:sz w:val="28"/>
          <w:szCs w:val="28"/>
        </w:rPr>
        <w:t>1</w:t>
      </w:r>
      <w:r w:rsidR="002C31A6" w:rsidRPr="005C4C52">
        <w:rPr>
          <w:sz w:val="28"/>
          <w:szCs w:val="28"/>
        </w:rPr>
        <w:t xml:space="preserve">. </w:t>
      </w:r>
      <w:r w:rsidR="005129AA">
        <w:rPr>
          <w:i/>
          <w:sz w:val="28"/>
          <w:szCs w:val="28"/>
        </w:rPr>
        <w:t>Соколова, И.</w:t>
      </w:r>
      <w:r w:rsidR="002C31A6" w:rsidRPr="005C4C52">
        <w:rPr>
          <w:i/>
          <w:sz w:val="28"/>
          <w:szCs w:val="28"/>
        </w:rPr>
        <w:t>Ю</w:t>
      </w:r>
      <w:r w:rsidR="002C31A6" w:rsidRPr="005C4C52">
        <w:rPr>
          <w:sz w:val="28"/>
          <w:szCs w:val="28"/>
        </w:rPr>
        <w:t>. Образовательная среда развития творческого п</w:t>
      </w:r>
      <w:r w:rsidR="002C31A6" w:rsidRPr="005C4C52">
        <w:rPr>
          <w:sz w:val="28"/>
          <w:szCs w:val="28"/>
        </w:rPr>
        <w:t>о</w:t>
      </w:r>
      <w:r w:rsidR="002C31A6" w:rsidRPr="005C4C52">
        <w:rPr>
          <w:sz w:val="28"/>
          <w:szCs w:val="28"/>
        </w:rPr>
        <w:t xml:space="preserve">тенциала </w:t>
      </w:r>
      <w:r w:rsidR="005129AA">
        <w:rPr>
          <w:sz w:val="28"/>
          <w:szCs w:val="28"/>
        </w:rPr>
        <w:t>личности [Текст] / И.</w:t>
      </w:r>
      <w:r w:rsidR="002C31A6" w:rsidRPr="005C4C52">
        <w:rPr>
          <w:sz w:val="28"/>
          <w:szCs w:val="28"/>
        </w:rPr>
        <w:t>Ю. Соколова // Образование в Сибири: акт</w:t>
      </w:r>
      <w:r w:rsidR="002C31A6" w:rsidRPr="005C4C52">
        <w:rPr>
          <w:sz w:val="28"/>
          <w:szCs w:val="28"/>
        </w:rPr>
        <w:t>у</w:t>
      </w:r>
      <w:r w:rsidR="002C31A6" w:rsidRPr="005C4C52">
        <w:rPr>
          <w:sz w:val="28"/>
          <w:szCs w:val="28"/>
        </w:rPr>
        <w:t xml:space="preserve">альные проблемы истории и современности. </w:t>
      </w:r>
      <w:r w:rsidR="002114C6" w:rsidRPr="005C4C52">
        <w:rPr>
          <w:sz w:val="28"/>
          <w:szCs w:val="28"/>
        </w:rPr>
        <w:t>– Томск</w:t>
      </w:r>
      <w:r w:rsidR="00197D6F" w:rsidRPr="005C4C52">
        <w:rPr>
          <w:sz w:val="28"/>
          <w:szCs w:val="28"/>
        </w:rPr>
        <w:t xml:space="preserve">/ </w:t>
      </w:r>
      <w:r w:rsidR="002114C6" w:rsidRPr="005C4C52">
        <w:rPr>
          <w:sz w:val="28"/>
          <w:szCs w:val="28"/>
        </w:rPr>
        <w:t xml:space="preserve">Изд-во ТГПУ, 2004. – </w:t>
      </w:r>
      <w:r w:rsidR="002C31A6" w:rsidRPr="005C4C52">
        <w:rPr>
          <w:sz w:val="28"/>
          <w:szCs w:val="28"/>
        </w:rPr>
        <w:t>Т</w:t>
      </w:r>
      <w:r w:rsidR="002114C6" w:rsidRPr="005C4C52">
        <w:rPr>
          <w:sz w:val="28"/>
          <w:szCs w:val="28"/>
        </w:rPr>
        <w:t>. 1. –</w:t>
      </w:r>
      <w:r w:rsidR="002C31A6" w:rsidRPr="005C4C52">
        <w:rPr>
          <w:sz w:val="28"/>
          <w:szCs w:val="28"/>
        </w:rPr>
        <w:t xml:space="preserve"> С. 160-166. </w:t>
      </w:r>
    </w:p>
    <w:p w:rsidR="002C31A6" w:rsidRPr="005C4C52" w:rsidRDefault="00A42E0D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</w:t>
      </w:r>
      <w:r w:rsidR="00EF424F" w:rsidRPr="005C4C52">
        <w:rPr>
          <w:sz w:val="28"/>
          <w:szCs w:val="28"/>
        </w:rPr>
        <w:t>4</w:t>
      </w:r>
      <w:r w:rsidR="000258EC" w:rsidRPr="005C4C52">
        <w:rPr>
          <w:sz w:val="28"/>
          <w:szCs w:val="28"/>
        </w:rPr>
        <w:t>2</w:t>
      </w:r>
      <w:r w:rsidR="002C31A6" w:rsidRPr="005C4C52">
        <w:rPr>
          <w:sz w:val="28"/>
          <w:szCs w:val="28"/>
        </w:rPr>
        <w:t xml:space="preserve">. </w:t>
      </w:r>
      <w:r w:rsidR="005129AA">
        <w:rPr>
          <w:i/>
          <w:sz w:val="28"/>
          <w:szCs w:val="28"/>
        </w:rPr>
        <w:t>Столяренко, A.</w:t>
      </w:r>
      <w:r w:rsidR="002C31A6" w:rsidRPr="005C4C52">
        <w:rPr>
          <w:i/>
          <w:sz w:val="28"/>
          <w:szCs w:val="28"/>
        </w:rPr>
        <w:t>M</w:t>
      </w:r>
      <w:r w:rsidR="002C31A6" w:rsidRPr="005C4C52">
        <w:rPr>
          <w:sz w:val="28"/>
          <w:szCs w:val="28"/>
        </w:rPr>
        <w:t xml:space="preserve">. </w:t>
      </w:r>
      <w:r w:rsidRPr="005C4C52">
        <w:rPr>
          <w:sz w:val="28"/>
          <w:szCs w:val="28"/>
        </w:rPr>
        <w:t>Психология и педагогика [Текст]</w:t>
      </w:r>
      <w:r w:rsidR="002C31A6" w:rsidRPr="005C4C52">
        <w:rPr>
          <w:sz w:val="28"/>
          <w:szCs w:val="28"/>
        </w:rPr>
        <w:t xml:space="preserve">: учеб. пособие для вузов / </w:t>
      </w:r>
      <w:r w:rsidRPr="005C4C52">
        <w:rPr>
          <w:sz w:val="28"/>
          <w:szCs w:val="28"/>
        </w:rPr>
        <w:t>А</w:t>
      </w:r>
      <w:r w:rsidR="005129AA">
        <w:rPr>
          <w:sz w:val="28"/>
          <w:szCs w:val="28"/>
        </w:rPr>
        <w:t>.</w:t>
      </w:r>
      <w:r w:rsidRPr="005C4C52">
        <w:rPr>
          <w:sz w:val="28"/>
          <w:szCs w:val="28"/>
        </w:rPr>
        <w:t>М. Столяренко. – М.</w:t>
      </w:r>
      <w:r w:rsidR="002C31A6" w:rsidRPr="005C4C52">
        <w:rPr>
          <w:sz w:val="28"/>
          <w:szCs w:val="28"/>
        </w:rPr>
        <w:t xml:space="preserve">: ЮНИТИ-ДАНА, 2001. – 423 с. </w:t>
      </w:r>
    </w:p>
    <w:p w:rsidR="002C31A6" w:rsidRPr="005C4C52" w:rsidRDefault="00A42E0D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</w:t>
      </w:r>
      <w:r w:rsidR="00EF424F" w:rsidRPr="005C4C52">
        <w:rPr>
          <w:sz w:val="28"/>
          <w:szCs w:val="28"/>
        </w:rPr>
        <w:t>4</w:t>
      </w:r>
      <w:r w:rsidR="000258EC" w:rsidRPr="005C4C52">
        <w:rPr>
          <w:sz w:val="28"/>
          <w:szCs w:val="28"/>
        </w:rPr>
        <w:t>3</w:t>
      </w:r>
      <w:r w:rsidR="002C31A6" w:rsidRPr="005C4C52">
        <w:rPr>
          <w:sz w:val="28"/>
          <w:szCs w:val="28"/>
        </w:rPr>
        <w:t xml:space="preserve">. </w:t>
      </w:r>
      <w:r w:rsidR="005129AA">
        <w:rPr>
          <w:i/>
          <w:sz w:val="28"/>
          <w:szCs w:val="28"/>
        </w:rPr>
        <w:t>Субетто, А.</w:t>
      </w:r>
      <w:r w:rsidR="002C31A6" w:rsidRPr="005C4C52">
        <w:rPr>
          <w:i/>
          <w:sz w:val="28"/>
          <w:szCs w:val="28"/>
        </w:rPr>
        <w:t>И</w:t>
      </w:r>
      <w:r w:rsidR="002C31A6" w:rsidRPr="005C4C52">
        <w:rPr>
          <w:sz w:val="28"/>
          <w:szCs w:val="28"/>
        </w:rPr>
        <w:t>. Теория фундаментализации образования и униве</w:t>
      </w:r>
      <w:r w:rsidR="002C31A6" w:rsidRPr="005C4C52">
        <w:rPr>
          <w:sz w:val="28"/>
          <w:szCs w:val="28"/>
        </w:rPr>
        <w:t>р</w:t>
      </w:r>
      <w:r w:rsidR="002C31A6" w:rsidRPr="005C4C52">
        <w:rPr>
          <w:sz w:val="28"/>
          <w:szCs w:val="28"/>
        </w:rPr>
        <w:t>с</w:t>
      </w:r>
      <w:r w:rsidR="005129AA">
        <w:rPr>
          <w:sz w:val="28"/>
          <w:szCs w:val="28"/>
        </w:rPr>
        <w:t>альные компетенции [Текст] / А.</w:t>
      </w:r>
      <w:r w:rsidR="002C31A6" w:rsidRPr="005C4C52">
        <w:rPr>
          <w:sz w:val="28"/>
          <w:szCs w:val="28"/>
        </w:rPr>
        <w:t>И. Субетто. – СПб</w:t>
      </w:r>
      <w:r w:rsidR="000258EC" w:rsidRPr="005C4C52">
        <w:rPr>
          <w:sz w:val="28"/>
          <w:szCs w:val="28"/>
        </w:rPr>
        <w:t>.:</w:t>
      </w:r>
      <w:r w:rsidR="002C31A6" w:rsidRPr="005C4C52">
        <w:rPr>
          <w:sz w:val="28"/>
          <w:szCs w:val="28"/>
        </w:rPr>
        <w:t xml:space="preserve"> Астерион, 2010. – 556 с.</w:t>
      </w:r>
    </w:p>
    <w:p w:rsidR="002C31A6" w:rsidRPr="005C4C52" w:rsidRDefault="00A42E0D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</w:t>
      </w:r>
      <w:r w:rsidR="00EF424F" w:rsidRPr="005C4C52">
        <w:rPr>
          <w:sz w:val="28"/>
          <w:szCs w:val="28"/>
        </w:rPr>
        <w:t>4</w:t>
      </w:r>
      <w:r w:rsidR="000258EC" w:rsidRPr="005C4C52">
        <w:rPr>
          <w:sz w:val="28"/>
          <w:szCs w:val="28"/>
        </w:rPr>
        <w:t>4</w:t>
      </w:r>
      <w:r w:rsidR="002C31A6" w:rsidRPr="005C4C52">
        <w:rPr>
          <w:sz w:val="28"/>
          <w:szCs w:val="28"/>
        </w:rPr>
        <w:t xml:space="preserve">. </w:t>
      </w:r>
      <w:r w:rsidR="005129AA">
        <w:rPr>
          <w:i/>
          <w:sz w:val="28"/>
          <w:szCs w:val="28"/>
        </w:rPr>
        <w:t>Талызина, Н.</w:t>
      </w:r>
      <w:r w:rsidR="002C31A6" w:rsidRPr="005C4C52">
        <w:rPr>
          <w:i/>
          <w:sz w:val="28"/>
          <w:szCs w:val="28"/>
        </w:rPr>
        <w:t>Ф</w:t>
      </w:r>
      <w:r w:rsidR="002C31A6" w:rsidRPr="005C4C52">
        <w:rPr>
          <w:sz w:val="28"/>
          <w:szCs w:val="28"/>
        </w:rPr>
        <w:t xml:space="preserve">. Формирование познавательной деятельности </w:t>
      </w:r>
      <w:r w:rsidR="005129AA">
        <w:rPr>
          <w:sz w:val="28"/>
          <w:szCs w:val="28"/>
        </w:rPr>
        <w:t>уч</w:t>
      </w:r>
      <w:r w:rsidR="005129AA">
        <w:rPr>
          <w:sz w:val="28"/>
          <w:szCs w:val="28"/>
        </w:rPr>
        <w:t>а</w:t>
      </w:r>
      <w:r w:rsidR="005129AA">
        <w:rPr>
          <w:sz w:val="28"/>
          <w:szCs w:val="28"/>
        </w:rPr>
        <w:t>щихся [Текст] / Н.</w:t>
      </w:r>
      <w:r w:rsidR="002C31A6" w:rsidRPr="005C4C52">
        <w:rPr>
          <w:sz w:val="28"/>
          <w:szCs w:val="28"/>
        </w:rPr>
        <w:t xml:space="preserve">Ф. Талызина. – </w:t>
      </w:r>
      <w:r w:rsidR="000258EC" w:rsidRPr="005C4C52">
        <w:rPr>
          <w:sz w:val="28"/>
          <w:szCs w:val="28"/>
        </w:rPr>
        <w:t>М.:</w:t>
      </w:r>
      <w:r w:rsidR="002C31A6" w:rsidRPr="005C4C52">
        <w:rPr>
          <w:sz w:val="28"/>
          <w:szCs w:val="28"/>
        </w:rPr>
        <w:t xml:space="preserve"> Знание, 1983. – 96 с. </w:t>
      </w:r>
    </w:p>
    <w:p w:rsidR="00DD1B20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14</w:t>
      </w:r>
      <w:r w:rsidR="000258EC" w:rsidRPr="005C4C52">
        <w:rPr>
          <w:sz w:val="28"/>
          <w:szCs w:val="28"/>
        </w:rPr>
        <w:t>5</w:t>
      </w:r>
      <w:r w:rsidRPr="005C4C52">
        <w:rPr>
          <w:sz w:val="28"/>
          <w:szCs w:val="28"/>
        </w:rPr>
        <w:t xml:space="preserve">. </w:t>
      </w:r>
      <w:r w:rsidR="00DD1B20" w:rsidRPr="005C4C52">
        <w:rPr>
          <w:i/>
          <w:sz w:val="28"/>
          <w:szCs w:val="28"/>
        </w:rPr>
        <w:t>Тарасов С.В</w:t>
      </w:r>
      <w:r w:rsidR="00DD1B20" w:rsidRPr="005C4C52">
        <w:rPr>
          <w:sz w:val="28"/>
          <w:szCs w:val="28"/>
        </w:rPr>
        <w:t xml:space="preserve">. Образовательная среда школы: проблемы и подходы. / сб. Образовательная среда школы: проблемы и перспективы развития. – </w:t>
      </w:r>
      <w:r w:rsidR="0029071C" w:rsidRPr="005C4C52">
        <w:rPr>
          <w:sz w:val="28"/>
          <w:szCs w:val="28"/>
        </w:rPr>
        <w:t>СПб</w:t>
      </w:r>
      <w:r w:rsidR="00DD1B20" w:rsidRPr="005C4C52">
        <w:rPr>
          <w:sz w:val="28"/>
          <w:szCs w:val="28"/>
        </w:rPr>
        <w:t xml:space="preserve">.: Знание, </w:t>
      </w:r>
      <w:r w:rsidR="0029071C" w:rsidRPr="005C4C52">
        <w:rPr>
          <w:sz w:val="28"/>
          <w:szCs w:val="28"/>
        </w:rPr>
        <w:t>2001</w:t>
      </w:r>
      <w:r w:rsidR="00DD1B20" w:rsidRPr="005C4C52">
        <w:rPr>
          <w:sz w:val="28"/>
          <w:szCs w:val="28"/>
        </w:rPr>
        <w:t xml:space="preserve">. </w:t>
      </w:r>
    </w:p>
    <w:p w:rsidR="00DD1B20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14</w:t>
      </w:r>
      <w:r w:rsidR="000258EC" w:rsidRPr="005C4C52">
        <w:rPr>
          <w:sz w:val="28"/>
          <w:szCs w:val="28"/>
        </w:rPr>
        <w:t>6</w:t>
      </w:r>
      <w:r w:rsidRPr="005C4C52">
        <w:rPr>
          <w:sz w:val="28"/>
          <w:szCs w:val="28"/>
        </w:rPr>
        <w:t xml:space="preserve">. </w:t>
      </w:r>
      <w:r w:rsidR="000258EC" w:rsidRPr="005C4C52">
        <w:rPr>
          <w:i/>
          <w:sz w:val="28"/>
          <w:szCs w:val="28"/>
        </w:rPr>
        <w:t>Теремов, А.</w:t>
      </w:r>
      <w:r w:rsidR="002114C6" w:rsidRPr="005C4C52">
        <w:rPr>
          <w:i/>
          <w:sz w:val="28"/>
          <w:szCs w:val="28"/>
        </w:rPr>
        <w:t>В</w:t>
      </w:r>
      <w:r w:rsidR="002114C6" w:rsidRPr="005C4C52">
        <w:rPr>
          <w:sz w:val="28"/>
          <w:szCs w:val="28"/>
        </w:rPr>
        <w:t>.</w:t>
      </w:r>
      <w:r w:rsidR="003A1B94" w:rsidRPr="005C4C52">
        <w:rPr>
          <w:sz w:val="28"/>
          <w:szCs w:val="28"/>
        </w:rPr>
        <w:t xml:space="preserve"> </w:t>
      </w:r>
      <w:r w:rsidR="000258EC" w:rsidRPr="005C4C52">
        <w:rPr>
          <w:sz w:val="28"/>
          <w:szCs w:val="28"/>
        </w:rPr>
        <w:t>Интегративные тенденции в естественно</w:t>
      </w:r>
      <w:r w:rsidR="003A1B94" w:rsidRPr="005C4C52">
        <w:rPr>
          <w:sz w:val="28"/>
          <w:szCs w:val="28"/>
        </w:rPr>
        <w:t>-</w:t>
      </w:r>
      <w:r w:rsidR="000258EC" w:rsidRPr="005C4C52">
        <w:rPr>
          <w:sz w:val="28"/>
          <w:szCs w:val="28"/>
        </w:rPr>
        <w:t>научном и гуманитарном образовании школьников</w:t>
      </w:r>
      <w:r w:rsidR="003A1B94" w:rsidRPr="005C4C52">
        <w:rPr>
          <w:sz w:val="28"/>
          <w:szCs w:val="28"/>
        </w:rPr>
        <w:t xml:space="preserve"> [Текст</w:t>
      </w:r>
      <w:r w:rsidR="000258EC" w:rsidRPr="005C4C52">
        <w:rPr>
          <w:sz w:val="28"/>
          <w:szCs w:val="28"/>
        </w:rPr>
        <w:t>]: автореф</w:t>
      </w:r>
      <w:r w:rsidR="003A1B94" w:rsidRPr="005C4C52">
        <w:rPr>
          <w:sz w:val="28"/>
          <w:szCs w:val="28"/>
        </w:rPr>
        <w:t>. дис. д-</w:t>
      </w:r>
      <w:r w:rsidR="000258EC" w:rsidRPr="005C4C52">
        <w:rPr>
          <w:sz w:val="28"/>
          <w:szCs w:val="28"/>
        </w:rPr>
        <w:t>ра пед</w:t>
      </w:r>
      <w:r w:rsidR="003A1B94" w:rsidRPr="005C4C52">
        <w:rPr>
          <w:sz w:val="28"/>
          <w:szCs w:val="28"/>
        </w:rPr>
        <w:t>. наук: 13.00.01 / Теремов Александр Валентинович. – М., 2007. – 45 с.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14</w:t>
      </w:r>
      <w:r w:rsidR="000258EC" w:rsidRPr="005C4C52">
        <w:rPr>
          <w:sz w:val="28"/>
          <w:szCs w:val="28"/>
        </w:rPr>
        <w:t>7</w:t>
      </w:r>
      <w:r w:rsidR="002114C6" w:rsidRPr="005C4C52">
        <w:rPr>
          <w:sz w:val="28"/>
          <w:szCs w:val="28"/>
        </w:rPr>
        <w:t xml:space="preserve">. </w:t>
      </w:r>
      <w:r w:rsidR="002114C6" w:rsidRPr="005C4C52">
        <w:rPr>
          <w:i/>
          <w:sz w:val="28"/>
          <w:szCs w:val="28"/>
        </w:rPr>
        <w:t>Тестов, В.</w:t>
      </w:r>
      <w:r w:rsidR="002C31A6" w:rsidRPr="005C4C52">
        <w:rPr>
          <w:i/>
          <w:sz w:val="28"/>
          <w:szCs w:val="28"/>
        </w:rPr>
        <w:t>А</w:t>
      </w:r>
      <w:r w:rsidR="002C31A6" w:rsidRPr="005C4C52">
        <w:rPr>
          <w:sz w:val="28"/>
          <w:szCs w:val="28"/>
        </w:rPr>
        <w:t xml:space="preserve">. Информационное общество: переход к новой </w:t>
      </w:r>
      <w:r w:rsidR="00A42E0D" w:rsidRPr="005C4C52">
        <w:rPr>
          <w:sz w:val="28"/>
          <w:szCs w:val="28"/>
        </w:rPr>
        <w:t>пар</w:t>
      </w:r>
      <w:r w:rsidR="00A42E0D" w:rsidRPr="005C4C52">
        <w:rPr>
          <w:sz w:val="28"/>
          <w:szCs w:val="28"/>
        </w:rPr>
        <w:t>а</w:t>
      </w:r>
      <w:r w:rsidR="00A42E0D" w:rsidRPr="005C4C52">
        <w:rPr>
          <w:sz w:val="28"/>
          <w:szCs w:val="28"/>
        </w:rPr>
        <w:t>дигме в</w:t>
      </w:r>
      <w:r w:rsidR="002C31A6" w:rsidRPr="005C4C52">
        <w:rPr>
          <w:sz w:val="28"/>
          <w:szCs w:val="28"/>
        </w:rPr>
        <w:t xml:space="preserve"> образовании [</w:t>
      </w:r>
      <w:r w:rsidR="005129AA">
        <w:rPr>
          <w:sz w:val="28"/>
          <w:szCs w:val="28"/>
        </w:rPr>
        <w:t>Текст] / В.</w:t>
      </w:r>
      <w:r w:rsidR="002C31A6" w:rsidRPr="005C4C52">
        <w:rPr>
          <w:sz w:val="28"/>
          <w:szCs w:val="28"/>
        </w:rPr>
        <w:t>А. Тестов // Педагогика. – 2012. – № 4. – С. 3</w:t>
      </w:r>
      <w:r w:rsidR="00197D6F" w:rsidRPr="005C4C52">
        <w:rPr>
          <w:sz w:val="28"/>
          <w:szCs w:val="28"/>
        </w:rPr>
        <w:t xml:space="preserve"> – </w:t>
      </w:r>
      <w:r w:rsidR="002C31A6" w:rsidRPr="005C4C52">
        <w:rPr>
          <w:sz w:val="28"/>
          <w:szCs w:val="28"/>
        </w:rPr>
        <w:t xml:space="preserve">10. </w:t>
      </w:r>
    </w:p>
    <w:p w:rsidR="002C31A6" w:rsidRPr="005C4C52" w:rsidRDefault="00EF424F" w:rsidP="005C4C52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14</w:t>
      </w:r>
      <w:r w:rsidR="000258EC" w:rsidRPr="005C4C52">
        <w:rPr>
          <w:sz w:val="28"/>
          <w:szCs w:val="28"/>
        </w:rPr>
        <w:t>8</w:t>
      </w:r>
      <w:r w:rsidR="002C31A6" w:rsidRPr="005C4C52">
        <w:rPr>
          <w:sz w:val="28"/>
          <w:szCs w:val="28"/>
        </w:rPr>
        <w:t xml:space="preserve">. </w:t>
      </w:r>
      <w:r w:rsidR="002C31A6" w:rsidRPr="005C4C52">
        <w:rPr>
          <w:i/>
          <w:sz w:val="28"/>
          <w:szCs w:val="28"/>
        </w:rPr>
        <w:t>Тихомирова, Т.Н</w:t>
      </w:r>
      <w:r w:rsidR="002C31A6" w:rsidRPr="005C4C52">
        <w:rPr>
          <w:sz w:val="28"/>
          <w:szCs w:val="28"/>
        </w:rPr>
        <w:t>. Межличностное взаимодействие в образовател</w:t>
      </w:r>
      <w:r w:rsidR="002C31A6" w:rsidRPr="005C4C52">
        <w:rPr>
          <w:sz w:val="28"/>
          <w:szCs w:val="28"/>
        </w:rPr>
        <w:t>ь</w:t>
      </w:r>
      <w:r w:rsidR="002C31A6" w:rsidRPr="005C4C52">
        <w:rPr>
          <w:sz w:val="28"/>
          <w:szCs w:val="28"/>
        </w:rPr>
        <w:lastRenderedPageBreak/>
        <w:t xml:space="preserve">ной среде и развитие </w:t>
      </w:r>
      <w:r w:rsidR="005129AA">
        <w:rPr>
          <w:sz w:val="28"/>
          <w:szCs w:val="28"/>
        </w:rPr>
        <w:t>общих способностей [Текст] / Т.</w:t>
      </w:r>
      <w:r w:rsidR="002C31A6" w:rsidRPr="005C4C52">
        <w:rPr>
          <w:sz w:val="28"/>
          <w:szCs w:val="28"/>
        </w:rPr>
        <w:t>Н. Тихомирова // Пс</w:t>
      </w:r>
      <w:r w:rsidR="002C31A6" w:rsidRPr="005C4C52">
        <w:rPr>
          <w:sz w:val="28"/>
          <w:szCs w:val="28"/>
        </w:rPr>
        <w:t>и</w:t>
      </w:r>
      <w:r w:rsidR="002C31A6" w:rsidRPr="005C4C52">
        <w:rPr>
          <w:sz w:val="28"/>
          <w:szCs w:val="28"/>
        </w:rPr>
        <w:t>хологический журнал. – 2011. – Т. 32. – № 6. – С. 30</w:t>
      </w:r>
      <w:r w:rsidR="00197D6F" w:rsidRPr="005C4C52">
        <w:rPr>
          <w:sz w:val="28"/>
          <w:szCs w:val="28"/>
        </w:rPr>
        <w:t xml:space="preserve"> – </w:t>
      </w:r>
      <w:r w:rsidR="002C31A6" w:rsidRPr="005C4C52">
        <w:rPr>
          <w:sz w:val="28"/>
          <w:szCs w:val="28"/>
        </w:rPr>
        <w:t xml:space="preserve">40. </w:t>
      </w:r>
    </w:p>
    <w:p w:rsidR="00D7045E" w:rsidRPr="005C4C52" w:rsidRDefault="00EF424F" w:rsidP="005C4C52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14</w:t>
      </w:r>
      <w:r w:rsidR="000258EC" w:rsidRPr="005C4C52">
        <w:rPr>
          <w:sz w:val="28"/>
          <w:szCs w:val="28"/>
        </w:rPr>
        <w:t>9</w:t>
      </w:r>
      <w:r w:rsidRPr="005C4C52">
        <w:rPr>
          <w:sz w:val="28"/>
          <w:szCs w:val="28"/>
        </w:rPr>
        <w:t xml:space="preserve">. </w:t>
      </w:r>
      <w:r w:rsidR="00D7045E" w:rsidRPr="005C4C52">
        <w:rPr>
          <w:sz w:val="28"/>
          <w:szCs w:val="28"/>
        </w:rPr>
        <w:t xml:space="preserve">Тойнби, </w:t>
      </w:r>
      <w:r w:rsidR="002114C6" w:rsidRPr="005C4C52">
        <w:rPr>
          <w:sz w:val="28"/>
          <w:szCs w:val="28"/>
        </w:rPr>
        <w:t>А.</w:t>
      </w:r>
      <w:r w:rsidR="00D7045E" w:rsidRPr="005C4C52">
        <w:rPr>
          <w:sz w:val="28"/>
          <w:szCs w:val="28"/>
        </w:rPr>
        <w:t xml:space="preserve">Д. </w:t>
      </w:r>
      <w:r w:rsidR="005129AA">
        <w:rPr>
          <w:sz w:val="28"/>
          <w:szCs w:val="28"/>
        </w:rPr>
        <w:t>Постижение истории [Текст] / А.</w:t>
      </w:r>
      <w:r w:rsidR="00D7045E" w:rsidRPr="005C4C52">
        <w:rPr>
          <w:sz w:val="28"/>
          <w:szCs w:val="28"/>
        </w:rPr>
        <w:t xml:space="preserve">Д. Тойнби. – М. </w:t>
      </w:r>
      <w:r w:rsidR="002114C6" w:rsidRPr="005C4C52">
        <w:rPr>
          <w:sz w:val="28"/>
          <w:szCs w:val="28"/>
        </w:rPr>
        <w:t>.</w:t>
      </w:r>
      <w:r w:rsidR="00D7045E" w:rsidRPr="005C4C52">
        <w:rPr>
          <w:sz w:val="28"/>
          <w:szCs w:val="28"/>
        </w:rPr>
        <w:t xml:space="preserve"> Рольф, 2001. – 730 с.</w:t>
      </w:r>
    </w:p>
    <w:p w:rsidR="002C31A6" w:rsidRPr="005C4C52" w:rsidRDefault="00EF424F" w:rsidP="005C4C52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</w:t>
      </w:r>
      <w:r w:rsidR="000258EC" w:rsidRPr="005C4C52">
        <w:rPr>
          <w:sz w:val="28"/>
          <w:szCs w:val="28"/>
        </w:rPr>
        <w:t>50</w:t>
      </w:r>
      <w:r w:rsidR="002C31A6" w:rsidRPr="005C4C52">
        <w:rPr>
          <w:sz w:val="28"/>
          <w:szCs w:val="28"/>
        </w:rPr>
        <w:t xml:space="preserve">. </w:t>
      </w:r>
      <w:r w:rsidR="005129AA">
        <w:rPr>
          <w:i/>
          <w:sz w:val="28"/>
          <w:szCs w:val="28"/>
        </w:rPr>
        <w:t>Торохтий, В.</w:t>
      </w:r>
      <w:r w:rsidR="002C31A6" w:rsidRPr="005C4C52">
        <w:rPr>
          <w:i/>
          <w:sz w:val="28"/>
          <w:szCs w:val="28"/>
        </w:rPr>
        <w:t>С</w:t>
      </w:r>
      <w:r w:rsidR="002C31A6" w:rsidRPr="005C4C52">
        <w:rPr>
          <w:sz w:val="28"/>
          <w:szCs w:val="28"/>
        </w:rPr>
        <w:t>. Модели интеграции теории и практики социально-педагогической деятельности образов</w:t>
      </w:r>
      <w:r w:rsidR="005129AA">
        <w:rPr>
          <w:sz w:val="28"/>
          <w:szCs w:val="28"/>
        </w:rPr>
        <w:t>ательных учреждений [Текст] /В.</w:t>
      </w:r>
      <w:r w:rsidR="002C31A6" w:rsidRPr="005C4C52">
        <w:rPr>
          <w:sz w:val="28"/>
          <w:szCs w:val="28"/>
        </w:rPr>
        <w:t>С. Т</w:t>
      </w:r>
      <w:r w:rsidR="002C31A6" w:rsidRPr="005C4C52">
        <w:rPr>
          <w:sz w:val="28"/>
          <w:szCs w:val="28"/>
        </w:rPr>
        <w:t>о</w:t>
      </w:r>
      <w:r w:rsidR="002C31A6" w:rsidRPr="005C4C52">
        <w:rPr>
          <w:sz w:val="28"/>
          <w:szCs w:val="28"/>
        </w:rPr>
        <w:t>рохтий // Педагогическое образование в России. – 2010. – № 1. – С. 25</w:t>
      </w:r>
      <w:r w:rsidR="00197D6F" w:rsidRPr="005C4C52">
        <w:rPr>
          <w:sz w:val="28"/>
          <w:szCs w:val="28"/>
        </w:rPr>
        <w:t xml:space="preserve"> – </w:t>
      </w:r>
      <w:r w:rsidR="002C31A6" w:rsidRPr="005C4C52">
        <w:rPr>
          <w:sz w:val="28"/>
          <w:szCs w:val="28"/>
        </w:rPr>
        <w:t xml:space="preserve">30. </w:t>
      </w:r>
    </w:p>
    <w:p w:rsidR="002C31A6" w:rsidRPr="005C4C52" w:rsidRDefault="00EF424F" w:rsidP="005C4C52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15</w:t>
      </w:r>
      <w:r w:rsidR="000258EC" w:rsidRPr="005C4C52">
        <w:rPr>
          <w:sz w:val="28"/>
          <w:szCs w:val="28"/>
        </w:rPr>
        <w:t>1</w:t>
      </w:r>
      <w:r w:rsidR="002C31A6" w:rsidRPr="005C4C52">
        <w:rPr>
          <w:sz w:val="28"/>
          <w:szCs w:val="28"/>
        </w:rPr>
        <w:t xml:space="preserve">. </w:t>
      </w:r>
      <w:r w:rsidR="005129AA">
        <w:rPr>
          <w:i/>
          <w:sz w:val="28"/>
          <w:szCs w:val="28"/>
        </w:rPr>
        <w:t>Тюрина, Ю.</w:t>
      </w:r>
      <w:r w:rsidR="002C31A6" w:rsidRPr="005C4C52">
        <w:rPr>
          <w:i/>
          <w:sz w:val="28"/>
          <w:szCs w:val="28"/>
        </w:rPr>
        <w:t>А</w:t>
      </w:r>
      <w:r w:rsidR="002C31A6" w:rsidRPr="005C4C52">
        <w:rPr>
          <w:sz w:val="28"/>
          <w:szCs w:val="28"/>
        </w:rPr>
        <w:t>. Трансформация образования в советской и постс</w:t>
      </w:r>
      <w:r w:rsidR="002C31A6" w:rsidRPr="005C4C52">
        <w:rPr>
          <w:sz w:val="28"/>
          <w:szCs w:val="28"/>
        </w:rPr>
        <w:t>о</w:t>
      </w:r>
      <w:r w:rsidR="002C31A6" w:rsidRPr="005C4C52">
        <w:rPr>
          <w:sz w:val="28"/>
          <w:szCs w:val="28"/>
        </w:rPr>
        <w:t>ветской Росси</w:t>
      </w:r>
      <w:r w:rsidR="001D3C96" w:rsidRPr="005C4C52">
        <w:rPr>
          <w:sz w:val="28"/>
          <w:szCs w:val="28"/>
        </w:rPr>
        <w:t>и: сравнительный анализ [Текст]</w:t>
      </w:r>
      <w:r w:rsidR="002C31A6" w:rsidRPr="005C4C52">
        <w:rPr>
          <w:sz w:val="28"/>
          <w:szCs w:val="28"/>
        </w:rPr>
        <w:t>: автореферат дис. д-ра соци</w:t>
      </w:r>
      <w:r w:rsidR="002C31A6" w:rsidRPr="005C4C52">
        <w:rPr>
          <w:sz w:val="28"/>
          <w:szCs w:val="28"/>
        </w:rPr>
        <w:t>о</w:t>
      </w:r>
      <w:r w:rsidR="002C31A6" w:rsidRPr="005C4C52">
        <w:rPr>
          <w:sz w:val="28"/>
          <w:szCs w:val="28"/>
        </w:rPr>
        <w:t xml:space="preserve">лог. </w:t>
      </w:r>
      <w:r w:rsidR="001D3C96" w:rsidRPr="005C4C52">
        <w:rPr>
          <w:sz w:val="28"/>
          <w:szCs w:val="28"/>
        </w:rPr>
        <w:t>наук</w:t>
      </w:r>
      <w:r w:rsidR="002C31A6" w:rsidRPr="005C4C52">
        <w:rPr>
          <w:sz w:val="28"/>
          <w:szCs w:val="28"/>
        </w:rPr>
        <w:t xml:space="preserve">: 22.00.04 / Тюрина Юлия Александровна. </w:t>
      </w:r>
      <w:r w:rsidR="000258EC" w:rsidRPr="005C4C52">
        <w:rPr>
          <w:sz w:val="28"/>
          <w:szCs w:val="28"/>
        </w:rPr>
        <w:t>– СПб.,</w:t>
      </w:r>
      <w:r w:rsidR="002C31A6" w:rsidRPr="005C4C52">
        <w:rPr>
          <w:sz w:val="28"/>
          <w:szCs w:val="28"/>
        </w:rPr>
        <w:t xml:space="preserve"> 2010. – 44с. </w:t>
      </w:r>
    </w:p>
    <w:p w:rsidR="002C31A6" w:rsidRPr="005C4C52" w:rsidRDefault="00EF424F" w:rsidP="005C4C52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15</w:t>
      </w:r>
      <w:r w:rsidR="000258EC" w:rsidRPr="005C4C52">
        <w:rPr>
          <w:sz w:val="28"/>
          <w:szCs w:val="28"/>
        </w:rPr>
        <w:t>2</w:t>
      </w:r>
      <w:r w:rsidR="002C31A6" w:rsidRPr="005C4C52">
        <w:rPr>
          <w:sz w:val="28"/>
          <w:szCs w:val="28"/>
        </w:rPr>
        <w:t xml:space="preserve">. </w:t>
      </w:r>
      <w:r w:rsidR="005129AA">
        <w:rPr>
          <w:i/>
          <w:sz w:val="28"/>
          <w:szCs w:val="28"/>
        </w:rPr>
        <w:t>Уемов, А.</w:t>
      </w:r>
      <w:r w:rsidR="002C31A6" w:rsidRPr="005C4C52">
        <w:rPr>
          <w:i/>
          <w:sz w:val="28"/>
          <w:szCs w:val="28"/>
        </w:rPr>
        <w:t>И</w:t>
      </w:r>
      <w:r w:rsidR="002C31A6" w:rsidRPr="005C4C52">
        <w:rPr>
          <w:sz w:val="28"/>
          <w:szCs w:val="28"/>
        </w:rPr>
        <w:t>. Системный подход и о</w:t>
      </w:r>
      <w:r w:rsidR="005129AA">
        <w:rPr>
          <w:sz w:val="28"/>
          <w:szCs w:val="28"/>
        </w:rPr>
        <w:t>бщая теория систем [Текст] / А.</w:t>
      </w:r>
      <w:r w:rsidR="002C31A6" w:rsidRPr="005C4C52">
        <w:rPr>
          <w:sz w:val="28"/>
          <w:szCs w:val="28"/>
        </w:rPr>
        <w:t xml:space="preserve">И. Уемов. – </w:t>
      </w:r>
      <w:r w:rsidR="000258EC" w:rsidRPr="005C4C52">
        <w:rPr>
          <w:sz w:val="28"/>
          <w:szCs w:val="28"/>
        </w:rPr>
        <w:t>М.:</w:t>
      </w:r>
      <w:r w:rsidR="002C31A6" w:rsidRPr="005C4C52">
        <w:rPr>
          <w:sz w:val="28"/>
          <w:szCs w:val="28"/>
        </w:rPr>
        <w:t xml:space="preserve"> Мысль, 1978. – 272 с. </w:t>
      </w:r>
    </w:p>
    <w:p w:rsidR="002C31A6" w:rsidRPr="005C4C52" w:rsidRDefault="00EF424F" w:rsidP="005C4C52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15</w:t>
      </w:r>
      <w:r w:rsidR="000258EC" w:rsidRPr="005C4C52">
        <w:rPr>
          <w:sz w:val="28"/>
          <w:szCs w:val="28"/>
        </w:rPr>
        <w:t>3</w:t>
      </w:r>
      <w:r w:rsidR="002C31A6" w:rsidRPr="005C4C52">
        <w:rPr>
          <w:sz w:val="28"/>
          <w:szCs w:val="28"/>
        </w:rPr>
        <w:t xml:space="preserve">. </w:t>
      </w:r>
      <w:r w:rsidR="005129AA">
        <w:rPr>
          <w:i/>
          <w:sz w:val="28"/>
          <w:szCs w:val="28"/>
        </w:rPr>
        <w:t>Узкая, М.</w:t>
      </w:r>
      <w:r w:rsidR="002C31A6" w:rsidRPr="005C4C52">
        <w:rPr>
          <w:i/>
          <w:sz w:val="28"/>
          <w:szCs w:val="28"/>
        </w:rPr>
        <w:t>В</w:t>
      </w:r>
      <w:r w:rsidR="002C31A6" w:rsidRPr="005C4C52">
        <w:rPr>
          <w:sz w:val="28"/>
          <w:szCs w:val="28"/>
        </w:rPr>
        <w:t>. Мониторинг социально значимых качеств выпускников для</w:t>
      </w:r>
      <w:r w:rsidR="001D3C96" w:rsidRPr="005C4C52">
        <w:rPr>
          <w:sz w:val="28"/>
          <w:szCs w:val="28"/>
        </w:rPr>
        <w:t xml:space="preserve"> </w:t>
      </w:r>
      <w:r w:rsidR="002C31A6" w:rsidRPr="005C4C52">
        <w:rPr>
          <w:sz w:val="28"/>
          <w:szCs w:val="28"/>
        </w:rPr>
        <w:t>совершенствования образовательной среды вуза [Текст] / М. В. Узкая // Alma mater: Вестник высшей школы. – 2012. – № 2. – С. 42</w:t>
      </w:r>
      <w:r w:rsidR="002204BB" w:rsidRPr="005C4C52">
        <w:rPr>
          <w:sz w:val="28"/>
          <w:szCs w:val="28"/>
        </w:rPr>
        <w:t xml:space="preserve"> – </w:t>
      </w:r>
      <w:r w:rsidR="002C31A6" w:rsidRPr="005C4C52">
        <w:rPr>
          <w:sz w:val="28"/>
          <w:szCs w:val="28"/>
        </w:rPr>
        <w:t xml:space="preserve">45. </w:t>
      </w:r>
    </w:p>
    <w:p w:rsidR="002C31A6" w:rsidRPr="005C4C52" w:rsidRDefault="00EF424F" w:rsidP="005C4C52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15</w:t>
      </w:r>
      <w:r w:rsidR="000258EC" w:rsidRPr="005C4C52">
        <w:rPr>
          <w:sz w:val="28"/>
          <w:szCs w:val="28"/>
        </w:rPr>
        <w:t>4</w:t>
      </w:r>
      <w:r w:rsidRPr="005C4C52">
        <w:rPr>
          <w:sz w:val="28"/>
          <w:szCs w:val="28"/>
        </w:rPr>
        <w:t>.</w:t>
      </w:r>
      <w:r w:rsidR="002C31A6" w:rsidRPr="005C4C52">
        <w:rPr>
          <w:sz w:val="28"/>
          <w:szCs w:val="28"/>
        </w:rPr>
        <w:t xml:space="preserve"> </w:t>
      </w:r>
      <w:r w:rsidR="005129AA">
        <w:rPr>
          <w:i/>
          <w:sz w:val="28"/>
          <w:szCs w:val="28"/>
        </w:rPr>
        <w:t>Улановская, И.</w:t>
      </w:r>
      <w:r w:rsidR="002C31A6" w:rsidRPr="005C4C52">
        <w:rPr>
          <w:i/>
          <w:sz w:val="28"/>
          <w:szCs w:val="28"/>
        </w:rPr>
        <w:t>М</w:t>
      </w:r>
      <w:r w:rsidR="002C31A6" w:rsidRPr="005C4C52">
        <w:rPr>
          <w:sz w:val="28"/>
          <w:szCs w:val="28"/>
        </w:rPr>
        <w:t xml:space="preserve">. Что такое образовательная среда школы? [Текст] </w:t>
      </w:r>
      <w:r w:rsidR="000258EC" w:rsidRPr="005C4C52">
        <w:rPr>
          <w:sz w:val="28"/>
          <w:szCs w:val="28"/>
        </w:rPr>
        <w:t>/ И.</w:t>
      </w:r>
      <w:r w:rsidR="002C31A6" w:rsidRPr="005C4C52">
        <w:rPr>
          <w:sz w:val="28"/>
          <w:szCs w:val="28"/>
        </w:rPr>
        <w:t xml:space="preserve"> М. Улановская // Начальная школа +. – 2002 − № 1. – С. 3</w:t>
      </w:r>
      <w:r w:rsidR="002204BB" w:rsidRPr="005C4C52">
        <w:rPr>
          <w:sz w:val="28"/>
          <w:szCs w:val="28"/>
        </w:rPr>
        <w:t xml:space="preserve"> – 5.</w:t>
      </w:r>
    </w:p>
    <w:p w:rsidR="002C31A6" w:rsidRPr="005C4C52" w:rsidRDefault="00EF424F" w:rsidP="005C4C52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15</w:t>
      </w:r>
      <w:r w:rsidR="000258EC" w:rsidRPr="005C4C52">
        <w:rPr>
          <w:sz w:val="28"/>
          <w:szCs w:val="28"/>
        </w:rPr>
        <w:t>5</w:t>
      </w:r>
      <w:r w:rsidR="002C31A6" w:rsidRPr="005C4C52">
        <w:rPr>
          <w:sz w:val="28"/>
          <w:szCs w:val="28"/>
        </w:rPr>
        <w:t xml:space="preserve">. </w:t>
      </w:r>
      <w:r w:rsidR="002C31A6" w:rsidRPr="005C4C52">
        <w:rPr>
          <w:i/>
          <w:sz w:val="28"/>
          <w:szCs w:val="28"/>
        </w:rPr>
        <w:t>Управлени</w:t>
      </w:r>
      <w:r w:rsidR="001D3C96" w:rsidRPr="005C4C52">
        <w:rPr>
          <w:i/>
          <w:sz w:val="28"/>
          <w:szCs w:val="28"/>
        </w:rPr>
        <w:t>е качеством образования</w:t>
      </w:r>
      <w:r w:rsidR="001D3C96" w:rsidRPr="005C4C52">
        <w:rPr>
          <w:sz w:val="28"/>
          <w:szCs w:val="28"/>
        </w:rPr>
        <w:t xml:space="preserve"> [Текст]</w:t>
      </w:r>
      <w:r w:rsidR="002C31A6" w:rsidRPr="005C4C52">
        <w:rPr>
          <w:sz w:val="28"/>
          <w:szCs w:val="28"/>
        </w:rPr>
        <w:t>: практико-ориентированная монография и метод. пособие /</w:t>
      </w:r>
      <w:r w:rsidR="005129AA">
        <w:rPr>
          <w:sz w:val="28"/>
          <w:szCs w:val="28"/>
        </w:rPr>
        <w:t xml:space="preserve"> под ред. М.</w:t>
      </w:r>
      <w:r w:rsidR="001D3C96" w:rsidRPr="005C4C52">
        <w:rPr>
          <w:sz w:val="28"/>
          <w:szCs w:val="28"/>
        </w:rPr>
        <w:t>М. Поташника. – М.</w:t>
      </w:r>
      <w:r w:rsidR="002C31A6" w:rsidRPr="005C4C52">
        <w:rPr>
          <w:sz w:val="28"/>
          <w:szCs w:val="28"/>
        </w:rPr>
        <w:t xml:space="preserve">: Педагогическое общество России, 2000. – 448 с. </w:t>
      </w:r>
    </w:p>
    <w:p w:rsidR="002C31A6" w:rsidRPr="005C4C52" w:rsidRDefault="00EF424F" w:rsidP="005C4C52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15</w:t>
      </w:r>
      <w:r w:rsidR="000258EC" w:rsidRPr="005C4C52">
        <w:rPr>
          <w:sz w:val="28"/>
          <w:szCs w:val="28"/>
        </w:rPr>
        <w:t>6</w:t>
      </w:r>
      <w:r w:rsidR="002C31A6" w:rsidRPr="005C4C52">
        <w:rPr>
          <w:sz w:val="28"/>
          <w:szCs w:val="28"/>
        </w:rPr>
        <w:t xml:space="preserve">. </w:t>
      </w:r>
      <w:r w:rsidR="005129AA">
        <w:rPr>
          <w:i/>
          <w:sz w:val="28"/>
          <w:szCs w:val="28"/>
        </w:rPr>
        <w:t>Урсул, А.</w:t>
      </w:r>
      <w:r w:rsidR="002C31A6" w:rsidRPr="005C4C52">
        <w:rPr>
          <w:i/>
          <w:sz w:val="28"/>
          <w:szCs w:val="28"/>
        </w:rPr>
        <w:t>Д.</w:t>
      </w:r>
      <w:r w:rsidR="002C31A6" w:rsidRPr="005C4C52">
        <w:rPr>
          <w:sz w:val="28"/>
          <w:szCs w:val="28"/>
        </w:rPr>
        <w:t xml:space="preserve"> Модель опережающего образования: ноосферноэкол</w:t>
      </w:r>
      <w:r w:rsidR="002C31A6" w:rsidRPr="005C4C52">
        <w:rPr>
          <w:sz w:val="28"/>
          <w:szCs w:val="28"/>
        </w:rPr>
        <w:t>о</w:t>
      </w:r>
      <w:r w:rsidR="002C31A6" w:rsidRPr="005C4C52">
        <w:rPr>
          <w:sz w:val="28"/>
          <w:szCs w:val="28"/>
        </w:rPr>
        <w:t xml:space="preserve">гический </w:t>
      </w:r>
      <w:r w:rsidR="005129AA">
        <w:rPr>
          <w:sz w:val="28"/>
          <w:szCs w:val="28"/>
        </w:rPr>
        <w:t>ракурс [Текст] / А.</w:t>
      </w:r>
      <w:r w:rsidR="002C31A6" w:rsidRPr="005C4C52">
        <w:rPr>
          <w:sz w:val="28"/>
          <w:szCs w:val="28"/>
        </w:rPr>
        <w:t>Д. Урсул // Философия экологического</w:t>
      </w:r>
      <w:r w:rsidR="005129AA">
        <w:rPr>
          <w:sz w:val="28"/>
          <w:szCs w:val="28"/>
        </w:rPr>
        <w:t xml:space="preserve"> образов</w:t>
      </w:r>
      <w:r w:rsidR="005129AA">
        <w:rPr>
          <w:sz w:val="28"/>
          <w:szCs w:val="28"/>
        </w:rPr>
        <w:t>а</w:t>
      </w:r>
      <w:r w:rsidR="005129AA">
        <w:rPr>
          <w:sz w:val="28"/>
          <w:szCs w:val="28"/>
        </w:rPr>
        <w:t>ния / под общ. ред. И.</w:t>
      </w:r>
      <w:r w:rsidR="002C31A6" w:rsidRPr="005C4C52">
        <w:rPr>
          <w:sz w:val="28"/>
          <w:szCs w:val="28"/>
        </w:rPr>
        <w:t xml:space="preserve">К. Лисеева. – </w:t>
      </w:r>
      <w:r w:rsidR="000258EC" w:rsidRPr="005C4C52">
        <w:rPr>
          <w:sz w:val="28"/>
          <w:szCs w:val="28"/>
        </w:rPr>
        <w:t>М.:</w:t>
      </w:r>
      <w:r w:rsidR="002C31A6" w:rsidRPr="005C4C52">
        <w:rPr>
          <w:sz w:val="28"/>
          <w:szCs w:val="28"/>
        </w:rPr>
        <w:t xml:space="preserve"> Прогресс – Традиция, 2001. – С. 49-71. </w:t>
      </w:r>
    </w:p>
    <w:p w:rsidR="002C31A6" w:rsidRPr="005C4C52" w:rsidRDefault="00EF424F" w:rsidP="005C4C52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15</w:t>
      </w:r>
      <w:r w:rsidR="000258EC" w:rsidRPr="005C4C52">
        <w:rPr>
          <w:sz w:val="28"/>
          <w:szCs w:val="28"/>
        </w:rPr>
        <w:t>7</w:t>
      </w:r>
      <w:r w:rsidR="002204BB" w:rsidRPr="005C4C52">
        <w:rPr>
          <w:sz w:val="28"/>
          <w:szCs w:val="28"/>
        </w:rPr>
        <w:t>.</w:t>
      </w:r>
      <w:r w:rsidR="002C31A6" w:rsidRPr="005C4C52">
        <w:rPr>
          <w:sz w:val="28"/>
          <w:szCs w:val="28"/>
        </w:rPr>
        <w:t xml:space="preserve"> </w:t>
      </w:r>
      <w:r w:rsidR="005129AA">
        <w:rPr>
          <w:i/>
          <w:sz w:val="28"/>
          <w:szCs w:val="28"/>
        </w:rPr>
        <w:t>Фрумин, И.</w:t>
      </w:r>
      <w:r w:rsidR="002C31A6" w:rsidRPr="005C4C52">
        <w:rPr>
          <w:i/>
          <w:sz w:val="28"/>
          <w:szCs w:val="28"/>
        </w:rPr>
        <w:t>Д</w:t>
      </w:r>
      <w:r w:rsidR="002C31A6" w:rsidRPr="005C4C52">
        <w:rPr>
          <w:sz w:val="28"/>
          <w:szCs w:val="28"/>
        </w:rPr>
        <w:t>. Образовательное пространство как пространство ра</w:t>
      </w:r>
      <w:r w:rsidR="002C31A6" w:rsidRPr="005C4C52">
        <w:rPr>
          <w:sz w:val="28"/>
          <w:szCs w:val="28"/>
        </w:rPr>
        <w:t>з</w:t>
      </w:r>
      <w:r w:rsidR="002C31A6" w:rsidRPr="005C4C52">
        <w:rPr>
          <w:sz w:val="28"/>
          <w:szCs w:val="28"/>
        </w:rPr>
        <w:t xml:space="preserve">вития </w:t>
      </w:r>
      <w:r w:rsidR="005129AA">
        <w:rPr>
          <w:sz w:val="28"/>
          <w:szCs w:val="28"/>
        </w:rPr>
        <w:t>[Текст] / И.Д. Фрумин, Д.</w:t>
      </w:r>
      <w:r w:rsidR="002C31A6" w:rsidRPr="005C4C52">
        <w:rPr>
          <w:sz w:val="28"/>
          <w:szCs w:val="28"/>
        </w:rPr>
        <w:t>Б. Эльконин // Вопросы психологии. – 1993. – № 1. – С. 24</w:t>
      </w:r>
      <w:r w:rsidR="005C4C52" w:rsidRPr="005C4C52">
        <w:rPr>
          <w:sz w:val="28"/>
          <w:szCs w:val="28"/>
        </w:rPr>
        <w:t xml:space="preserve"> – </w:t>
      </w:r>
      <w:r w:rsidR="002C31A6" w:rsidRPr="005C4C52">
        <w:rPr>
          <w:sz w:val="28"/>
          <w:szCs w:val="28"/>
        </w:rPr>
        <w:t xml:space="preserve">32. </w:t>
      </w:r>
    </w:p>
    <w:p w:rsidR="002C31A6" w:rsidRPr="005C4C52" w:rsidRDefault="00EF424F" w:rsidP="005C4C52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15</w:t>
      </w:r>
      <w:r w:rsidR="000258EC" w:rsidRPr="005C4C52">
        <w:rPr>
          <w:sz w:val="28"/>
          <w:szCs w:val="28"/>
        </w:rPr>
        <w:t>8</w:t>
      </w:r>
      <w:r w:rsidR="002204BB" w:rsidRPr="005C4C52">
        <w:rPr>
          <w:sz w:val="28"/>
          <w:szCs w:val="28"/>
        </w:rPr>
        <w:t xml:space="preserve">. </w:t>
      </w:r>
      <w:r w:rsidR="002C31A6" w:rsidRPr="005C4C52">
        <w:rPr>
          <w:i/>
          <w:sz w:val="28"/>
          <w:szCs w:val="28"/>
        </w:rPr>
        <w:t>Храпов, С.А</w:t>
      </w:r>
      <w:r w:rsidR="002C31A6" w:rsidRPr="005C4C52">
        <w:rPr>
          <w:sz w:val="28"/>
          <w:szCs w:val="28"/>
        </w:rPr>
        <w:t>. Инновационные процессы системы образования в контексте трансформации сознания ро</w:t>
      </w:r>
      <w:r w:rsidR="005129AA">
        <w:rPr>
          <w:sz w:val="28"/>
          <w:szCs w:val="28"/>
        </w:rPr>
        <w:t>ссийского общества [Текст] / С.</w:t>
      </w:r>
      <w:r w:rsidR="002C31A6" w:rsidRPr="005C4C52">
        <w:rPr>
          <w:sz w:val="28"/>
          <w:szCs w:val="28"/>
        </w:rPr>
        <w:t>А. Хр</w:t>
      </w:r>
      <w:r w:rsidR="002C31A6" w:rsidRPr="005C4C52">
        <w:rPr>
          <w:sz w:val="28"/>
          <w:szCs w:val="28"/>
        </w:rPr>
        <w:t>а</w:t>
      </w:r>
      <w:r w:rsidR="002C31A6" w:rsidRPr="005C4C52">
        <w:rPr>
          <w:sz w:val="28"/>
          <w:szCs w:val="28"/>
        </w:rPr>
        <w:t xml:space="preserve">пов // Философия образования. – 2009. – № 3. – С. 10-16. </w:t>
      </w:r>
    </w:p>
    <w:p w:rsidR="002C31A6" w:rsidRPr="005C4C52" w:rsidRDefault="00EF424F" w:rsidP="005C4C52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15</w:t>
      </w:r>
      <w:r w:rsidR="000258EC" w:rsidRPr="005C4C52">
        <w:rPr>
          <w:sz w:val="28"/>
          <w:szCs w:val="28"/>
        </w:rPr>
        <w:t>9</w:t>
      </w:r>
      <w:r w:rsidR="002204BB" w:rsidRPr="005C4C52">
        <w:rPr>
          <w:sz w:val="28"/>
          <w:szCs w:val="28"/>
        </w:rPr>
        <w:t xml:space="preserve">. </w:t>
      </w:r>
      <w:r w:rsidR="005129AA">
        <w:rPr>
          <w:i/>
          <w:sz w:val="28"/>
          <w:szCs w:val="28"/>
        </w:rPr>
        <w:t>Хуторской, А.</w:t>
      </w:r>
      <w:r w:rsidR="002C31A6" w:rsidRPr="005C4C52">
        <w:rPr>
          <w:i/>
          <w:sz w:val="28"/>
          <w:szCs w:val="28"/>
        </w:rPr>
        <w:t>В</w:t>
      </w:r>
      <w:r w:rsidR="002C31A6" w:rsidRPr="005C4C52">
        <w:rPr>
          <w:sz w:val="28"/>
          <w:szCs w:val="28"/>
        </w:rPr>
        <w:t>. Ключевые компетенции и образовательные ста</w:t>
      </w:r>
      <w:r w:rsidR="002C31A6" w:rsidRPr="005C4C52">
        <w:rPr>
          <w:sz w:val="28"/>
          <w:szCs w:val="28"/>
        </w:rPr>
        <w:t>н</w:t>
      </w:r>
      <w:r w:rsidR="002C31A6" w:rsidRPr="005C4C52">
        <w:rPr>
          <w:sz w:val="28"/>
          <w:szCs w:val="28"/>
        </w:rPr>
        <w:lastRenderedPageBreak/>
        <w:t xml:space="preserve">дарты </w:t>
      </w:r>
      <w:r w:rsidR="005129AA">
        <w:rPr>
          <w:sz w:val="28"/>
          <w:szCs w:val="28"/>
        </w:rPr>
        <w:t>[Электронный ресурс] / А.</w:t>
      </w:r>
      <w:r w:rsidR="002C31A6" w:rsidRPr="005C4C52">
        <w:rPr>
          <w:sz w:val="28"/>
          <w:szCs w:val="28"/>
        </w:rPr>
        <w:t>В. Хуторской</w:t>
      </w:r>
      <w:r w:rsidR="002114C6" w:rsidRPr="005C4C52">
        <w:rPr>
          <w:sz w:val="28"/>
          <w:szCs w:val="28"/>
        </w:rPr>
        <w:t xml:space="preserve"> // Интернет-журнал «Эйдос». – 2</w:t>
      </w:r>
      <w:r w:rsidR="002C31A6" w:rsidRPr="005C4C52">
        <w:rPr>
          <w:sz w:val="28"/>
          <w:szCs w:val="28"/>
        </w:rPr>
        <w:t xml:space="preserve">002. – 23 апреля. − Режим доступа: </w:t>
      </w:r>
      <w:hyperlink r:id="rId20" w:history="1">
        <w:r w:rsidR="002114C6" w:rsidRPr="005C4C52">
          <w:rPr>
            <w:rStyle w:val="ac"/>
            <w:color w:val="auto"/>
            <w:sz w:val="28"/>
            <w:szCs w:val="28"/>
          </w:rPr>
          <w:t>http://www.eidos.ru/journal/2002/0423.htm</w:t>
        </w:r>
      </w:hyperlink>
      <w:r w:rsidR="002C31A6" w:rsidRPr="005C4C52">
        <w:rPr>
          <w:sz w:val="28"/>
          <w:szCs w:val="28"/>
        </w:rPr>
        <w:t xml:space="preserve">. </w:t>
      </w:r>
    </w:p>
    <w:p w:rsidR="002114C6" w:rsidRPr="005C4C52" w:rsidRDefault="002114C6" w:rsidP="005C4C52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 xml:space="preserve">160. </w:t>
      </w:r>
      <w:r w:rsidRPr="005C4C52">
        <w:rPr>
          <w:i/>
          <w:sz w:val="28"/>
          <w:szCs w:val="28"/>
        </w:rPr>
        <w:t>Чапаев Н.К., Вайнштейн М.Л</w:t>
      </w:r>
      <w:r w:rsidRPr="005C4C52">
        <w:rPr>
          <w:sz w:val="28"/>
          <w:szCs w:val="28"/>
        </w:rPr>
        <w:t>. Интеграция образования и прои</w:t>
      </w:r>
      <w:r w:rsidRPr="005C4C52">
        <w:rPr>
          <w:sz w:val="28"/>
          <w:szCs w:val="28"/>
        </w:rPr>
        <w:t>з</w:t>
      </w:r>
      <w:r w:rsidRPr="005C4C52">
        <w:rPr>
          <w:sz w:val="28"/>
          <w:szCs w:val="28"/>
        </w:rPr>
        <w:t>водства: методология, теория, опыт: монография. – Челябинск: ЧИРПО; Ек</w:t>
      </w:r>
      <w:r w:rsidRPr="005C4C52">
        <w:rPr>
          <w:sz w:val="28"/>
          <w:szCs w:val="28"/>
        </w:rPr>
        <w:t>а</w:t>
      </w:r>
      <w:r w:rsidRPr="005C4C52">
        <w:rPr>
          <w:sz w:val="28"/>
          <w:szCs w:val="28"/>
        </w:rPr>
        <w:t>теринбург: ИРРО, 2007.</w:t>
      </w:r>
      <w:r w:rsidR="005C4C52" w:rsidRPr="005C4C52">
        <w:rPr>
          <w:sz w:val="28"/>
          <w:szCs w:val="28"/>
        </w:rPr>
        <w:t xml:space="preserve"> – </w:t>
      </w:r>
      <w:r w:rsidRPr="005C4C52">
        <w:rPr>
          <w:sz w:val="28"/>
          <w:szCs w:val="28"/>
        </w:rPr>
        <w:t>408 с</w:t>
      </w:r>
    </w:p>
    <w:p w:rsidR="002204BB" w:rsidRPr="005C4C52" w:rsidRDefault="00EF424F" w:rsidP="005C4C52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</w:t>
      </w:r>
      <w:r w:rsidR="002114C6" w:rsidRPr="005C4C52">
        <w:rPr>
          <w:sz w:val="28"/>
          <w:szCs w:val="28"/>
        </w:rPr>
        <w:t>61</w:t>
      </w:r>
      <w:r w:rsidR="002C31A6" w:rsidRPr="005C4C52">
        <w:rPr>
          <w:sz w:val="28"/>
          <w:szCs w:val="28"/>
        </w:rPr>
        <w:t xml:space="preserve">. </w:t>
      </w:r>
      <w:r w:rsidR="002C31A6" w:rsidRPr="005C4C52">
        <w:rPr>
          <w:i/>
          <w:sz w:val="28"/>
          <w:szCs w:val="28"/>
        </w:rPr>
        <w:t>Черепанов, В.С</w:t>
      </w:r>
      <w:r w:rsidR="002C31A6" w:rsidRPr="005C4C52">
        <w:rPr>
          <w:sz w:val="28"/>
          <w:szCs w:val="28"/>
        </w:rPr>
        <w:t>. Основы педагогической экспер</w:t>
      </w:r>
      <w:r w:rsidR="005129AA">
        <w:rPr>
          <w:sz w:val="28"/>
          <w:szCs w:val="28"/>
        </w:rPr>
        <w:t>тизы [Текст]: учеб. пособие/ В.</w:t>
      </w:r>
      <w:r w:rsidR="002C31A6" w:rsidRPr="005C4C52">
        <w:rPr>
          <w:sz w:val="28"/>
          <w:szCs w:val="28"/>
        </w:rPr>
        <w:t xml:space="preserve">С. Черепанов. – </w:t>
      </w:r>
      <w:r w:rsidR="000258EC" w:rsidRPr="005C4C52">
        <w:rPr>
          <w:sz w:val="28"/>
          <w:szCs w:val="28"/>
        </w:rPr>
        <w:t>Ижевск:</w:t>
      </w:r>
      <w:r w:rsidR="002C31A6" w:rsidRPr="005C4C52">
        <w:rPr>
          <w:sz w:val="28"/>
          <w:szCs w:val="28"/>
        </w:rPr>
        <w:t xml:space="preserve"> Изд-во ИжГТУ, 2006. – 122 с. </w:t>
      </w:r>
    </w:p>
    <w:p w:rsidR="00A50DFB" w:rsidRPr="005C4C52" w:rsidRDefault="00EF424F" w:rsidP="005C4C52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16</w:t>
      </w:r>
      <w:r w:rsidR="002114C6" w:rsidRPr="005C4C52">
        <w:rPr>
          <w:sz w:val="28"/>
          <w:szCs w:val="28"/>
        </w:rPr>
        <w:t>2</w:t>
      </w:r>
      <w:r w:rsidR="002C31A6" w:rsidRPr="005C4C52">
        <w:rPr>
          <w:sz w:val="28"/>
          <w:szCs w:val="28"/>
        </w:rPr>
        <w:t xml:space="preserve">. </w:t>
      </w:r>
      <w:r w:rsidR="002C31A6" w:rsidRPr="005C4C52">
        <w:rPr>
          <w:i/>
          <w:sz w:val="28"/>
          <w:szCs w:val="28"/>
        </w:rPr>
        <w:t>Черепанов, В.С</w:t>
      </w:r>
      <w:r w:rsidR="002C31A6" w:rsidRPr="005C4C52">
        <w:rPr>
          <w:sz w:val="28"/>
          <w:szCs w:val="28"/>
        </w:rPr>
        <w:t>. Экспертные оценки в педагогич</w:t>
      </w:r>
      <w:r w:rsidR="005129AA">
        <w:rPr>
          <w:sz w:val="28"/>
          <w:szCs w:val="28"/>
        </w:rPr>
        <w:t>еских исследов</w:t>
      </w:r>
      <w:r w:rsidR="005129AA">
        <w:rPr>
          <w:sz w:val="28"/>
          <w:szCs w:val="28"/>
        </w:rPr>
        <w:t>а</w:t>
      </w:r>
      <w:r w:rsidR="005129AA">
        <w:rPr>
          <w:sz w:val="28"/>
          <w:szCs w:val="28"/>
        </w:rPr>
        <w:t>ниях [Текст] /В.</w:t>
      </w:r>
      <w:r w:rsidR="002C31A6" w:rsidRPr="005C4C52">
        <w:rPr>
          <w:sz w:val="28"/>
          <w:szCs w:val="28"/>
        </w:rPr>
        <w:t xml:space="preserve">С. Черепанов. – </w:t>
      </w:r>
      <w:r w:rsidR="000258EC" w:rsidRPr="005C4C52">
        <w:rPr>
          <w:sz w:val="28"/>
          <w:szCs w:val="28"/>
        </w:rPr>
        <w:t>Москва:</w:t>
      </w:r>
      <w:r w:rsidR="002C31A6" w:rsidRPr="005C4C52">
        <w:rPr>
          <w:sz w:val="28"/>
          <w:szCs w:val="28"/>
        </w:rPr>
        <w:t xml:space="preserve"> Педагогика, 1989. – 150 с. </w:t>
      </w:r>
    </w:p>
    <w:p w:rsidR="005129AA" w:rsidRDefault="00EF424F" w:rsidP="005C4C52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C4C52">
        <w:rPr>
          <w:rStyle w:val="hl"/>
          <w:sz w:val="28"/>
          <w:szCs w:val="28"/>
        </w:rPr>
        <w:t>16</w:t>
      </w:r>
      <w:r w:rsidR="002114C6" w:rsidRPr="005C4C52">
        <w:rPr>
          <w:rStyle w:val="hl"/>
          <w:sz w:val="28"/>
          <w:szCs w:val="28"/>
        </w:rPr>
        <w:t>3</w:t>
      </w:r>
      <w:r w:rsidRPr="005C4C52">
        <w:rPr>
          <w:rStyle w:val="hl"/>
          <w:sz w:val="28"/>
          <w:szCs w:val="28"/>
        </w:rPr>
        <w:t xml:space="preserve">. </w:t>
      </w:r>
      <w:r w:rsidR="00A50DFB" w:rsidRPr="005C4C52">
        <w:rPr>
          <w:rStyle w:val="hl"/>
          <w:i/>
          <w:sz w:val="28"/>
          <w:szCs w:val="28"/>
        </w:rPr>
        <w:t>Чистова</w:t>
      </w:r>
      <w:r w:rsidR="002114C6" w:rsidRPr="005C4C52">
        <w:rPr>
          <w:rStyle w:val="apple-converted-space"/>
          <w:i/>
          <w:color w:val="000000"/>
          <w:sz w:val="28"/>
          <w:szCs w:val="28"/>
          <w:shd w:val="clear" w:color="auto" w:fill="FFFFFF"/>
        </w:rPr>
        <w:t xml:space="preserve"> </w:t>
      </w:r>
      <w:r w:rsidR="00A50DFB" w:rsidRPr="005C4C52">
        <w:rPr>
          <w:i/>
          <w:color w:val="000000"/>
          <w:sz w:val="28"/>
          <w:szCs w:val="28"/>
          <w:shd w:val="clear" w:color="auto" w:fill="FFFFFF"/>
        </w:rPr>
        <w:t>И.В</w:t>
      </w:r>
      <w:r w:rsidR="00A50DFB" w:rsidRPr="005C4C52">
        <w:rPr>
          <w:color w:val="000000"/>
          <w:sz w:val="28"/>
          <w:szCs w:val="28"/>
          <w:shd w:val="clear" w:color="auto" w:fill="FFFFFF"/>
        </w:rPr>
        <w:t xml:space="preserve">. Управление качеством подготовки специалистов в учреждении среднего профессионального образования: Дис. канд. пед. н. М., </w:t>
      </w:r>
      <w:r w:rsidR="00FB4355" w:rsidRPr="005C4C52">
        <w:rPr>
          <w:color w:val="000000"/>
          <w:sz w:val="28"/>
          <w:szCs w:val="28"/>
          <w:shd w:val="clear" w:color="auto" w:fill="FFFFFF"/>
        </w:rPr>
        <w:t>2003.</w:t>
      </w:r>
      <w:r w:rsidR="005C4C52" w:rsidRPr="005C4C52">
        <w:rPr>
          <w:sz w:val="28"/>
          <w:szCs w:val="28"/>
        </w:rPr>
        <w:t xml:space="preserve"> – </w:t>
      </w:r>
      <w:r w:rsidR="00A50DFB" w:rsidRPr="005C4C52">
        <w:rPr>
          <w:color w:val="000000"/>
          <w:sz w:val="28"/>
          <w:szCs w:val="28"/>
          <w:shd w:val="clear" w:color="auto" w:fill="FFFFFF"/>
        </w:rPr>
        <w:t>289с.</w:t>
      </w:r>
    </w:p>
    <w:p w:rsidR="002204BB" w:rsidRPr="005C4C52" w:rsidRDefault="00EF424F" w:rsidP="005C4C52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C4C52">
        <w:rPr>
          <w:color w:val="000000"/>
          <w:sz w:val="28"/>
          <w:szCs w:val="28"/>
          <w:shd w:val="clear" w:color="auto" w:fill="FFFFFF"/>
        </w:rPr>
        <w:t>16</w:t>
      </w:r>
      <w:r w:rsidR="002114C6" w:rsidRPr="005C4C52">
        <w:rPr>
          <w:color w:val="000000"/>
          <w:sz w:val="28"/>
          <w:szCs w:val="28"/>
          <w:shd w:val="clear" w:color="auto" w:fill="FFFFFF"/>
        </w:rPr>
        <w:t>4</w:t>
      </w:r>
      <w:r w:rsidRPr="005C4C52">
        <w:rPr>
          <w:color w:val="000000"/>
          <w:sz w:val="28"/>
          <w:szCs w:val="28"/>
          <w:shd w:val="clear" w:color="auto" w:fill="FFFFFF"/>
        </w:rPr>
        <w:t xml:space="preserve">. </w:t>
      </w:r>
      <w:r w:rsidR="00335E7E" w:rsidRPr="005C4C52">
        <w:rPr>
          <w:i/>
          <w:color w:val="000000"/>
          <w:sz w:val="28"/>
          <w:szCs w:val="28"/>
          <w:shd w:val="clear" w:color="auto" w:fill="FFFFFF"/>
        </w:rPr>
        <w:t>Чошанов М.А</w:t>
      </w:r>
      <w:r w:rsidR="00335E7E" w:rsidRPr="005C4C52">
        <w:rPr>
          <w:color w:val="000000"/>
          <w:sz w:val="28"/>
          <w:szCs w:val="28"/>
          <w:shd w:val="clear" w:color="auto" w:fill="FFFFFF"/>
        </w:rPr>
        <w:t>. Гибкая психология проблемно-модульного обучения / М.А. Чошанов // Народное образование.</w:t>
      </w:r>
      <w:r w:rsidR="002204BB" w:rsidRPr="005C4C52">
        <w:rPr>
          <w:sz w:val="28"/>
          <w:szCs w:val="28"/>
        </w:rPr>
        <w:t xml:space="preserve"> – </w:t>
      </w:r>
      <w:r w:rsidR="00335E7E" w:rsidRPr="005C4C52">
        <w:rPr>
          <w:color w:val="000000"/>
          <w:sz w:val="28"/>
          <w:szCs w:val="28"/>
          <w:shd w:val="clear" w:color="auto" w:fill="FFFFFF"/>
        </w:rPr>
        <w:t>М.</w:t>
      </w:r>
      <w:r w:rsidR="002204BB" w:rsidRPr="005C4C52">
        <w:rPr>
          <w:sz w:val="28"/>
          <w:szCs w:val="28"/>
        </w:rPr>
        <w:t xml:space="preserve"> – </w:t>
      </w:r>
      <w:r w:rsidR="00335E7E" w:rsidRPr="005C4C52">
        <w:rPr>
          <w:color w:val="000000"/>
          <w:sz w:val="28"/>
          <w:szCs w:val="28"/>
          <w:shd w:val="clear" w:color="auto" w:fill="FFFFFF"/>
        </w:rPr>
        <w:t>1997. – 152 с.</w:t>
      </w:r>
    </w:p>
    <w:p w:rsidR="002C31A6" w:rsidRPr="005C4C52" w:rsidRDefault="001D3C96" w:rsidP="005C4C52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</w:t>
      </w:r>
      <w:r w:rsidR="00EF424F" w:rsidRPr="005C4C52">
        <w:rPr>
          <w:sz w:val="28"/>
          <w:szCs w:val="28"/>
        </w:rPr>
        <w:t>6</w:t>
      </w:r>
      <w:r w:rsidR="002114C6" w:rsidRPr="005C4C52">
        <w:rPr>
          <w:sz w:val="28"/>
          <w:szCs w:val="28"/>
        </w:rPr>
        <w:t xml:space="preserve">5. </w:t>
      </w:r>
      <w:r w:rsidR="005129AA">
        <w:rPr>
          <w:i/>
          <w:sz w:val="28"/>
          <w:szCs w:val="28"/>
        </w:rPr>
        <w:t>Шабанов, А.</w:t>
      </w:r>
      <w:r w:rsidR="002C31A6" w:rsidRPr="005C4C52">
        <w:rPr>
          <w:i/>
          <w:sz w:val="28"/>
          <w:szCs w:val="28"/>
        </w:rPr>
        <w:t>Г</w:t>
      </w:r>
      <w:r w:rsidR="002C31A6" w:rsidRPr="005C4C52">
        <w:rPr>
          <w:sz w:val="28"/>
          <w:szCs w:val="28"/>
        </w:rPr>
        <w:t>. Компетентностно-ориентированная модель профе</w:t>
      </w:r>
      <w:r w:rsidR="002C31A6" w:rsidRPr="005C4C52">
        <w:rPr>
          <w:sz w:val="28"/>
          <w:szCs w:val="28"/>
        </w:rPr>
        <w:t>с</w:t>
      </w:r>
      <w:r w:rsidR="002C31A6" w:rsidRPr="005C4C52">
        <w:rPr>
          <w:sz w:val="28"/>
          <w:szCs w:val="28"/>
        </w:rPr>
        <w:t xml:space="preserve">сионального </w:t>
      </w:r>
      <w:r w:rsidR="00FB4355" w:rsidRPr="005C4C52">
        <w:rPr>
          <w:sz w:val="28"/>
          <w:szCs w:val="28"/>
        </w:rPr>
        <w:t>образования [</w:t>
      </w:r>
      <w:r w:rsidR="005129AA">
        <w:rPr>
          <w:sz w:val="28"/>
          <w:szCs w:val="28"/>
        </w:rPr>
        <w:t>Текст] / А.</w:t>
      </w:r>
      <w:r w:rsidR="002C31A6" w:rsidRPr="005C4C52">
        <w:rPr>
          <w:sz w:val="28"/>
          <w:szCs w:val="28"/>
        </w:rPr>
        <w:t>Г. Шабанов // Инновации в образовании. – 2012. – № 4. – С. 74</w:t>
      </w:r>
      <w:r w:rsidR="002204BB" w:rsidRPr="005C4C52">
        <w:rPr>
          <w:sz w:val="28"/>
          <w:szCs w:val="28"/>
        </w:rPr>
        <w:t xml:space="preserve"> – 78.</w:t>
      </w:r>
    </w:p>
    <w:p w:rsidR="002C31A6" w:rsidRPr="005C4C52" w:rsidRDefault="001D3C96" w:rsidP="005C4C52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</w:t>
      </w:r>
      <w:r w:rsidR="00EF424F" w:rsidRPr="005C4C52">
        <w:rPr>
          <w:sz w:val="28"/>
          <w:szCs w:val="28"/>
        </w:rPr>
        <w:t>6</w:t>
      </w:r>
      <w:r w:rsidR="00FB4355" w:rsidRPr="005C4C52">
        <w:rPr>
          <w:sz w:val="28"/>
          <w:szCs w:val="28"/>
        </w:rPr>
        <w:t>6</w:t>
      </w:r>
      <w:r w:rsidR="002114C6" w:rsidRPr="005C4C52">
        <w:rPr>
          <w:sz w:val="28"/>
          <w:szCs w:val="28"/>
        </w:rPr>
        <w:t xml:space="preserve">. </w:t>
      </w:r>
      <w:r w:rsidR="005129AA">
        <w:rPr>
          <w:i/>
          <w:sz w:val="28"/>
          <w:szCs w:val="28"/>
        </w:rPr>
        <w:t>Шамова, Т.</w:t>
      </w:r>
      <w:r w:rsidR="002C31A6" w:rsidRPr="005C4C52">
        <w:rPr>
          <w:i/>
          <w:sz w:val="28"/>
          <w:szCs w:val="28"/>
        </w:rPr>
        <w:t>И</w:t>
      </w:r>
      <w:r w:rsidR="002C31A6" w:rsidRPr="005C4C52">
        <w:rPr>
          <w:sz w:val="28"/>
          <w:szCs w:val="28"/>
        </w:rPr>
        <w:t xml:space="preserve">. Управление процессом формирования качеств </w:t>
      </w:r>
      <w:r w:rsidR="00FB4355" w:rsidRPr="005C4C52">
        <w:rPr>
          <w:sz w:val="28"/>
          <w:szCs w:val="28"/>
        </w:rPr>
        <w:t>зн</w:t>
      </w:r>
      <w:r w:rsidR="00FB4355" w:rsidRPr="005C4C52">
        <w:rPr>
          <w:sz w:val="28"/>
          <w:szCs w:val="28"/>
        </w:rPr>
        <w:t>а</w:t>
      </w:r>
      <w:r w:rsidR="00FB4355" w:rsidRPr="005C4C52">
        <w:rPr>
          <w:sz w:val="28"/>
          <w:szCs w:val="28"/>
        </w:rPr>
        <w:t>ний,</w:t>
      </w:r>
      <w:r w:rsidR="002C31A6" w:rsidRPr="005C4C52">
        <w:rPr>
          <w:sz w:val="28"/>
          <w:szCs w:val="28"/>
        </w:rPr>
        <w:t xml:space="preserve"> учащ</w:t>
      </w:r>
      <w:r w:rsidR="005129AA">
        <w:rPr>
          <w:sz w:val="28"/>
          <w:szCs w:val="28"/>
        </w:rPr>
        <w:t>ихся [Текст] / Т.И. Шамова, Т.</w:t>
      </w:r>
      <w:r w:rsidR="002C31A6" w:rsidRPr="005C4C52">
        <w:rPr>
          <w:sz w:val="28"/>
          <w:szCs w:val="28"/>
        </w:rPr>
        <w:t xml:space="preserve">М. Давыденко. – </w:t>
      </w:r>
      <w:r w:rsidR="00FB4355" w:rsidRPr="005C4C52">
        <w:rPr>
          <w:sz w:val="28"/>
          <w:szCs w:val="28"/>
        </w:rPr>
        <w:t>М.:</w:t>
      </w:r>
      <w:r w:rsidR="002C31A6" w:rsidRPr="005C4C52">
        <w:rPr>
          <w:sz w:val="28"/>
          <w:szCs w:val="28"/>
        </w:rPr>
        <w:t xml:space="preserve"> Изд-во МГПУ  им. В. И. Ленина, 1990. – 112 с. </w:t>
      </w:r>
    </w:p>
    <w:p w:rsidR="002C31A6" w:rsidRPr="005C4C52" w:rsidRDefault="001D3C96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</w:t>
      </w:r>
      <w:r w:rsidR="00EF424F" w:rsidRPr="005C4C52">
        <w:rPr>
          <w:sz w:val="28"/>
          <w:szCs w:val="28"/>
        </w:rPr>
        <w:t>6</w:t>
      </w:r>
      <w:r w:rsidR="002114C6" w:rsidRPr="005C4C52">
        <w:rPr>
          <w:sz w:val="28"/>
          <w:szCs w:val="28"/>
        </w:rPr>
        <w:t xml:space="preserve">7. </w:t>
      </w:r>
      <w:r w:rsidR="005129AA">
        <w:rPr>
          <w:i/>
          <w:sz w:val="28"/>
          <w:szCs w:val="28"/>
        </w:rPr>
        <w:t>Шаповаленко, С.</w:t>
      </w:r>
      <w:r w:rsidR="002C31A6" w:rsidRPr="005C4C52">
        <w:rPr>
          <w:i/>
          <w:sz w:val="28"/>
          <w:szCs w:val="28"/>
        </w:rPr>
        <w:t>Г</w:t>
      </w:r>
      <w:r w:rsidR="002C31A6" w:rsidRPr="005C4C52">
        <w:rPr>
          <w:sz w:val="28"/>
          <w:szCs w:val="28"/>
        </w:rPr>
        <w:t xml:space="preserve">. Школьное оборудование и кабинетная система [Текст]/ </w:t>
      </w:r>
      <w:r w:rsidR="005129AA">
        <w:rPr>
          <w:sz w:val="28"/>
          <w:szCs w:val="28"/>
        </w:rPr>
        <w:t>С.</w:t>
      </w:r>
      <w:r w:rsidR="002C31A6" w:rsidRPr="005C4C52">
        <w:rPr>
          <w:sz w:val="28"/>
          <w:szCs w:val="28"/>
        </w:rPr>
        <w:t>Г. Шаповаленко // Вопросы школоведения. − 2-е изд. – М., 1982. – С. 183</w:t>
      </w:r>
      <w:r w:rsidR="002204BB" w:rsidRPr="005C4C52">
        <w:rPr>
          <w:sz w:val="28"/>
          <w:szCs w:val="28"/>
        </w:rPr>
        <w:t xml:space="preserve"> – </w:t>
      </w:r>
      <w:r w:rsidR="002C31A6" w:rsidRPr="005C4C52">
        <w:rPr>
          <w:sz w:val="28"/>
          <w:szCs w:val="28"/>
        </w:rPr>
        <w:t xml:space="preserve">222. </w:t>
      </w:r>
    </w:p>
    <w:p w:rsidR="002C31A6" w:rsidRPr="005C4C52" w:rsidRDefault="001D3C96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</w:t>
      </w:r>
      <w:r w:rsidR="00EF424F" w:rsidRPr="005C4C52">
        <w:rPr>
          <w:sz w:val="28"/>
          <w:szCs w:val="28"/>
        </w:rPr>
        <w:t>6</w:t>
      </w:r>
      <w:r w:rsidR="002114C6" w:rsidRPr="005C4C52">
        <w:rPr>
          <w:sz w:val="28"/>
          <w:szCs w:val="28"/>
        </w:rPr>
        <w:t>8.</w:t>
      </w:r>
      <w:r w:rsidR="002C31A6" w:rsidRPr="005C4C52">
        <w:rPr>
          <w:sz w:val="28"/>
          <w:szCs w:val="28"/>
        </w:rPr>
        <w:t xml:space="preserve"> </w:t>
      </w:r>
      <w:r w:rsidR="005129AA">
        <w:rPr>
          <w:i/>
          <w:sz w:val="28"/>
          <w:szCs w:val="28"/>
        </w:rPr>
        <w:t>Швецова, Г.</w:t>
      </w:r>
      <w:r w:rsidR="002C31A6" w:rsidRPr="005C4C52">
        <w:rPr>
          <w:i/>
          <w:sz w:val="28"/>
          <w:szCs w:val="28"/>
        </w:rPr>
        <w:t>Н</w:t>
      </w:r>
      <w:r w:rsidR="002C31A6" w:rsidRPr="005C4C52">
        <w:rPr>
          <w:sz w:val="28"/>
          <w:szCs w:val="28"/>
        </w:rPr>
        <w:t>. Региональная образовательная среда: опыт повыш</w:t>
      </w:r>
      <w:r w:rsidR="002C31A6" w:rsidRPr="005C4C52">
        <w:rPr>
          <w:sz w:val="28"/>
          <w:szCs w:val="28"/>
        </w:rPr>
        <w:t>е</w:t>
      </w:r>
      <w:r w:rsidR="002C31A6" w:rsidRPr="005C4C52">
        <w:rPr>
          <w:sz w:val="28"/>
          <w:szCs w:val="28"/>
        </w:rPr>
        <w:t>ния эффективности [Т</w:t>
      </w:r>
      <w:r w:rsidR="005129AA">
        <w:rPr>
          <w:sz w:val="28"/>
          <w:szCs w:val="28"/>
        </w:rPr>
        <w:t>екст] / Г.</w:t>
      </w:r>
      <w:r w:rsidR="002C31A6" w:rsidRPr="005C4C52">
        <w:rPr>
          <w:sz w:val="28"/>
          <w:szCs w:val="28"/>
        </w:rPr>
        <w:t>Н. Швецова // Народное образование. – 2011. – № 1. – С. 28</w:t>
      </w:r>
      <w:r w:rsidR="002204BB" w:rsidRPr="005C4C52">
        <w:rPr>
          <w:sz w:val="28"/>
          <w:szCs w:val="28"/>
        </w:rPr>
        <w:t xml:space="preserve"> – </w:t>
      </w:r>
      <w:r w:rsidR="002C31A6" w:rsidRPr="005C4C52">
        <w:rPr>
          <w:sz w:val="28"/>
          <w:szCs w:val="28"/>
        </w:rPr>
        <w:t xml:space="preserve">33. </w:t>
      </w:r>
    </w:p>
    <w:p w:rsidR="00335E7E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16</w:t>
      </w:r>
      <w:r w:rsidR="002114C6" w:rsidRPr="005C4C52">
        <w:rPr>
          <w:sz w:val="28"/>
          <w:szCs w:val="28"/>
        </w:rPr>
        <w:t>9</w:t>
      </w:r>
      <w:r w:rsidRPr="005C4C52">
        <w:rPr>
          <w:sz w:val="28"/>
          <w:szCs w:val="28"/>
        </w:rPr>
        <w:t>.</w:t>
      </w:r>
      <w:r w:rsidR="002114C6" w:rsidRPr="005C4C52">
        <w:rPr>
          <w:sz w:val="28"/>
          <w:szCs w:val="28"/>
        </w:rPr>
        <w:t xml:space="preserve"> </w:t>
      </w:r>
      <w:r w:rsidR="005129AA">
        <w:rPr>
          <w:i/>
          <w:sz w:val="28"/>
          <w:szCs w:val="28"/>
        </w:rPr>
        <w:t>Шек, Г.</w:t>
      </w:r>
      <w:r w:rsidR="002C31A6" w:rsidRPr="005C4C52">
        <w:rPr>
          <w:i/>
          <w:sz w:val="28"/>
          <w:szCs w:val="28"/>
        </w:rPr>
        <w:t>Г</w:t>
      </w:r>
      <w:r w:rsidR="002C31A6" w:rsidRPr="005C4C52">
        <w:rPr>
          <w:sz w:val="28"/>
          <w:szCs w:val="28"/>
        </w:rPr>
        <w:t>. Средовой подход как педагогическая инновация и усл</w:t>
      </w:r>
      <w:r w:rsidR="002C31A6" w:rsidRPr="005C4C52">
        <w:rPr>
          <w:sz w:val="28"/>
          <w:szCs w:val="28"/>
        </w:rPr>
        <w:t>о</w:t>
      </w:r>
      <w:r w:rsidR="002C31A6" w:rsidRPr="005C4C52">
        <w:rPr>
          <w:sz w:val="28"/>
          <w:szCs w:val="28"/>
        </w:rPr>
        <w:t>вия его освоения [Текст] : дис.</w:t>
      </w:r>
      <w:r w:rsidR="001D3C96" w:rsidRPr="005C4C52">
        <w:rPr>
          <w:sz w:val="28"/>
          <w:szCs w:val="28"/>
        </w:rPr>
        <w:t xml:space="preserve"> </w:t>
      </w:r>
      <w:r w:rsidR="005129AA">
        <w:rPr>
          <w:sz w:val="28"/>
          <w:szCs w:val="28"/>
        </w:rPr>
        <w:t>канд. пед. наук : 13.00.01 / Г.</w:t>
      </w:r>
      <w:r w:rsidR="002C31A6" w:rsidRPr="005C4C52">
        <w:rPr>
          <w:sz w:val="28"/>
          <w:szCs w:val="28"/>
        </w:rPr>
        <w:t xml:space="preserve">Г. Шек. – Елец, 2001. – 148 с. </w:t>
      </w:r>
    </w:p>
    <w:p w:rsidR="002C31A6" w:rsidRPr="005C4C52" w:rsidRDefault="002114C6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170</w:t>
      </w:r>
      <w:r w:rsidR="00EF424F" w:rsidRPr="005C4C52">
        <w:rPr>
          <w:i/>
          <w:sz w:val="28"/>
          <w:szCs w:val="28"/>
        </w:rPr>
        <w:t xml:space="preserve">. </w:t>
      </w:r>
      <w:r w:rsidR="00335E7E" w:rsidRPr="005C4C52">
        <w:rPr>
          <w:rStyle w:val="hl"/>
          <w:i/>
          <w:sz w:val="28"/>
          <w:szCs w:val="28"/>
        </w:rPr>
        <w:t>Шишов</w:t>
      </w:r>
      <w:r w:rsidR="002204BB" w:rsidRPr="005C4C52">
        <w:rPr>
          <w:rStyle w:val="hl"/>
          <w:i/>
          <w:sz w:val="28"/>
          <w:szCs w:val="28"/>
        </w:rPr>
        <w:t xml:space="preserve"> </w:t>
      </w:r>
      <w:r w:rsidR="00335E7E" w:rsidRPr="005C4C52">
        <w:rPr>
          <w:i/>
          <w:color w:val="000000"/>
          <w:sz w:val="28"/>
          <w:szCs w:val="28"/>
          <w:shd w:val="clear" w:color="auto" w:fill="FFFFFF"/>
        </w:rPr>
        <w:t>С.Е., Кальней В.А</w:t>
      </w:r>
      <w:r w:rsidR="00335E7E" w:rsidRPr="005C4C52">
        <w:rPr>
          <w:color w:val="000000"/>
          <w:sz w:val="28"/>
          <w:szCs w:val="28"/>
          <w:shd w:val="clear" w:color="auto" w:fill="FFFFFF"/>
        </w:rPr>
        <w:t xml:space="preserve">. Мониторинг качества образования в </w:t>
      </w:r>
      <w:r w:rsidR="00335E7E" w:rsidRPr="005C4C52">
        <w:rPr>
          <w:color w:val="000000"/>
          <w:sz w:val="28"/>
          <w:szCs w:val="28"/>
          <w:shd w:val="clear" w:color="auto" w:fill="FFFFFF"/>
        </w:rPr>
        <w:lastRenderedPageBreak/>
        <w:t>школе. -М.: Педагогическое общество России, 1999. 320с.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</w:t>
      </w:r>
      <w:r w:rsidR="00FB4355" w:rsidRPr="005C4C52">
        <w:rPr>
          <w:sz w:val="28"/>
          <w:szCs w:val="28"/>
        </w:rPr>
        <w:t>7</w:t>
      </w:r>
      <w:r w:rsidR="002114C6" w:rsidRPr="005C4C52">
        <w:rPr>
          <w:sz w:val="28"/>
          <w:szCs w:val="28"/>
        </w:rPr>
        <w:t>1</w:t>
      </w:r>
      <w:r w:rsidR="002C31A6" w:rsidRPr="005C4C52">
        <w:rPr>
          <w:sz w:val="28"/>
          <w:szCs w:val="28"/>
        </w:rPr>
        <w:t xml:space="preserve">. </w:t>
      </w:r>
      <w:r w:rsidR="005129AA">
        <w:rPr>
          <w:i/>
          <w:sz w:val="28"/>
          <w:szCs w:val="28"/>
        </w:rPr>
        <w:t>Шогенова, Ф.</w:t>
      </w:r>
      <w:r w:rsidR="002C31A6" w:rsidRPr="005C4C52">
        <w:rPr>
          <w:i/>
          <w:sz w:val="28"/>
          <w:szCs w:val="28"/>
        </w:rPr>
        <w:t>А</w:t>
      </w:r>
      <w:r w:rsidR="002C31A6" w:rsidRPr="005C4C52">
        <w:rPr>
          <w:sz w:val="28"/>
          <w:szCs w:val="28"/>
        </w:rPr>
        <w:t>. Образовательная среда вуза как фактор профе</w:t>
      </w:r>
      <w:r w:rsidR="002C31A6" w:rsidRPr="005C4C52">
        <w:rPr>
          <w:sz w:val="28"/>
          <w:szCs w:val="28"/>
        </w:rPr>
        <w:t>с</w:t>
      </w:r>
      <w:r w:rsidR="002C31A6" w:rsidRPr="005C4C52">
        <w:rPr>
          <w:sz w:val="28"/>
          <w:szCs w:val="28"/>
        </w:rPr>
        <w:t>сионально-личностного развития студентов [Текс</w:t>
      </w:r>
      <w:r w:rsidR="005129AA">
        <w:rPr>
          <w:sz w:val="28"/>
          <w:szCs w:val="28"/>
        </w:rPr>
        <w:t>т]: монография / Шогенова Ф.</w:t>
      </w:r>
      <w:r w:rsidR="001D3C96" w:rsidRPr="005C4C52">
        <w:rPr>
          <w:sz w:val="28"/>
          <w:szCs w:val="28"/>
        </w:rPr>
        <w:t>А.</w:t>
      </w:r>
      <w:r w:rsidR="002C31A6" w:rsidRPr="005C4C52">
        <w:rPr>
          <w:sz w:val="28"/>
          <w:szCs w:val="28"/>
        </w:rPr>
        <w:t xml:space="preserve">; Рос. акад. образования, </w:t>
      </w:r>
      <w:r w:rsidR="00FB4355" w:rsidRPr="005C4C52">
        <w:rPr>
          <w:sz w:val="28"/>
          <w:szCs w:val="28"/>
        </w:rPr>
        <w:t>ин</w:t>
      </w:r>
      <w:r w:rsidR="002C31A6" w:rsidRPr="005C4C52">
        <w:rPr>
          <w:sz w:val="28"/>
          <w:szCs w:val="28"/>
        </w:rPr>
        <w:t>-т инновац. деятельности в обр</w:t>
      </w:r>
      <w:r w:rsidR="001D3C96" w:rsidRPr="005C4C52">
        <w:rPr>
          <w:sz w:val="28"/>
          <w:szCs w:val="28"/>
        </w:rPr>
        <w:t>азовании. – М.</w:t>
      </w:r>
      <w:r w:rsidR="002C31A6" w:rsidRPr="005C4C52">
        <w:rPr>
          <w:sz w:val="28"/>
          <w:szCs w:val="28"/>
        </w:rPr>
        <w:t xml:space="preserve">: ИИнДО, 2011. – 110 с. 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17</w:t>
      </w:r>
      <w:r w:rsidR="002114C6" w:rsidRPr="005C4C52">
        <w:rPr>
          <w:sz w:val="28"/>
          <w:szCs w:val="28"/>
        </w:rPr>
        <w:t>2</w:t>
      </w:r>
      <w:r w:rsidR="002C31A6" w:rsidRPr="005C4C52">
        <w:rPr>
          <w:sz w:val="28"/>
          <w:szCs w:val="28"/>
        </w:rPr>
        <w:t xml:space="preserve">. </w:t>
      </w:r>
      <w:r w:rsidR="005129AA">
        <w:rPr>
          <w:i/>
          <w:sz w:val="28"/>
          <w:szCs w:val="28"/>
        </w:rPr>
        <w:t>Щедровицкий, Г.</w:t>
      </w:r>
      <w:r w:rsidR="002C31A6" w:rsidRPr="005C4C52">
        <w:rPr>
          <w:i/>
          <w:sz w:val="28"/>
          <w:szCs w:val="28"/>
        </w:rPr>
        <w:t>П</w:t>
      </w:r>
      <w:r w:rsidR="002C31A6" w:rsidRPr="005C4C52">
        <w:rPr>
          <w:sz w:val="28"/>
          <w:szCs w:val="28"/>
        </w:rPr>
        <w:t>. Теория деятельн</w:t>
      </w:r>
      <w:r w:rsidR="005129AA">
        <w:rPr>
          <w:sz w:val="28"/>
          <w:szCs w:val="28"/>
        </w:rPr>
        <w:t>ости и ее проблемы [Текст] / Г.</w:t>
      </w:r>
      <w:r w:rsidR="002C31A6" w:rsidRPr="005C4C52">
        <w:rPr>
          <w:sz w:val="28"/>
          <w:szCs w:val="28"/>
        </w:rPr>
        <w:t xml:space="preserve">П. Щедровицкий // Философия. Наука. Методология. – М., 1997.  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17</w:t>
      </w:r>
      <w:r w:rsidR="002114C6" w:rsidRPr="005C4C52">
        <w:rPr>
          <w:sz w:val="28"/>
          <w:szCs w:val="28"/>
        </w:rPr>
        <w:t>3</w:t>
      </w:r>
      <w:r w:rsidR="002C31A6" w:rsidRPr="005C4C52">
        <w:rPr>
          <w:sz w:val="28"/>
          <w:szCs w:val="28"/>
        </w:rPr>
        <w:t xml:space="preserve">. </w:t>
      </w:r>
      <w:r w:rsidR="005129AA">
        <w:rPr>
          <w:i/>
          <w:sz w:val="28"/>
          <w:szCs w:val="28"/>
        </w:rPr>
        <w:t>Щукина, Г.</w:t>
      </w:r>
      <w:r w:rsidR="002C31A6" w:rsidRPr="005C4C52">
        <w:rPr>
          <w:i/>
          <w:sz w:val="28"/>
          <w:szCs w:val="28"/>
        </w:rPr>
        <w:t>И</w:t>
      </w:r>
      <w:r w:rsidR="002C31A6" w:rsidRPr="005C4C52">
        <w:rPr>
          <w:sz w:val="28"/>
          <w:szCs w:val="28"/>
        </w:rPr>
        <w:t>. Роль деятельности в у</w:t>
      </w:r>
      <w:r w:rsidR="005129AA">
        <w:rPr>
          <w:sz w:val="28"/>
          <w:szCs w:val="28"/>
        </w:rPr>
        <w:t>чебном процессе [Текст] / Г. И.</w:t>
      </w:r>
      <w:r w:rsidR="002C31A6" w:rsidRPr="005C4C52">
        <w:rPr>
          <w:sz w:val="28"/>
          <w:szCs w:val="28"/>
        </w:rPr>
        <w:t>Щукина. – М.</w:t>
      </w:r>
      <w:r w:rsidR="002204BB" w:rsidRPr="005C4C52">
        <w:rPr>
          <w:sz w:val="28"/>
          <w:szCs w:val="28"/>
        </w:rPr>
        <w:t xml:space="preserve"> </w:t>
      </w:r>
      <w:r w:rsidR="002C31A6" w:rsidRPr="005C4C52">
        <w:rPr>
          <w:sz w:val="28"/>
          <w:szCs w:val="28"/>
        </w:rPr>
        <w:t xml:space="preserve">Просвещение, 1986. – 142 с. 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17</w:t>
      </w:r>
      <w:r w:rsidR="002114C6" w:rsidRPr="005C4C52">
        <w:rPr>
          <w:sz w:val="28"/>
          <w:szCs w:val="28"/>
        </w:rPr>
        <w:t>4</w:t>
      </w:r>
      <w:r w:rsidR="002C31A6" w:rsidRPr="005C4C52">
        <w:rPr>
          <w:sz w:val="28"/>
          <w:szCs w:val="28"/>
        </w:rPr>
        <w:t xml:space="preserve">. </w:t>
      </w:r>
      <w:r w:rsidR="005129AA">
        <w:rPr>
          <w:i/>
          <w:sz w:val="28"/>
          <w:szCs w:val="28"/>
        </w:rPr>
        <w:t>Якиманская, И.</w:t>
      </w:r>
      <w:r w:rsidR="002C31A6" w:rsidRPr="005C4C52">
        <w:rPr>
          <w:i/>
          <w:sz w:val="28"/>
          <w:szCs w:val="28"/>
        </w:rPr>
        <w:t>С</w:t>
      </w:r>
      <w:r w:rsidR="002C31A6" w:rsidRPr="005C4C52">
        <w:rPr>
          <w:sz w:val="28"/>
          <w:szCs w:val="28"/>
        </w:rPr>
        <w:t>. Технология личностно-ориентированного обуч</w:t>
      </w:r>
      <w:r w:rsidR="002C31A6" w:rsidRPr="005C4C52">
        <w:rPr>
          <w:sz w:val="28"/>
          <w:szCs w:val="28"/>
        </w:rPr>
        <w:t>е</w:t>
      </w:r>
      <w:r w:rsidR="002C31A6" w:rsidRPr="005C4C52">
        <w:rPr>
          <w:sz w:val="28"/>
          <w:szCs w:val="28"/>
        </w:rPr>
        <w:t>ния в</w:t>
      </w:r>
      <w:r w:rsidR="005129AA">
        <w:rPr>
          <w:sz w:val="28"/>
          <w:szCs w:val="28"/>
        </w:rPr>
        <w:t xml:space="preserve"> современной школе [Текст] / И.</w:t>
      </w:r>
      <w:r w:rsidR="002C31A6" w:rsidRPr="005C4C52">
        <w:rPr>
          <w:sz w:val="28"/>
          <w:szCs w:val="28"/>
        </w:rPr>
        <w:t xml:space="preserve">С. Якиманская. – М. Сентябрь, 2000. – 158 с. </w:t>
      </w:r>
    </w:p>
    <w:p w:rsidR="002C31A6" w:rsidRPr="005C4C52" w:rsidRDefault="00EF424F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17</w:t>
      </w:r>
      <w:r w:rsidR="002114C6" w:rsidRPr="005C4C52">
        <w:rPr>
          <w:sz w:val="28"/>
          <w:szCs w:val="28"/>
        </w:rPr>
        <w:t xml:space="preserve">5. </w:t>
      </w:r>
      <w:r w:rsidR="005129AA">
        <w:rPr>
          <w:i/>
          <w:sz w:val="28"/>
          <w:szCs w:val="28"/>
        </w:rPr>
        <w:t>Якушкина, М.</w:t>
      </w:r>
      <w:r w:rsidR="002C31A6" w:rsidRPr="005C4C52">
        <w:rPr>
          <w:i/>
          <w:sz w:val="28"/>
          <w:szCs w:val="28"/>
        </w:rPr>
        <w:t>С</w:t>
      </w:r>
      <w:r w:rsidR="002C31A6" w:rsidRPr="005C4C52">
        <w:rPr>
          <w:sz w:val="28"/>
          <w:szCs w:val="28"/>
        </w:rPr>
        <w:t>. Образовательная среда и образовательное пр</w:t>
      </w:r>
      <w:r w:rsidR="002C31A6" w:rsidRPr="005C4C52">
        <w:rPr>
          <w:sz w:val="28"/>
          <w:szCs w:val="28"/>
        </w:rPr>
        <w:t>о</w:t>
      </w:r>
      <w:r w:rsidR="002C31A6" w:rsidRPr="005C4C52">
        <w:rPr>
          <w:sz w:val="28"/>
          <w:szCs w:val="28"/>
        </w:rPr>
        <w:t xml:space="preserve">странство как понятия современной педагогической </w:t>
      </w:r>
      <w:r w:rsidR="005129AA">
        <w:rPr>
          <w:sz w:val="28"/>
          <w:szCs w:val="28"/>
        </w:rPr>
        <w:t>науки [Электронный р</w:t>
      </w:r>
      <w:r w:rsidR="005129AA">
        <w:rPr>
          <w:sz w:val="28"/>
          <w:szCs w:val="28"/>
        </w:rPr>
        <w:t>е</w:t>
      </w:r>
      <w:r w:rsidR="005129AA">
        <w:rPr>
          <w:sz w:val="28"/>
          <w:szCs w:val="28"/>
        </w:rPr>
        <w:t>сурс] / М.</w:t>
      </w:r>
      <w:r w:rsidR="002C31A6" w:rsidRPr="005C4C52">
        <w:rPr>
          <w:sz w:val="28"/>
          <w:szCs w:val="28"/>
        </w:rPr>
        <w:t xml:space="preserve">С. Якушкина // Человек и образование. – 2013. – № 2. – С. 66–69. – Режим доступа: http://elibrary.ru. </w:t>
      </w:r>
    </w:p>
    <w:p w:rsidR="002C31A6" w:rsidRPr="005C4C52" w:rsidRDefault="00D93D54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17</w:t>
      </w:r>
      <w:r w:rsidR="002114C6" w:rsidRPr="005C4C52">
        <w:rPr>
          <w:sz w:val="28"/>
          <w:szCs w:val="28"/>
        </w:rPr>
        <w:t>6</w:t>
      </w:r>
      <w:r w:rsidR="002C31A6" w:rsidRPr="005C4C52">
        <w:rPr>
          <w:sz w:val="28"/>
          <w:szCs w:val="28"/>
        </w:rPr>
        <w:t xml:space="preserve">. </w:t>
      </w:r>
      <w:r w:rsidR="002C31A6" w:rsidRPr="005C4C52">
        <w:rPr>
          <w:i/>
          <w:sz w:val="28"/>
          <w:szCs w:val="28"/>
        </w:rPr>
        <w:t>Ясвин, В. А</w:t>
      </w:r>
      <w:r w:rsidR="002C31A6" w:rsidRPr="005C4C52">
        <w:rPr>
          <w:sz w:val="28"/>
          <w:szCs w:val="28"/>
        </w:rPr>
        <w:t>. Образовательная среда: от моделирования к проект</w:t>
      </w:r>
      <w:r w:rsidR="002C31A6" w:rsidRPr="005C4C52">
        <w:rPr>
          <w:sz w:val="28"/>
          <w:szCs w:val="28"/>
        </w:rPr>
        <w:t>и</w:t>
      </w:r>
      <w:r w:rsidR="002C31A6" w:rsidRPr="005C4C52">
        <w:rPr>
          <w:sz w:val="28"/>
          <w:szCs w:val="28"/>
        </w:rPr>
        <w:t xml:space="preserve">рованию </w:t>
      </w:r>
      <w:r w:rsidR="00117BF5">
        <w:rPr>
          <w:sz w:val="28"/>
          <w:szCs w:val="28"/>
        </w:rPr>
        <w:t>[Текст] / В.</w:t>
      </w:r>
      <w:r w:rsidR="002C31A6" w:rsidRPr="005C4C52">
        <w:rPr>
          <w:sz w:val="28"/>
          <w:szCs w:val="28"/>
        </w:rPr>
        <w:t xml:space="preserve">А. Ясвин. – </w:t>
      </w:r>
      <w:r w:rsidR="00FB4355" w:rsidRPr="005C4C52">
        <w:rPr>
          <w:sz w:val="28"/>
          <w:szCs w:val="28"/>
        </w:rPr>
        <w:t>М.:</w:t>
      </w:r>
      <w:r w:rsidR="002C31A6" w:rsidRPr="005C4C52">
        <w:rPr>
          <w:sz w:val="28"/>
          <w:szCs w:val="28"/>
        </w:rPr>
        <w:t xml:space="preserve"> Смысл, 2001. – 365 с. </w:t>
      </w:r>
    </w:p>
    <w:p w:rsidR="006E511B" w:rsidRPr="005C4C52" w:rsidRDefault="00D93D54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C4C52">
        <w:rPr>
          <w:sz w:val="28"/>
          <w:szCs w:val="28"/>
        </w:rPr>
        <w:t>17</w:t>
      </w:r>
      <w:r w:rsidR="002114C6" w:rsidRPr="005C4C52">
        <w:rPr>
          <w:sz w:val="28"/>
          <w:szCs w:val="28"/>
        </w:rPr>
        <w:t>7</w:t>
      </w:r>
      <w:r w:rsidR="002C31A6" w:rsidRPr="005C4C52">
        <w:rPr>
          <w:sz w:val="28"/>
          <w:szCs w:val="28"/>
        </w:rPr>
        <w:t xml:space="preserve">. </w:t>
      </w:r>
      <w:r w:rsidR="00117BF5">
        <w:rPr>
          <w:i/>
          <w:sz w:val="28"/>
          <w:szCs w:val="28"/>
        </w:rPr>
        <w:t>Ясвин, В.</w:t>
      </w:r>
      <w:r w:rsidR="002C31A6" w:rsidRPr="005C4C52">
        <w:rPr>
          <w:i/>
          <w:sz w:val="28"/>
          <w:szCs w:val="28"/>
        </w:rPr>
        <w:t>А</w:t>
      </w:r>
      <w:r w:rsidR="002C31A6" w:rsidRPr="005C4C52">
        <w:rPr>
          <w:sz w:val="28"/>
          <w:szCs w:val="28"/>
        </w:rPr>
        <w:t>. Экспертиза школьной обр</w:t>
      </w:r>
      <w:r w:rsidR="00117BF5">
        <w:rPr>
          <w:sz w:val="28"/>
          <w:szCs w:val="28"/>
        </w:rPr>
        <w:t>азовательной среды [Текст] / В.</w:t>
      </w:r>
      <w:r w:rsidR="002C31A6" w:rsidRPr="005C4C52">
        <w:rPr>
          <w:sz w:val="28"/>
          <w:szCs w:val="28"/>
        </w:rPr>
        <w:t xml:space="preserve">А. Ясвин. – </w:t>
      </w:r>
      <w:r w:rsidR="00FB4355" w:rsidRPr="005C4C52">
        <w:rPr>
          <w:sz w:val="28"/>
          <w:szCs w:val="28"/>
        </w:rPr>
        <w:t>М.:</w:t>
      </w:r>
      <w:r w:rsidR="002C31A6" w:rsidRPr="005C4C52">
        <w:rPr>
          <w:sz w:val="28"/>
          <w:szCs w:val="28"/>
        </w:rPr>
        <w:t xml:space="preserve"> Сентябрь, 2000. – 128 с. – (Библиотека журнала «Директор школы». – 2000. – № 2). </w:t>
      </w:r>
    </w:p>
    <w:p w:rsidR="006E511B" w:rsidRPr="005C4C52" w:rsidRDefault="006E511B" w:rsidP="00BA7F7F">
      <w:pPr>
        <w:widowControl/>
        <w:tabs>
          <w:tab w:val="left" w:pos="709"/>
        </w:tabs>
        <w:spacing w:line="360" w:lineRule="auto"/>
        <w:ind w:firstLine="709"/>
        <w:rPr>
          <w:sz w:val="28"/>
          <w:szCs w:val="28"/>
        </w:rPr>
      </w:pPr>
      <w:r w:rsidRPr="005C4C52">
        <w:rPr>
          <w:sz w:val="28"/>
          <w:szCs w:val="28"/>
        </w:rPr>
        <w:br w:type="page"/>
      </w:r>
    </w:p>
    <w:p w:rsidR="001C1B0A" w:rsidRDefault="001C1B0A" w:rsidP="00BA7F7F">
      <w:pPr>
        <w:shd w:val="clear" w:color="auto" w:fill="FFFFFF"/>
        <w:tabs>
          <w:tab w:val="left" w:pos="709"/>
        </w:tabs>
        <w:spacing w:line="360" w:lineRule="auto"/>
        <w:ind w:firstLine="709"/>
        <w:jc w:val="right"/>
        <w:rPr>
          <w:sz w:val="28"/>
          <w:szCs w:val="28"/>
        </w:rPr>
        <w:sectPr w:rsidR="001C1B0A" w:rsidSect="005C4C52">
          <w:pgSz w:w="11909" w:h="16834"/>
          <w:pgMar w:top="1032" w:right="789" w:bottom="360" w:left="1701" w:header="720" w:footer="720" w:gutter="0"/>
          <w:cols w:space="60"/>
          <w:noEndnote/>
        </w:sectPr>
      </w:pPr>
    </w:p>
    <w:p w:rsidR="001C1B0A" w:rsidRDefault="006E511B" w:rsidP="001C1B0A">
      <w:pPr>
        <w:shd w:val="clear" w:color="auto" w:fill="FFFFFF"/>
        <w:tabs>
          <w:tab w:val="left" w:pos="709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А</w:t>
      </w:r>
    </w:p>
    <w:p w:rsidR="001C1B0A" w:rsidRPr="00F95419" w:rsidRDefault="00F95419" w:rsidP="001C1B0A">
      <w:pPr>
        <w:shd w:val="clear" w:color="auto" w:fill="FFFFFF"/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  <w:r w:rsidRPr="00F95419">
        <w:rPr>
          <w:b/>
          <w:bCs/>
          <w:sz w:val="28"/>
          <w:szCs w:val="28"/>
        </w:rPr>
        <w:t>Рабочий учебный план специальности 140401 «Тепловые электрические станции»</w:t>
      </w:r>
    </w:p>
    <w:tbl>
      <w:tblPr>
        <w:tblW w:w="14742" w:type="dxa"/>
        <w:tblLayout w:type="fixed"/>
        <w:tblLook w:val="04A0"/>
      </w:tblPr>
      <w:tblGrid>
        <w:gridCol w:w="1259"/>
        <w:gridCol w:w="2628"/>
        <w:gridCol w:w="1393"/>
        <w:gridCol w:w="616"/>
        <w:gridCol w:w="656"/>
        <w:gridCol w:w="696"/>
        <w:gridCol w:w="1769"/>
        <w:gridCol w:w="776"/>
        <w:gridCol w:w="636"/>
        <w:gridCol w:w="794"/>
        <w:gridCol w:w="747"/>
        <w:gridCol w:w="794"/>
        <w:gridCol w:w="794"/>
        <w:gridCol w:w="617"/>
        <w:gridCol w:w="567"/>
      </w:tblGrid>
      <w:tr w:rsidR="001C1B0A" w:rsidRPr="001C1B0A" w:rsidTr="00D03CB8">
        <w:trPr>
          <w:trHeight w:val="375"/>
        </w:trPr>
        <w:tc>
          <w:tcPr>
            <w:tcW w:w="1474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C1B0A" w:rsidRPr="001C1B0A" w:rsidTr="00D03CB8">
        <w:trPr>
          <w:trHeight w:val="180"/>
        </w:trPr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1C1B0A" w:rsidRPr="001C1B0A" w:rsidRDefault="001C1B0A" w:rsidP="001C1B0A">
            <w:pPr>
              <w:widowControl/>
              <w:rPr>
                <w:rFonts w:ascii="Arial" w:hAnsi="Arial" w:cs="Arial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4313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  <w:tr w:rsidR="001C1B0A" w:rsidRPr="001C1B0A" w:rsidTr="00D03CB8">
        <w:trPr>
          <w:trHeight w:val="315"/>
        </w:trPr>
        <w:tc>
          <w:tcPr>
            <w:tcW w:w="1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extDirection w:val="btLr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индекс</w:t>
            </w:r>
          </w:p>
        </w:tc>
        <w:tc>
          <w:tcPr>
            <w:tcW w:w="262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Наименование циклов, ди</w:t>
            </w:r>
            <w:r w:rsidRPr="001C1B0A">
              <w:t>с</w:t>
            </w:r>
            <w:r w:rsidRPr="001C1B0A">
              <w:t>циплин, профессиональных модулей МДК, практик</w:t>
            </w:r>
          </w:p>
        </w:tc>
        <w:tc>
          <w:tcPr>
            <w:tcW w:w="13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Формы пр</w:t>
            </w:r>
            <w:r w:rsidRPr="001C1B0A">
              <w:t>о</w:t>
            </w:r>
            <w:r w:rsidRPr="001C1B0A">
              <w:t>межуточной аттестации</w:t>
            </w:r>
          </w:p>
        </w:tc>
        <w:tc>
          <w:tcPr>
            <w:tcW w:w="514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учебная нагрузка обучающихся</w:t>
            </w:r>
          </w:p>
        </w:tc>
        <w:tc>
          <w:tcPr>
            <w:tcW w:w="4313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распределение обязательной нагрузки по ку</w:t>
            </w:r>
            <w:r w:rsidRPr="001C1B0A">
              <w:t>р</w:t>
            </w:r>
            <w:r w:rsidRPr="001C1B0A">
              <w:t>сам</w:t>
            </w:r>
          </w:p>
        </w:tc>
      </w:tr>
      <w:tr w:rsidR="001C1B0A" w:rsidRPr="001C1B0A" w:rsidTr="00D03CB8">
        <w:trPr>
          <w:trHeight w:val="315"/>
        </w:trPr>
        <w:tc>
          <w:tcPr>
            <w:tcW w:w="1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2628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13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61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  <w:vAlign w:val="bottom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максимальная</w:t>
            </w:r>
          </w:p>
        </w:tc>
        <w:tc>
          <w:tcPr>
            <w:tcW w:w="6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  <w:vAlign w:val="bottom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самостоятельная работа</w:t>
            </w:r>
          </w:p>
        </w:tc>
        <w:tc>
          <w:tcPr>
            <w:tcW w:w="38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обязательная аудиторная</w:t>
            </w:r>
          </w:p>
        </w:tc>
        <w:tc>
          <w:tcPr>
            <w:tcW w:w="4313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</w:tr>
      <w:tr w:rsidR="001C1B0A" w:rsidRPr="001C1B0A" w:rsidTr="00D03CB8">
        <w:trPr>
          <w:trHeight w:val="465"/>
        </w:trPr>
        <w:tc>
          <w:tcPr>
            <w:tcW w:w="1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2628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13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6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6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6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  <w:vAlign w:val="bottom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всего занятий</w:t>
            </w:r>
          </w:p>
        </w:tc>
        <w:tc>
          <w:tcPr>
            <w:tcW w:w="318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в том числе</w:t>
            </w:r>
          </w:p>
        </w:tc>
        <w:tc>
          <w:tcPr>
            <w:tcW w:w="154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1 курс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2 курс</w:t>
            </w:r>
          </w:p>
        </w:tc>
        <w:tc>
          <w:tcPr>
            <w:tcW w:w="1184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3 курс</w:t>
            </w:r>
          </w:p>
        </w:tc>
      </w:tr>
      <w:tr w:rsidR="001C1B0A" w:rsidRPr="001C1B0A" w:rsidTr="00D03CB8">
        <w:trPr>
          <w:trHeight w:val="570"/>
        </w:trPr>
        <w:tc>
          <w:tcPr>
            <w:tcW w:w="1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2628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13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6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6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6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176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  <w:vAlign w:val="bottom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лекций, уроков</w:t>
            </w:r>
          </w:p>
        </w:tc>
        <w:tc>
          <w:tcPr>
            <w:tcW w:w="7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  <w:vAlign w:val="bottom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лабораторно-практические занятия</w:t>
            </w:r>
          </w:p>
        </w:tc>
        <w:tc>
          <w:tcPr>
            <w:tcW w:w="63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textDirection w:val="btLr"/>
            <w:vAlign w:val="bottom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курсов.работа (проект)</w:t>
            </w:r>
          </w:p>
        </w:tc>
        <w:tc>
          <w:tcPr>
            <w:tcW w:w="794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1 с</w:t>
            </w:r>
            <w:r w:rsidRPr="001C1B0A">
              <w:t>е</w:t>
            </w:r>
            <w:r w:rsidRPr="001C1B0A">
              <w:t>местр</w:t>
            </w:r>
          </w:p>
        </w:tc>
        <w:tc>
          <w:tcPr>
            <w:tcW w:w="747" w:type="dxa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2 с</w:t>
            </w:r>
            <w:r w:rsidRPr="001C1B0A">
              <w:t>е</w:t>
            </w:r>
            <w:r w:rsidRPr="001C1B0A">
              <w:t>местр</w:t>
            </w:r>
          </w:p>
        </w:tc>
        <w:tc>
          <w:tcPr>
            <w:tcW w:w="794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3 с</w:t>
            </w:r>
            <w:r w:rsidRPr="001C1B0A">
              <w:t>е</w:t>
            </w:r>
            <w:r w:rsidRPr="001C1B0A">
              <w:t>местр</w:t>
            </w:r>
          </w:p>
        </w:tc>
        <w:tc>
          <w:tcPr>
            <w:tcW w:w="794" w:type="dxa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4 с</w:t>
            </w:r>
            <w:r w:rsidRPr="001C1B0A">
              <w:t>е</w:t>
            </w:r>
            <w:r w:rsidRPr="001C1B0A">
              <w:t>местр</w:t>
            </w:r>
          </w:p>
        </w:tc>
        <w:tc>
          <w:tcPr>
            <w:tcW w:w="617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5 с</w:t>
            </w:r>
            <w:r w:rsidRPr="001C1B0A">
              <w:t>е</w:t>
            </w:r>
            <w:r w:rsidRPr="001C1B0A">
              <w:t>местр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6 с</w:t>
            </w:r>
            <w:r w:rsidRPr="001C1B0A">
              <w:t>е</w:t>
            </w:r>
            <w:r w:rsidRPr="001C1B0A">
              <w:t>местр</w:t>
            </w:r>
          </w:p>
        </w:tc>
      </w:tr>
      <w:tr w:rsidR="001C1B0A" w:rsidRPr="001C1B0A" w:rsidTr="00D03CB8">
        <w:trPr>
          <w:trHeight w:val="315"/>
        </w:trPr>
        <w:tc>
          <w:tcPr>
            <w:tcW w:w="1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2628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13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6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6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6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7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6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794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17 недель</w:t>
            </w:r>
          </w:p>
        </w:tc>
        <w:tc>
          <w:tcPr>
            <w:tcW w:w="74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22 нед</w:t>
            </w:r>
            <w:r w:rsidRPr="001C1B0A">
              <w:t>е</w:t>
            </w:r>
            <w:r w:rsidRPr="001C1B0A">
              <w:t>ли</w:t>
            </w:r>
          </w:p>
        </w:tc>
        <w:tc>
          <w:tcPr>
            <w:tcW w:w="794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17 недель</w:t>
            </w:r>
          </w:p>
        </w:tc>
        <w:tc>
          <w:tcPr>
            <w:tcW w:w="7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23 недель</w:t>
            </w:r>
          </w:p>
        </w:tc>
        <w:tc>
          <w:tcPr>
            <w:tcW w:w="61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17 н</w:t>
            </w:r>
            <w:r w:rsidRPr="001C1B0A">
              <w:t>е</w:t>
            </w:r>
            <w:r w:rsidRPr="001C1B0A">
              <w:t>дель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13 н</w:t>
            </w:r>
            <w:r w:rsidRPr="001C1B0A">
              <w:t>е</w:t>
            </w:r>
            <w:r w:rsidRPr="001C1B0A">
              <w:t>дель</w:t>
            </w:r>
          </w:p>
        </w:tc>
      </w:tr>
      <w:tr w:rsidR="001C1B0A" w:rsidRPr="001C1B0A" w:rsidTr="00D03CB8">
        <w:trPr>
          <w:trHeight w:val="750"/>
        </w:trPr>
        <w:tc>
          <w:tcPr>
            <w:tcW w:w="1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2628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13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6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6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6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17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7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6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79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7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79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7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</w:pPr>
          </w:p>
        </w:tc>
      </w:tr>
      <w:tr w:rsidR="001C1B0A" w:rsidRPr="001C1B0A" w:rsidTr="00D03CB8">
        <w:trPr>
          <w:trHeight w:val="300"/>
        </w:trPr>
        <w:tc>
          <w:tcPr>
            <w:tcW w:w="12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</w:rPr>
            </w:pPr>
            <w:r w:rsidRPr="001C1B0A">
              <w:rPr>
                <w:b/>
                <w:bCs/>
              </w:rPr>
              <w:t>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5</w:t>
            </w:r>
          </w:p>
        </w:tc>
        <w:tc>
          <w:tcPr>
            <w:tcW w:w="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  <w:b/>
                <w:bCs/>
              </w:rPr>
            </w:pPr>
            <w:r w:rsidRPr="001C1B0A">
              <w:rPr>
                <w:rFonts w:ascii="Arial" w:hAnsi="Arial" w:cs="Arial"/>
                <w:b/>
                <w:bCs/>
              </w:rPr>
              <w:t>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14</w:t>
            </w:r>
          </w:p>
        </w:tc>
      </w:tr>
      <w:tr w:rsidR="001C1B0A" w:rsidRPr="001C1B0A" w:rsidTr="00D03CB8">
        <w:trPr>
          <w:trHeight w:val="255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6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</w:rPr>
            </w:pPr>
            <w:r w:rsidRPr="001C1B0A">
              <w:rPr>
                <w:b/>
                <w:bCs/>
              </w:rPr>
              <w:t>Обязательная часть ци</w:t>
            </w:r>
            <w:r w:rsidRPr="001C1B0A">
              <w:rPr>
                <w:b/>
                <w:bCs/>
              </w:rPr>
              <w:t>к</w:t>
            </w:r>
            <w:r w:rsidRPr="001C1B0A">
              <w:rPr>
                <w:b/>
                <w:bCs/>
              </w:rPr>
              <w:t>лов ОПОП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</w:rPr>
            </w:pPr>
            <w:r w:rsidRPr="001C1B0A">
              <w:rPr>
                <w:b/>
                <w:bCs/>
              </w:rPr>
              <w:t>807</w:t>
            </w:r>
          </w:p>
        </w:tc>
        <w:tc>
          <w:tcPr>
            <w:tcW w:w="6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269</w:t>
            </w: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538</w:t>
            </w:r>
          </w:p>
        </w:tc>
        <w:tc>
          <w:tcPr>
            <w:tcW w:w="17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269</w:t>
            </w:r>
          </w:p>
        </w:tc>
        <w:tc>
          <w:tcPr>
            <w:tcW w:w="7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269</w:t>
            </w:r>
          </w:p>
        </w:tc>
        <w:tc>
          <w:tcPr>
            <w:tcW w:w="6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232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92</w:t>
            </w: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</w:rPr>
            </w:pPr>
            <w:r w:rsidRPr="001C1B0A">
              <w:rPr>
                <w:b/>
                <w:bCs/>
              </w:rPr>
              <w:t>88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 </w:t>
            </w:r>
          </w:p>
        </w:tc>
      </w:tr>
      <w:tr w:rsidR="001C1B0A" w:rsidRPr="001C1B0A" w:rsidTr="00D03CB8">
        <w:trPr>
          <w:trHeight w:val="510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ОГСЭ.00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</w:rPr>
            </w:pPr>
            <w:r w:rsidRPr="001C1B0A">
              <w:rPr>
                <w:b/>
                <w:bCs/>
              </w:rPr>
              <w:t>Общий гуманитарный и социально-экономический цикл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4з, 5дз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</w:rPr>
            </w:pPr>
            <w:r w:rsidRPr="001C1B0A">
              <w:rPr>
                <w:b/>
                <w:bCs/>
              </w:rPr>
              <w:t>660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220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440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220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220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164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62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68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88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1C1B0A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ОГСЭ.01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>Основы философии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ДЗ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72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24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48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24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24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48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</w:tr>
      <w:tr w:rsidR="001C1B0A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ОГСЭ.02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>История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дз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72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24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48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24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24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48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</w:tr>
      <w:tr w:rsidR="001C1B0A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ОГСЭ.03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>Иностранный язык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дз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258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86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172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86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86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34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32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34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44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 </w:t>
            </w:r>
          </w:p>
        </w:tc>
      </w:tr>
      <w:tr w:rsidR="001C1B0A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ОГСЭ.04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>Физическая культура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з,з,з,з,дз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258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86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172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10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162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34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30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34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44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 </w:t>
            </w:r>
          </w:p>
        </w:tc>
      </w:tr>
      <w:tr w:rsidR="001C1B0A" w:rsidRPr="001C1B0A" w:rsidTr="00D03CB8">
        <w:trPr>
          <w:trHeight w:val="540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ЕН.00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</w:rPr>
            </w:pPr>
            <w:r w:rsidRPr="001C1B0A">
              <w:rPr>
                <w:b/>
                <w:bCs/>
              </w:rPr>
              <w:t>Математический и общий естественнонаучный цикл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з,э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</w:rPr>
            </w:pPr>
            <w:r w:rsidRPr="001C1B0A">
              <w:rPr>
                <w:b/>
                <w:bCs/>
              </w:rPr>
              <w:t>147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49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98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49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68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1C1B0A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ЕН.01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>Математика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Э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102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34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68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34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34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68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  <w:tr w:rsidR="00823F80" w:rsidRPr="001C1B0A" w:rsidTr="00D03CB8">
        <w:trPr>
          <w:trHeight w:val="30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823F80" w:rsidRPr="001C1B0A" w:rsidRDefault="00823F80" w:rsidP="001C1B0A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</w:pP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  <w:tr w:rsidR="00823F80" w:rsidRPr="001C1B0A" w:rsidTr="00D03CB8">
        <w:trPr>
          <w:trHeight w:val="49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823F80" w:rsidRPr="001C1B0A" w:rsidRDefault="00823F80" w:rsidP="001C1B0A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</w:pP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  <w:tr w:rsidR="00823F80" w:rsidRPr="001C1B0A" w:rsidTr="00D03CB8">
        <w:trPr>
          <w:trHeight w:val="49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823F80" w:rsidRPr="001C1B0A" w:rsidRDefault="00823F80" w:rsidP="001C1B0A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</w:pP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  <w:tr w:rsidR="001C1B0A" w:rsidRPr="001C1B0A" w:rsidTr="00D03CB8">
        <w:trPr>
          <w:trHeight w:val="49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ЕН.02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>Экологические основы природопользования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45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15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30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15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15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30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  <w:tr w:rsidR="001C1B0A" w:rsidRPr="001C1B0A" w:rsidTr="00D03CB8">
        <w:trPr>
          <w:trHeight w:val="49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</w:rPr>
            </w:pPr>
            <w:r w:rsidRPr="001C1B0A">
              <w:rPr>
                <w:b/>
                <w:bCs/>
              </w:rPr>
              <w:t>П.00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</w:rPr>
            </w:pPr>
            <w:r w:rsidRPr="001C1B0A">
              <w:rPr>
                <w:b/>
                <w:bCs/>
              </w:rPr>
              <w:t>Профессиональный цикл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7Эк,2Э,15дз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</w:rPr>
            </w:pPr>
            <w:r w:rsidRPr="001C1B0A">
              <w:rPr>
                <w:b/>
                <w:bCs/>
              </w:rPr>
              <w:t>4665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1279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3386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1229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1229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380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700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544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704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554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504</w:t>
            </w:r>
          </w:p>
        </w:tc>
      </w:tr>
      <w:tr w:rsidR="001C1B0A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</w:rPr>
            </w:pPr>
            <w:r w:rsidRPr="001C1B0A">
              <w:rPr>
                <w:b/>
                <w:bCs/>
              </w:rPr>
              <w:t>ОП.00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</w:rPr>
            </w:pPr>
            <w:r w:rsidRPr="001C1B0A">
              <w:rPr>
                <w:b/>
                <w:bCs/>
              </w:rPr>
              <w:t>Общепрофессиональный цикл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7ДЗ,2Э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</w:rPr>
            </w:pPr>
            <w:r w:rsidRPr="001C1B0A">
              <w:rPr>
                <w:b/>
                <w:bCs/>
              </w:rPr>
              <w:t>2208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736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1472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736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736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338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158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286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</w:rPr>
            </w:pPr>
            <w:r w:rsidRPr="001C1B0A">
              <w:rPr>
                <w:b/>
                <w:bCs/>
              </w:rPr>
              <w:t>138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</w:rPr>
            </w:pPr>
            <w:r w:rsidRPr="001C1B0A">
              <w:rPr>
                <w:b/>
                <w:bCs/>
              </w:rPr>
              <w:t>326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</w:rPr>
            </w:pPr>
            <w:r w:rsidRPr="001C1B0A">
              <w:rPr>
                <w:b/>
                <w:bCs/>
              </w:rPr>
              <w:t>226</w:t>
            </w:r>
          </w:p>
        </w:tc>
      </w:tr>
      <w:tr w:rsidR="001C1B0A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ОП.01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>Инженерная графика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ДЗ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90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60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30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60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  <w:tr w:rsidR="001C1B0A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ОП.02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>Электроника и электроника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Э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120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80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40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80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  <w:tr w:rsidR="001C1B0A" w:rsidRPr="001C1B0A" w:rsidTr="00D03CB8">
        <w:trPr>
          <w:trHeight w:val="450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ОП.03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>Метрология, стандартиз</w:t>
            </w:r>
            <w:r w:rsidRPr="001C1B0A">
              <w:t>а</w:t>
            </w:r>
            <w:r w:rsidRPr="001C1B0A">
              <w:t>ция и сертификация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57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19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38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19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19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38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1C1B0A" w:rsidRPr="001C1B0A" w:rsidTr="00D03CB8">
        <w:trPr>
          <w:trHeight w:val="300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ОП.04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>Техническая механика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ДЗ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75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50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25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25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1C1B0A" w:rsidRPr="001C1B0A" w:rsidTr="00D03CB8">
        <w:trPr>
          <w:trHeight w:val="300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ОП.05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>Материаловедение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дз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40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20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40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1C1B0A" w:rsidRPr="001C1B0A" w:rsidTr="00D03CB8">
        <w:trPr>
          <w:trHeight w:val="510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ОП.06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>Информационные технол</w:t>
            </w:r>
            <w:r w:rsidRPr="001C1B0A">
              <w:t>о</w:t>
            </w:r>
            <w:r w:rsidRPr="001C1B0A">
              <w:t>гии в профессиональной деятельности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ДЗ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90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60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30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60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1C1B0A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ОП.07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>Основы экономики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ДЗ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81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27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54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27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27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54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1C1B0A" w:rsidRPr="001C1B0A" w:rsidTr="00D03CB8">
        <w:trPr>
          <w:trHeight w:val="46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ОП.08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>Правовые основы профе</w:t>
            </w:r>
            <w:r w:rsidRPr="001C1B0A">
              <w:t>с</w:t>
            </w:r>
            <w:r w:rsidRPr="001C1B0A">
              <w:t>сиональной деятельности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ДЗ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69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23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46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23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23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46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1C1B0A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ОП.09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>Охрана труда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Э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40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20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40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1C1B0A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ОП 10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>Безопасность жизнеде</w:t>
            </w:r>
            <w:r w:rsidRPr="001C1B0A">
              <w:t>я</w:t>
            </w:r>
            <w:r w:rsidRPr="001C1B0A">
              <w:t>тельности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дз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102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34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68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34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34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28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40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1C1B0A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ОП.11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C1B0A" w:rsidRPr="001C1B0A" w:rsidRDefault="001C1B0A" w:rsidP="001C1B0A">
            <w:pPr>
              <w:widowControl/>
              <w:rPr>
                <w:i/>
                <w:iCs/>
              </w:rPr>
            </w:pPr>
            <w:r w:rsidRPr="001C1B0A">
              <w:rPr>
                <w:i/>
                <w:iCs/>
              </w:rPr>
              <w:t>Компрессоры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дз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</w:rPr>
            </w:pPr>
            <w:r w:rsidRPr="001C1B0A">
              <w:rPr>
                <w:i/>
                <w:iCs/>
              </w:rPr>
              <w:t>84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28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  <w:r w:rsidRPr="001C1B0A">
              <w:rPr>
                <w:i/>
                <w:iCs/>
                <w:sz w:val="24"/>
                <w:szCs w:val="24"/>
              </w:rPr>
              <w:t>56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28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  <w:r w:rsidRPr="001C1B0A">
              <w:rPr>
                <w:i/>
                <w:iCs/>
                <w:sz w:val="24"/>
                <w:szCs w:val="24"/>
              </w:rPr>
              <w:t>28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56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1C1B0A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ОП.12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C1B0A" w:rsidRPr="001C1B0A" w:rsidRDefault="001C1B0A" w:rsidP="001C1B0A">
            <w:pPr>
              <w:widowControl/>
              <w:rPr>
                <w:i/>
                <w:iCs/>
              </w:rPr>
            </w:pPr>
            <w:r w:rsidRPr="001C1B0A">
              <w:rPr>
                <w:i/>
                <w:iCs/>
              </w:rPr>
              <w:t>Механика жидкости и г</w:t>
            </w:r>
            <w:r w:rsidRPr="001C1B0A">
              <w:rPr>
                <w:i/>
                <w:iCs/>
              </w:rPr>
              <w:t>а</w:t>
            </w:r>
            <w:r w:rsidRPr="001C1B0A">
              <w:rPr>
                <w:i/>
                <w:iCs/>
              </w:rPr>
              <w:t>зов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дз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</w:rPr>
            </w:pPr>
            <w:r w:rsidRPr="001C1B0A">
              <w:rPr>
                <w:i/>
                <w:iCs/>
              </w:rPr>
              <w:t>132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44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  <w:r w:rsidRPr="001C1B0A">
              <w:rPr>
                <w:i/>
                <w:iCs/>
                <w:sz w:val="24"/>
                <w:szCs w:val="24"/>
              </w:rPr>
              <w:t>88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44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  <w:r w:rsidRPr="001C1B0A">
              <w:rPr>
                <w:i/>
                <w:iCs/>
                <w:sz w:val="24"/>
                <w:szCs w:val="24"/>
              </w:rPr>
              <w:t>44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88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1C1B0A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ОП.13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C1B0A" w:rsidRPr="001C1B0A" w:rsidRDefault="001C1B0A" w:rsidP="001C1B0A">
            <w:pPr>
              <w:widowControl/>
              <w:rPr>
                <w:i/>
                <w:iCs/>
              </w:rPr>
            </w:pPr>
            <w:r w:rsidRPr="001C1B0A">
              <w:rPr>
                <w:i/>
                <w:iCs/>
              </w:rPr>
              <w:t>Термодинамика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дз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</w:rPr>
            </w:pPr>
            <w:r w:rsidRPr="001C1B0A">
              <w:rPr>
                <w:i/>
                <w:iCs/>
              </w:rPr>
              <w:t>123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41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  <w:r w:rsidRPr="001C1B0A">
              <w:rPr>
                <w:i/>
                <w:iCs/>
                <w:sz w:val="24"/>
                <w:szCs w:val="24"/>
              </w:rPr>
              <w:t>82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41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  <w:r w:rsidRPr="001C1B0A">
              <w:rPr>
                <w:i/>
                <w:iCs/>
                <w:sz w:val="24"/>
                <w:szCs w:val="24"/>
              </w:rPr>
              <w:t>41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82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1C1B0A" w:rsidRPr="001C1B0A" w:rsidTr="00D03CB8">
        <w:trPr>
          <w:trHeight w:val="300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ОП.14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C1B0A" w:rsidRPr="001C1B0A" w:rsidRDefault="001C1B0A" w:rsidP="001C1B0A">
            <w:pPr>
              <w:widowControl/>
              <w:rPr>
                <w:i/>
                <w:iCs/>
                <w:sz w:val="16"/>
                <w:szCs w:val="16"/>
              </w:rPr>
            </w:pPr>
            <w:r w:rsidRPr="001C1B0A">
              <w:rPr>
                <w:i/>
                <w:iCs/>
                <w:sz w:val="16"/>
                <w:szCs w:val="16"/>
              </w:rPr>
              <w:t>Детали машин и основа конс</w:t>
            </w:r>
            <w:r w:rsidRPr="001C1B0A">
              <w:rPr>
                <w:i/>
                <w:iCs/>
                <w:sz w:val="16"/>
                <w:szCs w:val="16"/>
              </w:rPr>
              <w:t>т</w:t>
            </w:r>
            <w:r w:rsidRPr="001C1B0A">
              <w:rPr>
                <w:i/>
                <w:iCs/>
                <w:sz w:val="16"/>
                <w:szCs w:val="16"/>
              </w:rPr>
              <w:t>руирования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дз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</w:rPr>
            </w:pPr>
            <w:r w:rsidRPr="001C1B0A">
              <w:rPr>
                <w:i/>
                <w:iCs/>
              </w:rPr>
              <w:t>90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  <w:r w:rsidRPr="001C1B0A">
              <w:rPr>
                <w:i/>
                <w:iCs/>
                <w:sz w:val="24"/>
                <w:szCs w:val="24"/>
              </w:rPr>
              <w:t>60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30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  <w:r w:rsidRPr="001C1B0A">
              <w:rPr>
                <w:i/>
                <w:iCs/>
                <w:sz w:val="24"/>
                <w:szCs w:val="24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60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823F80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823F80" w:rsidRPr="001C1B0A" w:rsidRDefault="00823F80" w:rsidP="001C1B0A">
            <w:pPr>
              <w:widowControl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823F80" w:rsidRPr="001C1B0A" w:rsidRDefault="00823F80" w:rsidP="001C1B0A">
            <w:pPr>
              <w:widowControl/>
              <w:rPr>
                <w:i/>
                <w:iCs/>
              </w:rPr>
            </w:pP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823F80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823F80" w:rsidRPr="001C1B0A" w:rsidRDefault="00823F80" w:rsidP="001C1B0A">
            <w:pPr>
              <w:widowControl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823F80" w:rsidRPr="001C1B0A" w:rsidRDefault="00823F80" w:rsidP="001C1B0A">
            <w:pPr>
              <w:widowControl/>
              <w:rPr>
                <w:i/>
                <w:iCs/>
              </w:rPr>
            </w:pP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823F80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823F80" w:rsidRPr="001C1B0A" w:rsidRDefault="00823F80" w:rsidP="001C1B0A">
            <w:pPr>
              <w:widowControl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823F80" w:rsidRPr="001C1B0A" w:rsidRDefault="00823F80" w:rsidP="001C1B0A">
            <w:pPr>
              <w:widowControl/>
              <w:rPr>
                <w:i/>
                <w:iCs/>
              </w:rPr>
            </w:pP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823F80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823F80" w:rsidRPr="001C1B0A" w:rsidRDefault="00823F80" w:rsidP="001C1B0A">
            <w:pPr>
              <w:widowControl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823F80" w:rsidRPr="001C1B0A" w:rsidRDefault="00823F80" w:rsidP="001C1B0A">
            <w:pPr>
              <w:widowControl/>
              <w:rPr>
                <w:i/>
                <w:iCs/>
              </w:rPr>
            </w:pP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823F80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823F80" w:rsidRPr="001C1B0A" w:rsidRDefault="00823F80" w:rsidP="001C1B0A">
            <w:pPr>
              <w:widowControl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823F80" w:rsidRPr="001C1B0A" w:rsidRDefault="00823F80" w:rsidP="001C1B0A">
            <w:pPr>
              <w:widowControl/>
              <w:rPr>
                <w:i/>
                <w:iCs/>
              </w:rPr>
            </w:pP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823F80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823F80" w:rsidRPr="001C1B0A" w:rsidRDefault="00823F80" w:rsidP="001C1B0A">
            <w:pPr>
              <w:widowControl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823F80" w:rsidRPr="001C1B0A" w:rsidRDefault="00823F80" w:rsidP="001C1B0A">
            <w:pPr>
              <w:widowControl/>
              <w:rPr>
                <w:i/>
                <w:iCs/>
              </w:rPr>
            </w:pP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23F80" w:rsidRPr="001C1B0A" w:rsidRDefault="00823F80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1C1B0A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ОП.15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C1B0A" w:rsidRPr="001C1B0A" w:rsidRDefault="001C1B0A" w:rsidP="001C1B0A">
            <w:pPr>
              <w:widowControl/>
              <w:rPr>
                <w:i/>
                <w:iCs/>
              </w:rPr>
            </w:pPr>
            <w:r w:rsidRPr="001C1B0A">
              <w:rPr>
                <w:i/>
                <w:iCs/>
              </w:rPr>
              <w:t>Газотурбинные установки.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дз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</w:rPr>
            </w:pPr>
            <w:r w:rsidRPr="001C1B0A">
              <w:rPr>
                <w:i/>
                <w:iCs/>
              </w:rPr>
              <w:t>123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41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  <w:r w:rsidRPr="001C1B0A">
              <w:rPr>
                <w:i/>
                <w:iCs/>
                <w:sz w:val="24"/>
                <w:szCs w:val="24"/>
              </w:rPr>
              <w:t>82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41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  <w:r w:rsidRPr="001C1B0A">
              <w:rPr>
                <w:i/>
                <w:iCs/>
                <w:sz w:val="24"/>
                <w:szCs w:val="24"/>
              </w:rPr>
              <w:t>41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82</w:t>
            </w:r>
          </w:p>
        </w:tc>
      </w:tr>
      <w:tr w:rsidR="001C1B0A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ОП.16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C1B0A" w:rsidRPr="001C1B0A" w:rsidRDefault="001C1B0A" w:rsidP="001C1B0A">
            <w:pPr>
              <w:widowControl/>
              <w:rPr>
                <w:i/>
                <w:iCs/>
              </w:rPr>
            </w:pPr>
            <w:r w:rsidRPr="001C1B0A">
              <w:rPr>
                <w:i/>
                <w:iCs/>
              </w:rPr>
              <w:t>Конструкция паровых ту</w:t>
            </w:r>
            <w:r w:rsidRPr="001C1B0A">
              <w:rPr>
                <w:i/>
                <w:iCs/>
              </w:rPr>
              <w:t>р</w:t>
            </w:r>
            <w:r w:rsidRPr="001C1B0A">
              <w:rPr>
                <w:i/>
                <w:iCs/>
              </w:rPr>
              <w:t>бин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дз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</w:rPr>
            </w:pPr>
            <w:r w:rsidRPr="001C1B0A">
              <w:rPr>
                <w:i/>
                <w:iCs/>
              </w:rPr>
              <w:t>147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49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  <w:r w:rsidRPr="001C1B0A">
              <w:rPr>
                <w:i/>
                <w:iCs/>
                <w:sz w:val="24"/>
                <w:szCs w:val="24"/>
              </w:rPr>
              <w:t>98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49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  <w:r w:rsidRPr="001C1B0A">
              <w:rPr>
                <w:i/>
                <w:iCs/>
                <w:sz w:val="24"/>
                <w:szCs w:val="24"/>
              </w:rPr>
              <w:t>49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98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1C1B0A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ОП.17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C1B0A" w:rsidRPr="001C1B0A" w:rsidRDefault="001C1B0A" w:rsidP="001C1B0A">
            <w:pPr>
              <w:widowControl/>
              <w:rPr>
                <w:i/>
                <w:iCs/>
              </w:rPr>
            </w:pPr>
            <w:r w:rsidRPr="001C1B0A">
              <w:rPr>
                <w:i/>
                <w:iCs/>
              </w:rPr>
              <w:t>Газотурбинные ГПА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дз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</w:rPr>
            </w:pPr>
            <w:r w:rsidRPr="001C1B0A">
              <w:rPr>
                <w:i/>
                <w:iCs/>
              </w:rPr>
              <w:t>117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39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  <w:r w:rsidRPr="001C1B0A">
              <w:rPr>
                <w:i/>
                <w:iCs/>
                <w:sz w:val="24"/>
                <w:szCs w:val="24"/>
              </w:rPr>
              <w:t>78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39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  <w:r w:rsidRPr="001C1B0A">
              <w:rPr>
                <w:i/>
                <w:iCs/>
                <w:sz w:val="24"/>
                <w:szCs w:val="24"/>
              </w:rPr>
              <w:t>39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1C1B0A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ОП.18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C1B0A" w:rsidRPr="001C1B0A" w:rsidRDefault="001C1B0A" w:rsidP="001C1B0A">
            <w:pPr>
              <w:widowControl/>
              <w:rPr>
                <w:i/>
                <w:iCs/>
                <w:sz w:val="16"/>
                <w:szCs w:val="16"/>
              </w:rPr>
            </w:pPr>
            <w:r w:rsidRPr="001C1B0A">
              <w:rPr>
                <w:i/>
                <w:iCs/>
                <w:sz w:val="16"/>
                <w:szCs w:val="16"/>
              </w:rPr>
              <w:t>Гидравлика и гидро-пневмопривод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дз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</w:rPr>
            </w:pPr>
            <w:r w:rsidRPr="001C1B0A">
              <w:rPr>
                <w:i/>
                <w:iCs/>
              </w:rPr>
              <w:t>162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54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  <w:r w:rsidRPr="001C1B0A">
              <w:rPr>
                <w:i/>
                <w:iCs/>
                <w:sz w:val="24"/>
                <w:szCs w:val="24"/>
              </w:rPr>
              <w:t>108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54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  <w:r w:rsidRPr="001C1B0A">
              <w:rPr>
                <w:i/>
                <w:iCs/>
                <w:sz w:val="24"/>
                <w:szCs w:val="24"/>
              </w:rPr>
              <w:t>54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52</w:t>
            </w:r>
          </w:p>
        </w:tc>
      </w:tr>
      <w:tr w:rsidR="001C1B0A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ОП.19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C1B0A" w:rsidRPr="001C1B0A" w:rsidRDefault="001C1B0A" w:rsidP="001C1B0A">
            <w:pPr>
              <w:widowControl/>
              <w:rPr>
                <w:i/>
                <w:iCs/>
              </w:rPr>
            </w:pPr>
            <w:r w:rsidRPr="001C1B0A">
              <w:rPr>
                <w:i/>
                <w:iCs/>
              </w:rPr>
              <w:t>Нормоконтроль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</w:rPr>
            </w:pPr>
            <w:r w:rsidRPr="001C1B0A">
              <w:rPr>
                <w:i/>
                <w:iCs/>
              </w:rPr>
              <w:t>84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28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  <w:r w:rsidRPr="001C1B0A">
              <w:rPr>
                <w:i/>
                <w:iCs/>
                <w:sz w:val="24"/>
                <w:szCs w:val="24"/>
              </w:rPr>
              <w:t>56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28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  <w:r w:rsidRPr="001C1B0A">
              <w:rPr>
                <w:i/>
                <w:iCs/>
                <w:sz w:val="24"/>
                <w:szCs w:val="24"/>
              </w:rPr>
              <w:t>28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56</w:t>
            </w:r>
          </w:p>
        </w:tc>
      </w:tr>
      <w:tr w:rsidR="001C1B0A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ОП.20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i/>
                <w:iCs/>
              </w:rPr>
            </w:pPr>
            <w:r w:rsidRPr="001C1B0A">
              <w:rPr>
                <w:i/>
                <w:iCs/>
              </w:rPr>
              <w:t>Энергосбережение в эне</w:t>
            </w:r>
            <w:r w:rsidRPr="001C1B0A">
              <w:rPr>
                <w:i/>
                <w:iCs/>
              </w:rPr>
              <w:t>р</w:t>
            </w:r>
            <w:r w:rsidRPr="001C1B0A">
              <w:rPr>
                <w:i/>
                <w:iCs/>
              </w:rPr>
              <w:t>гетике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дз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</w:rPr>
            </w:pPr>
            <w:r w:rsidRPr="001C1B0A">
              <w:rPr>
                <w:i/>
                <w:iCs/>
              </w:rPr>
              <w:t>207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69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  <w:r w:rsidRPr="001C1B0A">
              <w:rPr>
                <w:i/>
                <w:iCs/>
                <w:sz w:val="24"/>
                <w:szCs w:val="24"/>
              </w:rPr>
              <w:t>138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69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  <w:r w:rsidRPr="001C1B0A">
              <w:rPr>
                <w:i/>
                <w:iCs/>
                <w:sz w:val="24"/>
                <w:szCs w:val="24"/>
              </w:rPr>
              <w:t>69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36</w:t>
            </w:r>
          </w:p>
        </w:tc>
      </w:tr>
      <w:tr w:rsidR="001C1B0A" w:rsidRPr="001C1B0A" w:rsidTr="00D03CB8">
        <w:trPr>
          <w:trHeight w:val="499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ОП.21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i/>
                <w:iCs/>
              </w:rPr>
            </w:pPr>
            <w:r w:rsidRPr="001C1B0A">
              <w:rPr>
                <w:i/>
                <w:iCs/>
              </w:rPr>
              <w:t>Основы реинжениринга производства тепловой энергии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дз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</w:rPr>
            </w:pPr>
            <w:r w:rsidRPr="001C1B0A">
              <w:rPr>
                <w:i/>
                <w:iCs/>
              </w:rPr>
              <w:t>135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45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  <w:r w:rsidRPr="001C1B0A">
              <w:rPr>
                <w:i/>
                <w:iCs/>
                <w:sz w:val="24"/>
                <w:szCs w:val="24"/>
              </w:rPr>
              <w:t>90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2"/>
                <w:szCs w:val="22"/>
              </w:rPr>
            </w:pPr>
            <w:r w:rsidRPr="001C1B0A">
              <w:rPr>
                <w:i/>
                <w:iCs/>
                <w:sz w:val="22"/>
                <w:szCs w:val="22"/>
              </w:rPr>
              <w:t>45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i/>
                <w:iCs/>
                <w:sz w:val="24"/>
                <w:szCs w:val="24"/>
              </w:rPr>
            </w:pPr>
            <w:r w:rsidRPr="001C1B0A">
              <w:rPr>
                <w:i/>
                <w:iCs/>
                <w:sz w:val="24"/>
                <w:szCs w:val="24"/>
              </w:rPr>
              <w:t>45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1C1B0A" w:rsidRPr="001C1B0A" w:rsidTr="00D03CB8">
        <w:trPr>
          <w:trHeight w:val="330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ПМ.00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</w:rPr>
            </w:pPr>
            <w:r w:rsidRPr="001C1B0A">
              <w:rPr>
                <w:b/>
                <w:bCs/>
              </w:rPr>
              <w:t>Профессиональные мод</w:t>
            </w:r>
            <w:r w:rsidRPr="001C1B0A">
              <w:rPr>
                <w:b/>
                <w:bCs/>
              </w:rPr>
              <w:t>у</w:t>
            </w:r>
            <w:r w:rsidRPr="001C1B0A">
              <w:rPr>
                <w:b/>
                <w:bCs/>
              </w:rPr>
              <w:t>ли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7Эк,8дз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</w:rPr>
            </w:pPr>
            <w:r w:rsidRPr="001C1B0A">
              <w:rPr>
                <w:b/>
                <w:bCs/>
              </w:rPr>
              <w:t>2457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543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16"/>
                <w:szCs w:val="16"/>
              </w:rPr>
            </w:pPr>
            <w:r w:rsidRPr="001C1B0A">
              <w:rPr>
                <w:b/>
                <w:bCs/>
                <w:sz w:val="16"/>
                <w:szCs w:val="16"/>
              </w:rPr>
              <w:t>1914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493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493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42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542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258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566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228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278</w:t>
            </w:r>
          </w:p>
        </w:tc>
      </w:tr>
      <w:tr w:rsidR="001C1B0A" w:rsidRPr="001C1B0A" w:rsidTr="00D03CB8">
        <w:trPr>
          <w:trHeight w:val="900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ПМ.01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</w:rPr>
            </w:pPr>
            <w:r w:rsidRPr="001C1B0A">
              <w:rPr>
                <w:b/>
                <w:bCs/>
              </w:rPr>
              <w:t>Обслуживание котельн</w:t>
            </w:r>
            <w:r w:rsidRPr="001C1B0A">
              <w:rPr>
                <w:b/>
                <w:bCs/>
              </w:rPr>
              <w:t>о</w:t>
            </w:r>
            <w:r w:rsidRPr="001C1B0A">
              <w:rPr>
                <w:b/>
                <w:bCs/>
              </w:rPr>
              <w:t>го оборудования на те</w:t>
            </w:r>
            <w:r w:rsidRPr="001C1B0A">
              <w:rPr>
                <w:b/>
                <w:bCs/>
              </w:rPr>
              <w:t>п</w:t>
            </w:r>
            <w:r w:rsidRPr="001C1B0A">
              <w:rPr>
                <w:b/>
                <w:bCs/>
              </w:rPr>
              <w:t>ловых электрических станциях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дз,Эк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</w:rPr>
            </w:pPr>
            <w:r w:rsidRPr="001C1B0A">
              <w:rPr>
                <w:b/>
                <w:bCs/>
              </w:rPr>
              <w:t>418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104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314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84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84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104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210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C1B0A" w:rsidRPr="001C1B0A" w:rsidTr="00D03CB8">
        <w:trPr>
          <w:trHeight w:val="510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МДК.01.01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>Техническое обслуживание  котельного оборудования на тепловых электрических станциях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дз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312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104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208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84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84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40</w:t>
            </w: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104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104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1C1B0A" w:rsidRPr="001C1B0A" w:rsidTr="00D03CB8">
        <w:trPr>
          <w:trHeight w:val="300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УП 01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 xml:space="preserve">Учебная практика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34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34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1C1B0A" w:rsidRPr="001C1B0A" w:rsidTr="00D03CB8">
        <w:trPr>
          <w:trHeight w:val="300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 xml:space="preserve">ПП.01 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 xml:space="preserve">Производственная практика 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Эк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72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1C1B0A" w:rsidRPr="001C1B0A" w:rsidTr="00D03CB8">
        <w:trPr>
          <w:trHeight w:val="799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ПМ.02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BDD6EE" w:themeFill="accent1" w:themeFillTint="66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</w:rPr>
            </w:pPr>
            <w:r w:rsidRPr="001C1B0A">
              <w:rPr>
                <w:b/>
                <w:bCs/>
              </w:rPr>
              <w:t>Обслуживание турбинн</w:t>
            </w:r>
            <w:r w:rsidRPr="001C1B0A">
              <w:rPr>
                <w:b/>
                <w:bCs/>
              </w:rPr>
              <w:t>о</w:t>
            </w:r>
            <w:r w:rsidRPr="001C1B0A">
              <w:rPr>
                <w:b/>
                <w:bCs/>
              </w:rPr>
              <w:t>го оборудования на те</w:t>
            </w:r>
            <w:r w:rsidRPr="001C1B0A">
              <w:rPr>
                <w:b/>
                <w:bCs/>
              </w:rPr>
              <w:t>п</w:t>
            </w:r>
            <w:r w:rsidRPr="001C1B0A">
              <w:rPr>
                <w:b/>
                <w:bCs/>
              </w:rPr>
              <w:t>ловых электрических станциях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ДЗ,Эк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</w:rPr>
            </w:pPr>
            <w:r w:rsidRPr="001C1B0A">
              <w:rPr>
                <w:b/>
                <w:bCs/>
              </w:rPr>
              <w:t>642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104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331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173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173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BDD6EE" w:themeFill="accent1" w:themeFillTint="66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  <w:b/>
                <w:bCs/>
              </w:rPr>
            </w:pPr>
            <w:r w:rsidRPr="001C1B0A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90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81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126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72</w:t>
            </w:r>
          </w:p>
        </w:tc>
      </w:tr>
      <w:tr w:rsidR="001C1B0A" w:rsidRPr="001C1B0A" w:rsidTr="00D03CB8">
        <w:trPr>
          <w:trHeight w:val="900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МДК.02.01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BDD6EE" w:themeFill="accent1" w:themeFillTint="66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>Техническая обслуживание турбинного оборудования на тепловых электрических станциях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дз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519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173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346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173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173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BDD6EE" w:themeFill="accent1" w:themeFillTint="66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BDD6EE" w:themeFill="accent1" w:themeFillTint="66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90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81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 </w:t>
            </w:r>
          </w:p>
        </w:tc>
      </w:tr>
      <w:tr w:rsidR="001C1B0A" w:rsidRPr="001C1B0A" w:rsidTr="00D03CB8">
        <w:trPr>
          <w:trHeight w:val="300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lastRenderedPageBreak/>
              <w:t>УП 02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BDD6EE" w:themeFill="accent1" w:themeFillTint="66"/>
            <w:noWrap/>
            <w:vAlign w:val="bottom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 xml:space="preserve">Учебная практика 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:rsidR="001C1B0A" w:rsidRPr="001C1B0A" w:rsidRDefault="001C1B0A" w:rsidP="001C1B0A">
            <w:pPr>
              <w:widowControl/>
              <w:jc w:val="center"/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51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51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BDD6EE" w:themeFill="accent1" w:themeFillTint="66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BDD6EE" w:themeFill="accent1" w:themeFillTint="66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 </w:t>
            </w:r>
          </w:p>
        </w:tc>
      </w:tr>
      <w:tr w:rsidR="001C1B0A" w:rsidRPr="001C1B0A" w:rsidTr="00D03CB8">
        <w:trPr>
          <w:trHeight w:val="330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ПП 02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BDD6EE" w:themeFill="accent1" w:themeFillTint="66"/>
            <w:noWrap/>
            <w:vAlign w:val="bottom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>Производственная практика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:rsidR="001C1B0A" w:rsidRPr="001C1B0A" w:rsidRDefault="001C1B0A" w:rsidP="001C1B0A">
            <w:pPr>
              <w:widowControl/>
              <w:jc w:val="center"/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72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72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BDD6EE" w:themeFill="accent1" w:themeFillTint="66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BDD6EE" w:themeFill="accent1" w:themeFillTint="66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72</w:t>
            </w:r>
          </w:p>
        </w:tc>
      </w:tr>
      <w:tr w:rsidR="001C1B0A" w:rsidRPr="001C1B0A" w:rsidTr="00D03CB8">
        <w:trPr>
          <w:trHeight w:val="49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ПМ.03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</w:rPr>
            </w:pPr>
            <w:r w:rsidRPr="001C1B0A">
              <w:rPr>
                <w:b/>
                <w:bCs/>
              </w:rPr>
              <w:t>Ремонт теплоэнергетич</w:t>
            </w:r>
            <w:r w:rsidRPr="001C1B0A">
              <w:rPr>
                <w:b/>
                <w:bCs/>
              </w:rPr>
              <w:t>е</w:t>
            </w:r>
            <w:r w:rsidRPr="001C1B0A">
              <w:rPr>
                <w:b/>
                <w:bCs/>
              </w:rPr>
              <w:t>ского оборудования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дз,Эк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</w:rPr>
            </w:pPr>
            <w:r w:rsidRPr="001C1B0A">
              <w:rPr>
                <w:b/>
                <w:bCs/>
              </w:rPr>
              <w:t>482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105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377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90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102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275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C1B0A" w:rsidRPr="001C1B0A" w:rsidTr="00D03CB8">
        <w:trPr>
          <w:trHeight w:val="900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МДК.03.01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>Технология ремонта тепл</w:t>
            </w:r>
            <w:r w:rsidRPr="001C1B0A">
              <w:t>о</w:t>
            </w:r>
            <w:r w:rsidRPr="001C1B0A">
              <w:t>энергетического оборуд</w:t>
            </w:r>
            <w:r w:rsidRPr="001C1B0A">
              <w:t>о</w:t>
            </w:r>
            <w:r w:rsidRPr="001C1B0A">
              <w:t>вания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дз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315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105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210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90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30</w:t>
            </w: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102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108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1C1B0A" w:rsidRPr="001C1B0A" w:rsidTr="00D03CB8">
        <w:trPr>
          <w:trHeight w:val="31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УП 03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 xml:space="preserve">Учебная практика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51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51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1C1B0A" w:rsidRPr="001C1B0A" w:rsidTr="00D03CB8">
        <w:trPr>
          <w:trHeight w:val="31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ПП 03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 xml:space="preserve">Производственная практика 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Эк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116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116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1C1B0A" w:rsidRPr="001C1B0A" w:rsidTr="00D03CB8">
        <w:trPr>
          <w:trHeight w:val="1099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ПМ.04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</w:rPr>
            </w:pPr>
            <w:r w:rsidRPr="001C1B0A">
              <w:rPr>
                <w:b/>
                <w:bCs/>
              </w:rPr>
              <w:t>Контроль технологич</w:t>
            </w:r>
            <w:r w:rsidRPr="001C1B0A">
              <w:rPr>
                <w:b/>
                <w:bCs/>
              </w:rPr>
              <w:t>е</w:t>
            </w:r>
            <w:r w:rsidRPr="001C1B0A">
              <w:rPr>
                <w:b/>
                <w:bCs/>
              </w:rPr>
              <w:t>ских процессов произво</w:t>
            </w:r>
            <w:r w:rsidRPr="001C1B0A">
              <w:rPr>
                <w:b/>
                <w:bCs/>
              </w:rPr>
              <w:t>д</w:t>
            </w:r>
            <w:r w:rsidRPr="001C1B0A">
              <w:rPr>
                <w:b/>
                <w:bCs/>
              </w:rPr>
              <w:t>ства тепловой энергии и управление им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дз,Эк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</w:rPr>
            </w:pPr>
            <w:r w:rsidRPr="001C1B0A">
              <w:rPr>
                <w:b/>
                <w:bCs/>
              </w:rPr>
              <w:t>408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308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85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85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  <w:b/>
                <w:bCs/>
              </w:rPr>
            </w:pPr>
            <w:r w:rsidRPr="001C1B0A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  <w:b/>
                <w:bCs/>
              </w:rPr>
            </w:pPr>
            <w:r w:rsidRPr="001C1B0A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102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206</w:t>
            </w:r>
          </w:p>
        </w:tc>
      </w:tr>
      <w:tr w:rsidR="001C1B0A" w:rsidRPr="001C1B0A" w:rsidTr="00D03CB8">
        <w:trPr>
          <w:trHeight w:val="499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МДК 04.01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>Основы контроля технол</w:t>
            </w:r>
            <w:r w:rsidRPr="001C1B0A">
              <w:t>о</w:t>
            </w:r>
            <w:r w:rsidRPr="001C1B0A">
              <w:t>гических процессов и управления ими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дз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300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100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200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85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85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30</w:t>
            </w: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98</w:t>
            </w:r>
          </w:p>
        </w:tc>
      </w:tr>
      <w:tr w:rsidR="001C1B0A" w:rsidRPr="001C1B0A" w:rsidTr="00D03CB8">
        <w:trPr>
          <w:trHeight w:val="360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УП 04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 xml:space="preserve">Учебная практика 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36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36</w:t>
            </w:r>
          </w:p>
        </w:tc>
      </w:tr>
      <w:tr w:rsidR="001C1B0A" w:rsidRPr="001C1B0A" w:rsidTr="00D03CB8">
        <w:trPr>
          <w:trHeight w:val="330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 xml:space="preserve">ПП 04 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>Производственная практика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Эк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72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72</w:t>
            </w:r>
          </w:p>
        </w:tc>
      </w:tr>
      <w:tr w:rsidR="001C1B0A" w:rsidRPr="001C1B0A" w:rsidTr="00D03CB8">
        <w:trPr>
          <w:trHeight w:val="900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ПМ.05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</w:rPr>
            </w:pPr>
            <w:r w:rsidRPr="001C1B0A">
              <w:rPr>
                <w:b/>
                <w:bCs/>
              </w:rPr>
              <w:t>Организация и управл</w:t>
            </w:r>
            <w:r w:rsidRPr="001C1B0A">
              <w:rPr>
                <w:b/>
                <w:bCs/>
              </w:rPr>
              <w:t>е</w:t>
            </w:r>
            <w:r w:rsidRPr="001C1B0A">
              <w:rPr>
                <w:b/>
                <w:bCs/>
              </w:rPr>
              <w:t>ние работами коллектива исполнителей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ДЗ,Эк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</w:rPr>
            </w:pPr>
            <w:r w:rsidRPr="001C1B0A">
              <w:rPr>
                <w:b/>
                <w:bCs/>
              </w:rPr>
              <w:t>219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49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170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49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  <w:b/>
                <w:bCs/>
              </w:rPr>
            </w:pPr>
            <w:r w:rsidRPr="001C1B0A">
              <w:rPr>
                <w:rFonts w:ascii="Arial" w:hAnsi="Arial" w:cs="Arial"/>
                <w:b/>
                <w:bCs/>
              </w:rPr>
              <w:t>42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  <w:b/>
                <w:bCs/>
              </w:rPr>
            </w:pPr>
            <w:r w:rsidRPr="001C1B0A">
              <w:rPr>
                <w:rFonts w:ascii="Arial" w:hAnsi="Arial" w:cs="Arial"/>
                <w:b/>
                <w:bCs/>
              </w:rPr>
              <w:t>128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C1B0A" w:rsidRPr="001C1B0A" w:rsidTr="00D03CB8">
        <w:trPr>
          <w:trHeight w:val="900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МДК 05.01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>Основы управления перс</w:t>
            </w:r>
            <w:r w:rsidRPr="001C1B0A">
              <w:t>о</w:t>
            </w:r>
            <w:r w:rsidRPr="001C1B0A">
              <w:t>налом производственного подразделения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дз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</w:pPr>
            <w:r w:rsidRPr="001C1B0A">
              <w:t>147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49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98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49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49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 </w:t>
            </w: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42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56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1C1B0A" w:rsidRPr="001C1B0A" w:rsidTr="00D03CB8">
        <w:trPr>
          <w:trHeight w:val="300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УП 05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 xml:space="preserve">Учебная практика 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36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36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1C1B0A" w:rsidRPr="001C1B0A" w:rsidTr="00D03CB8">
        <w:trPr>
          <w:trHeight w:val="300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ПП 05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 xml:space="preserve">Производственная практика 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Эк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36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36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1C1B0A" w:rsidRPr="001C1B0A" w:rsidTr="00D03CB8">
        <w:trPr>
          <w:trHeight w:val="1696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lastRenderedPageBreak/>
              <w:t>ПМ.06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1C1B0A" w:rsidRPr="00823F80" w:rsidRDefault="001C1B0A" w:rsidP="001C1B0A">
            <w:pPr>
              <w:widowControl/>
              <w:spacing w:after="240"/>
            </w:pPr>
            <w:r w:rsidRPr="00823F80">
              <w:t>Выполнение работ по о</w:t>
            </w:r>
            <w:r w:rsidRPr="00823F80">
              <w:t>д</w:t>
            </w:r>
            <w:r w:rsidRPr="00823F80">
              <w:t>ной или нескольким пр</w:t>
            </w:r>
            <w:r w:rsidRPr="00823F80">
              <w:t>о</w:t>
            </w:r>
            <w:r w:rsidRPr="00823F80">
              <w:t>фессиям рабочих, должн</w:t>
            </w:r>
            <w:r w:rsidRPr="00823F80">
              <w:t>о</w:t>
            </w:r>
            <w:r w:rsidRPr="00823F80">
              <w:t>стям служащих "Машинист блочной системы управл</w:t>
            </w:r>
            <w:r w:rsidRPr="00823F80">
              <w:t>е</w:t>
            </w:r>
            <w:r w:rsidRPr="00823F80">
              <w:t>ния агрегатами (котёл-турбина)"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дз,Эк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</w:rPr>
            </w:pPr>
            <w:r w:rsidRPr="001C1B0A">
              <w:rPr>
                <w:b/>
                <w:bCs/>
              </w:rPr>
              <w:t>495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81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414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81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81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  <w:b/>
                <w:bCs/>
              </w:rPr>
            </w:pPr>
            <w:r w:rsidRPr="001C1B0A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  <w:b/>
                <w:bCs/>
              </w:rPr>
            </w:pPr>
            <w:r w:rsidRPr="001C1B0A">
              <w:rPr>
                <w:rFonts w:ascii="Arial" w:hAnsi="Arial" w:cs="Arial"/>
                <w:b/>
                <w:bCs/>
              </w:rPr>
              <w:t>414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  <w:b/>
                <w:bCs/>
              </w:rPr>
            </w:pPr>
            <w:r w:rsidRPr="001C1B0A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1C1B0A" w:rsidRPr="001C1B0A" w:rsidTr="00D03CB8">
        <w:trPr>
          <w:trHeight w:val="300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МДК 06.01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>Слесарно-сборочные раб</w:t>
            </w:r>
            <w:r w:rsidRPr="001C1B0A">
              <w:t>о</w:t>
            </w:r>
            <w:r w:rsidRPr="001C1B0A">
              <w:t>ты</w:t>
            </w:r>
          </w:p>
        </w:tc>
        <w:tc>
          <w:tcPr>
            <w:tcW w:w="13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дз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</w:rPr>
            </w:pPr>
            <w:r w:rsidRPr="001C1B0A">
              <w:rPr>
                <w:b/>
                <w:bCs/>
              </w:rPr>
              <w:t>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  <w:b/>
                <w:bCs/>
              </w:rPr>
            </w:pPr>
            <w:r w:rsidRPr="001C1B0A">
              <w:rPr>
                <w:rFonts w:ascii="Arial" w:hAnsi="Arial" w:cs="Arial"/>
                <w:b/>
                <w:bCs/>
              </w:rPr>
              <w:t>80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1C1B0A" w:rsidRPr="001C1B0A" w:rsidTr="00D03CB8">
        <w:trPr>
          <w:trHeight w:val="79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МДК 06.02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>Устройство и обслужив</w:t>
            </w:r>
            <w:r w:rsidRPr="001C1B0A">
              <w:t>а</w:t>
            </w:r>
            <w:r w:rsidRPr="001C1B0A">
              <w:t>ние парогазотурбинного оборудования</w:t>
            </w:r>
          </w:p>
        </w:tc>
        <w:tc>
          <w:tcPr>
            <w:tcW w:w="13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</w:rPr>
            </w:pPr>
            <w:r w:rsidRPr="001C1B0A">
              <w:rPr>
                <w:b/>
                <w:bCs/>
              </w:rPr>
              <w:t>183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41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82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41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  <w:b/>
                <w:bCs/>
              </w:rPr>
            </w:pPr>
            <w:r w:rsidRPr="001C1B0A">
              <w:rPr>
                <w:rFonts w:ascii="Arial" w:hAnsi="Arial" w:cs="Arial"/>
                <w:b/>
                <w:bCs/>
              </w:rPr>
              <w:t>82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1C1B0A" w:rsidRPr="001C1B0A" w:rsidTr="00D03CB8">
        <w:trPr>
          <w:trHeight w:val="300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УП 06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>Учебная практика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  <w:b/>
                <w:bCs/>
              </w:rPr>
            </w:pPr>
            <w:r w:rsidRPr="001C1B0A">
              <w:rPr>
                <w:rFonts w:ascii="Arial" w:hAnsi="Arial" w:cs="Arial"/>
                <w:b/>
                <w:bCs/>
              </w:rPr>
              <w:t>36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1C1B0A" w:rsidRPr="001C1B0A" w:rsidTr="00D03CB8">
        <w:trPr>
          <w:trHeight w:val="31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 xml:space="preserve">ПП 06 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 xml:space="preserve">Производственная практика 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Эк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216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216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1C1B0A" w:rsidRPr="001C1B0A" w:rsidTr="00D03CB8">
        <w:trPr>
          <w:trHeight w:val="46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ПДП.00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</w:rPr>
            </w:pPr>
            <w:r w:rsidRPr="001C1B0A">
              <w:rPr>
                <w:b/>
                <w:bCs/>
              </w:rPr>
              <w:t>Производственная пра</w:t>
            </w:r>
            <w:r w:rsidRPr="001C1B0A">
              <w:rPr>
                <w:b/>
                <w:bCs/>
              </w:rPr>
              <w:t>к</w:t>
            </w:r>
            <w:r w:rsidRPr="001C1B0A">
              <w:rPr>
                <w:b/>
                <w:bCs/>
              </w:rPr>
              <w:t>тика (преддипломная практика)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4 нед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1C1B0A" w:rsidRPr="001C1B0A" w:rsidRDefault="001C1B0A" w:rsidP="001C1B0A">
            <w:pPr>
              <w:widowControl/>
              <w:rPr>
                <w:rFonts w:ascii="Arial" w:hAnsi="Arial" w:cs="Arial"/>
                <w:b/>
                <w:bCs/>
              </w:rPr>
            </w:pPr>
          </w:p>
        </w:tc>
      </w:tr>
      <w:tr w:rsidR="001C1B0A" w:rsidRPr="001C1B0A" w:rsidTr="00D03CB8">
        <w:trPr>
          <w:trHeight w:val="300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ПА.00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</w:rPr>
            </w:pPr>
            <w:r w:rsidRPr="001C1B0A">
              <w:rPr>
                <w:b/>
                <w:bCs/>
              </w:rPr>
              <w:t>Промежуточная аттест</w:t>
            </w:r>
            <w:r w:rsidRPr="001C1B0A">
              <w:rPr>
                <w:b/>
                <w:bCs/>
              </w:rPr>
              <w:t>а</w:t>
            </w:r>
            <w:r w:rsidRPr="001C1B0A">
              <w:rPr>
                <w:b/>
                <w:bCs/>
              </w:rPr>
              <w:t>ция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5 нед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1C1B0A" w:rsidRPr="001C1B0A" w:rsidRDefault="001C1B0A" w:rsidP="001C1B0A">
            <w:pPr>
              <w:widowControl/>
              <w:rPr>
                <w:rFonts w:ascii="Arial" w:hAnsi="Arial" w:cs="Arial"/>
                <w:b/>
                <w:bCs/>
              </w:rPr>
            </w:pPr>
          </w:p>
        </w:tc>
      </w:tr>
      <w:tr w:rsidR="001C1B0A" w:rsidRPr="001C1B0A" w:rsidTr="00D03CB8">
        <w:trPr>
          <w:trHeight w:val="46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ГИА.00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</w:rPr>
            </w:pPr>
            <w:r w:rsidRPr="001C1B0A">
              <w:rPr>
                <w:b/>
                <w:bCs/>
              </w:rPr>
              <w:t>Государственная (итог</w:t>
            </w:r>
            <w:r w:rsidRPr="001C1B0A">
              <w:rPr>
                <w:b/>
                <w:bCs/>
              </w:rPr>
              <w:t>о</w:t>
            </w:r>
            <w:r w:rsidRPr="001C1B0A">
              <w:rPr>
                <w:b/>
                <w:bCs/>
              </w:rPr>
              <w:t>вая) аттестация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6 нед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1C1B0A" w:rsidRPr="001C1B0A" w:rsidRDefault="001C1B0A" w:rsidP="001C1B0A">
            <w:pPr>
              <w:widowControl/>
              <w:rPr>
                <w:rFonts w:ascii="Arial" w:hAnsi="Arial" w:cs="Arial"/>
                <w:b/>
                <w:bCs/>
              </w:rPr>
            </w:pPr>
          </w:p>
        </w:tc>
      </w:tr>
      <w:tr w:rsidR="001C1B0A" w:rsidRPr="001C1B0A" w:rsidTr="00D03CB8">
        <w:trPr>
          <w:trHeight w:val="46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ГИА.01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  <w:sz w:val="18"/>
                <w:szCs w:val="18"/>
              </w:rPr>
            </w:pPr>
            <w:r w:rsidRPr="001C1B0A">
              <w:rPr>
                <w:b/>
                <w:bCs/>
                <w:sz w:val="18"/>
                <w:szCs w:val="18"/>
              </w:rPr>
              <w:t>Подготовка выпускной кв</w:t>
            </w:r>
            <w:r w:rsidRPr="001C1B0A">
              <w:rPr>
                <w:b/>
                <w:bCs/>
                <w:sz w:val="18"/>
                <w:szCs w:val="18"/>
              </w:rPr>
              <w:t>а</w:t>
            </w:r>
            <w:r w:rsidRPr="001C1B0A">
              <w:rPr>
                <w:b/>
                <w:bCs/>
                <w:sz w:val="18"/>
                <w:szCs w:val="18"/>
              </w:rPr>
              <w:t>лификационной работы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4 нед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1C1B0A" w:rsidRPr="001C1B0A" w:rsidRDefault="001C1B0A" w:rsidP="001C1B0A">
            <w:pPr>
              <w:widowControl/>
              <w:rPr>
                <w:rFonts w:ascii="Arial" w:hAnsi="Arial" w:cs="Arial"/>
                <w:b/>
                <w:bCs/>
              </w:rPr>
            </w:pPr>
          </w:p>
        </w:tc>
      </w:tr>
      <w:tr w:rsidR="001C1B0A" w:rsidRPr="001C1B0A" w:rsidTr="00D03CB8">
        <w:trPr>
          <w:trHeight w:val="46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ГИА.02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  <w:sz w:val="18"/>
                <w:szCs w:val="18"/>
              </w:rPr>
            </w:pPr>
            <w:r w:rsidRPr="001C1B0A">
              <w:rPr>
                <w:b/>
                <w:bCs/>
                <w:sz w:val="18"/>
                <w:szCs w:val="18"/>
              </w:rPr>
              <w:t>Защита выпускной квал</w:t>
            </w:r>
            <w:r w:rsidRPr="001C1B0A">
              <w:rPr>
                <w:b/>
                <w:bCs/>
                <w:sz w:val="18"/>
                <w:szCs w:val="18"/>
              </w:rPr>
              <w:t>и</w:t>
            </w:r>
            <w:r w:rsidRPr="001C1B0A">
              <w:rPr>
                <w:b/>
                <w:bCs/>
                <w:sz w:val="18"/>
                <w:szCs w:val="18"/>
              </w:rPr>
              <w:t>фикационной работы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2 нед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1C1B0A" w:rsidRPr="001C1B0A" w:rsidRDefault="001C1B0A" w:rsidP="001C1B0A">
            <w:pPr>
              <w:widowControl/>
              <w:rPr>
                <w:rFonts w:ascii="Arial" w:hAnsi="Arial" w:cs="Arial"/>
                <w:b/>
                <w:bCs/>
              </w:rPr>
            </w:pPr>
          </w:p>
        </w:tc>
      </w:tr>
      <w:tr w:rsidR="001C1B0A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ВК.00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</w:rPr>
            </w:pPr>
            <w:r w:rsidRPr="001C1B0A">
              <w:rPr>
                <w:b/>
                <w:bCs/>
              </w:rPr>
              <w:t>Время каникулярное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23 нед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1C1B0A" w:rsidRPr="001C1B0A" w:rsidRDefault="001C1B0A" w:rsidP="001C1B0A">
            <w:pPr>
              <w:widowControl/>
              <w:rPr>
                <w:rFonts w:ascii="Arial" w:hAnsi="Arial" w:cs="Arial"/>
                <w:b/>
                <w:bCs/>
              </w:rPr>
            </w:pPr>
          </w:p>
        </w:tc>
      </w:tr>
      <w:tr w:rsidR="001C1B0A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</w:rPr>
            </w:pPr>
            <w:r w:rsidRPr="001C1B0A">
              <w:rPr>
                <w:b/>
                <w:bCs/>
              </w:rPr>
              <w:t>Всего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147 нед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1C1B0A" w:rsidRPr="001C1B0A" w:rsidRDefault="001C1B0A" w:rsidP="001C1B0A">
            <w:pPr>
              <w:widowControl/>
              <w:rPr>
                <w:rFonts w:ascii="Arial" w:hAnsi="Arial" w:cs="Arial"/>
                <w:b/>
                <w:bCs/>
              </w:rPr>
            </w:pPr>
          </w:p>
        </w:tc>
      </w:tr>
      <w:tr w:rsidR="001C1B0A" w:rsidRPr="001C1B0A" w:rsidTr="00D03CB8">
        <w:trPr>
          <w:trHeight w:val="420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b/>
                <w:bCs/>
                <w:sz w:val="28"/>
                <w:szCs w:val="28"/>
              </w:rPr>
            </w:pPr>
            <w:r w:rsidRPr="001C1B0A">
              <w:rPr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16"/>
                <w:szCs w:val="16"/>
              </w:rPr>
            </w:pPr>
            <w:r w:rsidRPr="001C1B0A">
              <w:rPr>
                <w:b/>
                <w:bCs/>
                <w:sz w:val="16"/>
                <w:szCs w:val="16"/>
              </w:rPr>
              <w:t>5472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16"/>
                <w:szCs w:val="16"/>
              </w:rPr>
            </w:pPr>
            <w:r w:rsidRPr="001C1B0A">
              <w:rPr>
                <w:b/>
                <w:bCs/>
                <w:sz w:val="16"/>
                <w:szCs w:val="16"/>
              </w:rPr>
              <w:t>1548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C1B0A">
              <w:rPr>
                <w:b/>
                <w:bCs/>
                <w:sz w:val="24"/>
                <w:szCs w:val="24"/>
              </w:rPr>
              <w:t>3924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</w:rPr>
            </w:pPr>
            <w:r w:rsidRPr="001C1B0A">
              <w:rPr>
                <w:b/>
                <w:bCs/>
              </w:rPr>
              <w:t>1498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1C1B0A">
              <w:rPr>
                <w:b/>
                <w:bCs/>
                <w:sz w:val="28"/>
                <w:szCs w:val="28"/>
              </w:rPr>
              <w:t>1498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1C1B0A">
              <w:rPr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1C1B0A">
              <w:rPr>
                <w:b/>
                <w:bCs/>
                <w:i/>
                <w:iCs/>
                <w:sz w:val="28"/>
                <w:szCs w:val="28"/>
              </w:rPr>
              <w:t>612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1C1B0A">
              <w:rPr>
                <w:b/>
                <w:bCs/>
                <w:i/>
                <w:iCs/>
                <w:sz w:val="28"/>
                <w:szCs w:val="28"/>
              </w:rPr>
              <w:t>792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1C1B0A">
              <w:rPr>
                <w:b/>
                <w:bCs/>
                <w:i/>
                <w:iCs/>
                <w:sz w:val="28"/>
                <w:szCs w:val="28"/>
              </w:rPr>
              <w:t>612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1C1B0A">
              <w:rPr>
                <w:b/>
                <w:bCs/>
                <w:i/>
                <w:iCs/>
                <w:sz w:val="28"/>
                <w:szCs w:val="28"/>
              </w:rPr>
              <w:t>792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1C1B0A">
              <w:rPr>
                <w:b/>
                <w:bCs/>
                <w:i/>
                <w:iCs/>
                <w:sz w:val="28"/>
                <w:szCs w:val="28"/>
              </w:rPr>
              <w:t>612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1C1B0A">
              <w:rPr>
                <w:b/>
                <w:bCs/>
                <w:i/>
                <w:iCs/>
                <w:sz w:val="28"/>
                <w:szCs w:val="28"/>
              </w:rPr>
              <w:t>504</w:t>
            </w:r>
          </w:p>
        </w:tc>
      </w:tr>
      <w:tr w:rsidR="001C1B0A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</w:pPr>
            <w:r w:rsidRPr="001C1B0A">
              <w:t>Учебная нагрузка (в нед</w:t>
            </w:r>
            <w:r w:rsidRPr="001C1B0A">
              <w:t>е</w:t>
            </w:r>
            <w:r w:rsidRPr="001C1B0A">
              <w:t>лю)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36</w:t>
            </w:r>
          </w:p>
        </w:tc>
        <w:tc>
          <w:tcPr>
            <w:tcW w:w="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36</w:t>
            </w:r>
          </w:p>
        </w:tc>
        <w:tc>
          <w:tcPr>
            <w:tcW w:w="7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 w:rsidRPr="001C1B0A">
              <w:rPr>
                <w:b/>
                <w:bCs/>
                <w:sz w:val="22"/>
                <w:szCs w:val="22"/>
              </w:rPr>
              <w:t>36</w:t>
            </w:r>
          </w:p>
        </w:tc>
        <w:tc>
          <w:tcPr>
            <w:tcW w:w="7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  <w:b/>
                <w:bCs/>
              </w:rPr>
            </w:pPr>
            <w:r w:rsidRPr="001C1B0A">
              <w:rPr>
                <w:rFonts w:ascii="Arial" w:hAnsi="Arial" w:cs="Arial"/>
                <w:b/>
                <w:bCs/>
              </w:rPr>
              <w:t>36</w:t>
            </w:r>
          </w:p>
        </w:tc>
        <w:tc>
          <w:tcPr>
            <w:tcW w:w="6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  <w:b/>
                <w:bCs/>
              </w:rPr>
            </w:pPr>
            <w:r w:rsidRPr="001C1B0A">
              <w:rPr>
                <w:rFonts w:ascii="Arial" w:hAnsi="Arial" w:cs="Arial"/>
                <w:b/>
                <w:bCs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36</w:t>
            </w:r>
          </w:p>
        </w:tc>
      </w:tr>
      <w:tr w:rsidR="001C1B0A" w:rsidRPr="001C1B0A" w:rsidTr="00D03CB8">
        <w:trPr>
          <w:trHeight w:val="40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sz w:val="18"/>
                <w:szCs w:val="18"/>
              </w:rPr>
            </w:pPr>
            <w:r w:rsidRPr="001C1B0A">
              <w:rPr>
                <w:sz w:val="18"/>
                <w:szCs w:val="18"/>
              </w:rPr>
              <w:t>Консультации (на учебную группу 100 часов в год)</w:t>
            </w:r>
          </w:p>
        </w:tc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300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100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100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  <w:r w:rsidRPr="001C1B0A">
              <w:rPr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  <w:tr w:rsidR="001C1B0A" w:rsidRPr="001C1B0A" w:rsidTr="00D03CB8">
        <w:trPr>
          <w:trHeight w:val="499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 w:rsidRPr="001C1B0A">
              <w:rPr>
                <w:b/>
                <w:bCs/>
                <w:sz w:val="18"/>
                <w:szCs w:val="18"/>
              </w:rPr>
              <w:t>Государственная (итоговая) аттестация: дипломный пр</w:t>
            </w:r>
            <w:r w:rsidRPr="001C1B0A">
              <w:rPr>
                <w:b/>
                <w:bCs/>
                <w:sz w:val="18"/>
                <w:szCs w:val="18"/>
              </w:rPr>
              <w:t>о</w:t>
            </w:r>
            <w:r w:rsidRPr="001C1B0A">
              <w:rPr>
                <w:b/>
                <w:bCs/>
                <w:sz w:val="18"/>
                <w:szCs w:val="18"/>
              </w:rPr>
              <w:t xml:space="preserve">ект (работа) 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16"/>
                <w:szCs w:val="16"/>
              </w:rPr>
            </w:pPr>
            <w:r w:rsidRPr="001C1B0A">
              <w:rPr>
                <w:sz w:val="16"/>
                <w:szCs w:val="16"/>
              </w:rPr>
              <w:t>ВСЕГО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A16C1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Дисциплины и МДК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612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468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612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519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561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324</w:t>
            </w:r>
          </w:p>
        </w:tc>
      </w:tr>
      <w:tr w:rsidR="001C1B0A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1C1B0A" w:rsidRPr="001C1B0A" w:rsidRDefault="001C1B0A" w:rsidP="001C1B0A">
            <w:pPr>
              <w:widowControl/>
              <w:rPr>
                <w:rFonts w:ascii="Arial" w:hAnsi="Arial" w:cs="Arial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A16C1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Учебной пра</w:t>
            </w:r>
            <w:r w:rsidRPr="001C1B0A">
              <w:rPr>
                <w:sz w:val="22"/>
                <w:szCs w:val="22"/>
              </w:rPr>
              <w:t>к</w:t>
            </w:r>
            <w:r w:rsidRPr="001C1B0A">
              <w:rPr>
                <w:sz w:val="22"/>
                <w:szCs w:val="22"/>
              </w:rPr>
              <w:t>тики                                                                                                                                                                     Производстве</w:t>
            </w:r>
            <w:r w:rsidRPr="001C1B0A">
              <w:rPr>
                <w:sz w:val="22"/>
                <w:szCs w:val="22"/>
              </w:rPr>
              <w:t>н</w:t>
            </w:r>
            <w:r w:rsidRPr="001C1B0A">
              <w:rPr>
                <w:sz w:val="22"/>
                <w:szCs w:val="22"/>
              </w:rPr>
              <w:t>ная практика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72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85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right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36</w:t>
            </w:r>
          </w:p>
        </w:tc>
      </w:tr>
      <w:tr w:rsidR="001C1B0A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1C1B0A" w:rsidRPr="001C1B0A" w:rsidRDefault="001C1B0A" w:rsidP="001C1B0A">
            <w:pPr>
              <w:widowControl/>
              <w:rPr>
                <w:rFonts w:ascii="Arial" w:hAnsi="Arial" w:cs="Arial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1C1B0A" w:rsidRPr="001C1B0A" w:rsidRDefault="001C1B0A" w:rsidP="001A16C1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Производстве</w:t>
            </w:r>
            <w:r w:rsidRPr="001C1B0A">
              <w:rPr>
                <w:sz w:val="22"/>
                <w:szCs w:val="22"/>
              </w:rPr>
              <w:t>н</w:t>
            </w:r>
            <w:r w:rsidRPr="001C1B0A">
              <w:rPr>
                <w:sz w:val="22"/>
                <w:szCs w:val="22"/>
              </w:rPr>
              <w:t xml:space="preserve">ная практика 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252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188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144</w:t>
            </w:r>
          </w:p>
        </w:tc>
      </w:tr>
      <w:tr w:rsidR="001C1B0A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1C1B0A" w:rsidRPr="001C1B0A" w:rsidRDefault="001C1B0A" w:rsidP="001C1B0A">
            <w:pPr>
              <w:widowControl/>
              <w:rPr>
                <w:rFonts w:ascii="Arial" w:hAnsi="Arial" w:cs="Arial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Промежуточная аттест</w:t>
            </w:r>
            <w:r w:rsidRPr="001C1B0A">
              <w:rPr>
                <w:sz w:val="22"/>
                <w:szCs w:val="22"/>
              </w:rPr>
              <w:t>а</w:t>
            </w:r>
            <w:r w:rsidRPr="001C1B0A">
              <w:rPr>
                <w:sz w:val="22"/>
                <w:szCs w:val="22"/>
              </w:rPr>
              <w:t xml:space="preserve">ция </w:t>
            </w:r>
          </w:p>
        </w:tc>
        <w:tc>
          <w:tcPr>
            <w:tcW w:w="266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6Эк,7Э,30дз,11з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Экзаменов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2</w:t>
            </w:r>
          </w:p>
        </w:tc>
      </w:tr>
      <w:tr w:rsidR="001C1B0A" w:rsidRPr="001C1B0A" w:rsidTr="00D03CB8">
        <w:trPr>
          <w:trHeight w:val="255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1C1B0A" w:rsidRPr="001C1B0A" w:rsidRDefault="001C1B0A" w:rsidP="001C1B0A">
            <w:pPr>
              <w:widowControl/>
              <w:rPr>
                <w:rFonts w:ascii="Arial" w:hAnsi="Arial" w:cs="Arial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Дифф. зачетов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5</w:t>
            </w:r>
          </w:p>
        </w:tc>
      </w:tr>
      <w:tr w:rsidR="001C1B0A" w:rsidRPr="001C1B0A" w:rsidTr="00D03CB8">
        <w:trPr>
          <w:trHeight w:val="259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1C1B0A" w:rsidRPr="001C1B0A" w:rsidRDefault="001C1B0A" w:rsidP="001C1B0A">
            <w:pPr>
              <w:widowControl/>
              <w:rPr>
                <w:rFonts w:ascii="Arial" w:hAnsi="Arial" w:cs="Arial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18"/>
                <w:szCs w:val="18"/>
              </w:rPr>
            </w:pPr>
            <w:r w:rsidRPr="001C1B0A">
              <w:rPr>
                <w:sz w:val="18"/>
                <w:szCs w:val="18"/>
              </w:rPr>
              <w:t>Зачет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  <w:b/>
                <w:bCs/>
              </w:rPr>
            </w:pPr>
            <w:r w:rsidRPr="001C1B0A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0</w:t>
            </w:r>
          </w:p>
        </w:tc>
      </w:tr>
      <w:tr w:rsidR="001C1B0A" w:rsidRPr="001C1B0A" w:rsidTr="00D03CB8">
        <w:trPr>
          <w:trHeight w:val="259"/>
        </w:trPr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1C1B0A" w:rsidRPr="001C1B0A" w:rsidRDefault="001C1B0A" w:rsidP="001C1B0A">
            <w:pPr>
              <w:widowControl/>
              <w:rPr>
                <w:rFonts w:ascii="Arial" w:hAnsi="Arial" w:cs="Arial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18"/>
                <w:szCs w:val="18"/>
              </w:rPr>
            </w:pPr>
            <w:r w:rsidRPr="001C1B0A">
              <w:rPr>
                <w:sz w:val="18"/>
                <w:szCs w:val="18"/>
              </w:rPr>
              <w:t>К/з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sz w:val="22"/>
                <w:szCs w:val="22"/>
              </w:rPr>
            </w:pPr>
            <w:r w:rsidRPr="001C1B0A">
              <w:rPr>
                <w:sz w:val="22"/>
                <w:szCs w:val="22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  <w:b/>
                <w:bCs/>
              </w:rPr>
            </w:pPr>
            <w:r w:rsidRPr="001C1B0A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C1B0A" w:rsidRPr="001C1B0A" w:rsidRDefault="001C1B0A" w:rsidP="001C1B0A">
            <w:pPr>
              <w:widowControl/>
              <w:jc w:val="center"/>
              <w:rPr>
                <w:rFonts w:ascii="Arial" w:hAnsi="Arial" w:cs="Arial"/>
              </w:rPr>
            </w:pPr>
            <w:r w:rsidRPr="001C1B0A">
              <w:rPr>
                <w:rFonts w:ascii="Arial" w:hAnsi="Arial" w:cs="Arial"/>
              </w:rPr>
              <w:t>1</w:t>
            </w:r>
          </w:p>
        </w:tc>
      </w:tr>
    </w:tbl>
    <w:p w:rsidR="00823F80" w:rsidRDefault="00823F80" w:rsidP="001C1B0A">
      <w:pPr>
        <w:pStyle w:val="af0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</w:p>
    <w:p w:rsidR="001C1B0A" w:rsidRPr="001A16C1" w:rsidRDefault="001C1B0A" w:rsidP="001A16C1">
      <w:pPr>
        <w:pStyle w:val="af0"/>
        <w:tabs>
          <w:tab w:val="left" w:pos="709"/>
        </w:tabs>
        <w:spacing w:line="276" w:lineRule="auto"/>
        <w:ind w:right="419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</w:pPr>
      <w:r w:rsidRPr="001A16C1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ПОЯСНИТЕЛЬНАЯ ЗАПИСКА</w:t>
      </w:r>
    </w:p>
    <w:p w:rsidR="001C1B0A" w:rsidRPr="001A16C1" w:rsidRDefault="001C1B0A" w:rsidP="001A16C1">
      <w:pPr>
        <w:pStyle w:val="c5"/>
        <w:tabs>
          <w:tab w:val="left" w:pos="709"/>
        </w:tabs>
        <w:spacing w:before="0" w:after="0" w:line="276" w:lineRule="auto"/>
        <w:ind w:left="284" w:right="419"/>
        <w:jc w:val="both"/>
        <w:rPr>
          <w:rStyle w:val="c2"/>
          <w:b/>
          <w:color w:val="000000" w:themeColor="text1"/>
          <w:sz w:val="28"/>
          <w:szCs w:val="28"/>
        </w:rPr>
      </w:pPr>
      <w:r w:rsidRPr="001A16C1">
        <w:rPr>
          <w:rStyle w:val="c2"/>
          <w:b/>
          <w:color w:val="000000" w:themeColor="text1"/>
          <w:sz w:val="28"/>
          <w:szCs w:val="28"/>
        </w:rPr>
        <w:t>Общие положения</w:t>
      </w:r>
    </w:p>
    <w:p w:rsidR="001C1B0A" w:rsidRPr="001A16C1" w:rsidRDefault="001C1B0A" w:rsidP="001A16C1">
      <w:pPr>
        <w:pStyle w:val="c5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Настоящий учебный план государственного бюджетного образовательного учреждения среднего профессионал</w:t>
      </w:r>
      <w:r w:rsidRPr="001A16C1">
        <w:rPr>
          <w:rStyle w:val="c2"/>
          <w:color w:val="000000" w:themeColor="text1"/>
          <w:sz w:val="28"/>
          <w:szCs w:val="28"/>
        </w:rPr>
        <w:t>ь</w:t>
      </w:r>
      <w:r w:rsidRPr="001A16C1">
        <w:rPr>
          <w:rStyle w:val="c2"/>
          <w:color w:val="000000" w:themeColor="text1"/>
          <w:sz w:val="28"/>
          <w:szCs w:val="28"/>
        </w:rPr>
        <w:t>ного образования «Краснотурьинский политехникум» разработан на основе</w:t>
      </w:r>
      <w:r w:rsidRPr="001A16C1">
        <w:rPr>
          <w:rStyle w:val="c3"/>
          <w:color w:val="000000" w:themeColor="text1"/>
          <w:sz w:val="28"/>
          <w:szCs w:val="28"/>
        </w:rPr>
        <w:t>:</w:t>
      </w:r>
    </w:p>
    <w:p w:rsidR="001C1B0A" w:rsidRPr="001A16C1" w:rsidRDefault="001C1B0A" w:rsidP="001A16C1">
      <w:pPr>
        <w:pStyle w:val="c5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1.Федерального государственного образовательного стандарта специальности среднего профессионального обр</w:t>
      </w:r>
      <w:r w:rsidRPr="001A16C1">
        <w:rPr>
          <w:rStyle w:val="c2"/>
          <w:color w:val="000000" w:themeColor="text1"/>
          <w:sz w:val="28"/>
          <w:szCs w:val="28"/>
        </w:rPr>
        <w:t>а</w:t>
      </w:r>
      <w:r w:rsidRPr="001A16C1">
        <w:rPr>
          <w:rStyle w:val="c2"/>
          <w:color w:val="000000" w:themeColor="text1"/>
          <w:sz w:val="28"/>
          <w:szCs w:val="28"/>
        </w:rPr>
        <w:t>зования (далее – СПО), утвержденного приказом Министерства образования и науки Российской Федерации №693 от 23 июня 2010г</w:t>
      </w:r>
    </w:p>
    <w:p w:rsidR="001C1B0A" w:rsidRPr="001A16C1" w:rsidRDefault="001C1B0A" w:rsidP="001A16C1">
      <w:pPr>
        <w:pStyle w:val="c22"/>
        <w:tabs>
          <w:tab w:val="left" w:pos="709"/>
        </w:tabs>
        <w:spacing w:before="0" w:after="0" w:line="276" w:lineRule="auto"/>
        <w:ind w:left="284" w:right="419"/>
        <w:jc w:val="both"/>
        <w:rPr>
          <w:rStyle w:val="c2"/>
          <w:color w:val="000000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 xml:space="preserve">2. Устава государственного бюджетного образовательного учреждения среднего профессионального образования </w:t>
      </w:r>
      <w:r w:rsidRPr="001A16C1">
        <w:rPr>
          <w:rStyle w:val="c2"/>
          <w:color w:val="000000"/>
          <w:sz w:val="28"/>
          <w:szCs w:val="28"/>
        </w:rPr>
        <w:t>«Краснотурьинский политехникум»</w:t>
      </w:r>
    </w:p>
    <w:p w:rsidR="001C1B0A" w:rsidRPr="001A16C1" w:rsidRDefault="001C1B0A" w:rsidP="001A16C1">
      <w:pPr>
        <w:pStyle w:val="c22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3. Типового положения об образовательном учреждении среднего профессионального образования от 18 июля 2008 г. N 543;</w:t>
      </w:r>
    </w:p>
    <w:p w:rsidR="001C1B0A" w:rsidRPr="001A16C1" w:rsidRDefault="00823F80" w:rsidP="001A16C1">
      <w:pPr>
        <w:pStyle w:val="c20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lastRenderedPageBreak/>
        <w:t xml:space="preserve">4. </w:t>
      </w:r>
      <w:r w:rsidR="001C1B0A" w:rsidRPr="001A16C1">
        <w:rPr>
          <w:rStyle w:val="c2"/>
          <w:color w:val="000000" w:themeColor="text1"/>
          <w:sz w:val="28"/>
          <w:szCs w:val="28"/>
        </w:rPr>
        <w:t>Положения об учебной и производственной практике студентов (курсантов), осваивающих основные пр</w:t>
      </w:r>
      <w:r w:rsidRPr="001A16C1">
        <w:rPr>
          <w:rStyle w:val="c2"/>
          <w:color w:val="000000" w:themeColor="text1"/>
          <w:sz w:val="28"/>
          <w:szCs w:val="28"/>
        </w:rPr>
        <w:t>офе</w:t>
      </w:r>
      <w:r w:rsidRPr="001A16C1">
        <w:rPr>
          <w:rStyle w:val="c2"/>
          <w:color w:val="000000" w:themeColor="text1"/>
          <w:sz w:val="28"/>
          <w:szCs w:val="28"/>
        </w:rPr>
        <w:t>с</w:t>
      </w:r>
      <w:r w:rsidRPr="001A16C1">
        <w:rPr>
          <w:rStyle w:val="c2"/>
          <w:color w:val="000000" w:themeColor="text1"/>
          <w:sz w:val="28"/>
          <w:szCs w:val="28"/>
        </w:rPr>
        <w:t xml:space="preserve">сиональные образовательные </w:t>
      </w:r>
      <w:r w:rsidR="001C1B0A" w:rsidRPr="001A16C1">
        <w:rPr>
          <w:rStyle w:val="c2"/>
          <w:color w:val="000000" w:themeColor="text1"/>
          <w:sz w:val="28"/>
          <w:szCs w:val="28"/>
        </w:rPr>
        <w:t>программы среднего профессионального образования» (Зарегистрирован в Минюст России от15.01.2010г. №15975);</w:t>
      </w:r>
    </w:p>
    <w:p w:rsidR="001C1B0A" w:rsidRPr="001A16C1" w:rsidRDefault="001C1B0A" w:rsidP="001A16C1">
      <w:pPr>
        <w:pStyle w:val="c11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5. Рекомендаций по реализации образовательной программы среднего (полного) общего образования в образов</w:t>
      </w:r>
      <w:r w:rsidRPr="001A16C1">
        <w:rPr>
          <w:rStyle w:val="c2"/>
          <w:color w:val="000000" w:themeColor="text1"/>
          <w:sz w:val="28"/>
          <w:szCs w:val="28"/>
        </w:rPr>
        <w:t>а</w:t>
      </w:r>
      <w:r w:rsidRPr="001A16C1">
        <w:rPr>
          <w:rStyle w:val="c2"/>
          <w:color w:val="000000" w:themeColor="text1"/>
          <w:sz w:val="28"/>
          <w:szCs w:val="28"/>
        </w:rPr>
        <w:t xml:space="preserve">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</w:t>
      </w:r>
      <w:r w:rsidR="00823F80" w:rsidRPr="001A16C1">
        <w:rPr>
          <w:rStyle w:val="c2"/>
          <w:color w:val="000000" w:themeColor="text1"/>
          <w:sz w:val="28"/>
          <w:szCs w:val="28"/>
        </w:rPr>
        <w:t xml:space="preserve">для образовательных учреждений </w:t>
      </w:r>
      <w:r w:rsidRPr="001A16C1">
        <w:rPr>
          <w:rStyle w:val="c2"/>
          <w:color w:val="000000" w:themeColor="text1"/>
          <w:sz w:val="28"/>
          <w:szCs w:val="28"/>
        </w:rPr>
        <w:t>Российской Федерации,</w:t>
      </w:r>
      <w:r w:rsidR="00823F80" w:rsidRPr="001A16C1">
        <w:rPr>
          <w:rStyle w:val="c2"/>
          <w:color w:val="000000" w:themeColor="text1"/>
          <w:sz w:val="28"/>
          <w:szCs w:val="28"/>
        </w:rPr>
        <w:t xml:space="preserve"> реализующих </w:t>
      </w:r>
      <w:r w:rsidRPr="001A16C1">
        <w:rPr>
          <w:rStyle w:val="c2"/>
          <w:color w:val="000000" w:themeColor="text1"/>
          <w:sz w:val="28"/>
          <w:szCs w:val="28"/>
        </w:rPr>
        <w:t>программы общего образования (рег.№ 03</w:t>
      </w:r>
      <w:r w:rsidR="00823F80" w:rsidRPr="001A16C1">
        <w:rPr>
          <w:sz w:val="28"/>
          <w:szCs w:val="28"/>
        </w:rPr>
        <w:t xml:space="preserve"> – </w:t>
      </w:r>
      <w:r w:rsidRPr="001A16C1">
        <w:rPr>
          <w:rStyle w:val="c2"/>
          <w:color w:val="000000" w:themeColor="text1"/>
          <w:sz w:val="28"/>
          <w:szCs w:val="28"/>
        </w:rPr>
        <w:t xml:space="preserve">1180 от 29мая 2007года) </w:t>
      </w:r>
    </w:p>
    <w:p w:rsidR="001C1B0A" w:rsidRPr="001A16C1" w:rsidRDefault="00823F80" w:rsidP="001A16C1">
      <w:pPr>
        <w:pStyle w:val="c1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 xml:space="preserve">6. </w:t>
      </w:r>
      <w:r w:rsidR="001C1B0A" w:rsidRPr="001A16C1">
        <w:rPr>
          <w:rStyle w:val="c2"/>
          <w:color w:val="000000" w:themeColor="text1"/>
          <w:sz w:val="28"/>
          <w:szCs w:val="28"/>
        </w:rPr>
        <w:t>Приказа Минобрнауки РФ от 30.08.2010 N 889 "О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г. N 1312 "Об утверждении федерального базисного учебного плана и примерных учебных планов для образов</w:t>
      </w:r>
      <w:r w:rsidR="001C1B0A" w:rsidRPr="001A16C1">
        <w:rPr>
          <w:rStyle w:val="c2"/>
          <w:color w:val="000000" w:themeColor="text1"/>
          <w:sz w:val="28"/>
          <w:szCs w:val="28"/>
        </w:rPr>
        <w:t>а</w:t>
      </w:r>
      <w:r w:rsidR="001C1B0A" w:rsidRPr="001A16C1">
        <w:rPr>
          <w:rStyle w:val="c2"/>
          <w:color w:val="000000" w:themeColor="text1"/>
          <w:sz w:val="28"/>
          <w:szCs w:val="28"/>
        </w:rPr>
        <w:t xml:space="preserve">тельных учреждений Российской Федерации, реализующих программы общего образования". 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b/>
          <w:color w:val="000000" w:themeColor="text1"/>
          <w:sz w:val="28"/>
          <w:szCs w:val="28"/>
        </w:rPr>
      </w:pPr>
      <w:r w:rsidRPr="001A16C1">
        <w:rPr>
          <w:rStyle w:val="c3"/>
          <w:b/>
          <w:color w:val="000000" w:themeColor="text1"/>
          <w:sz w:val="28"/>
          <w:szCs w:val="28"/>
        </w:rPr>
        <w:t>Организация учебного процесса и режим занятий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Занятия на всех курсах начинаются с 1 сентября и завершаются 30 июня.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Продолжительность учебной недели – шестидневная.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Занятия группированы парами, продолжительность – 90 минут.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Максимальный объем учебной нагрузки обучающегося составляет 54 академических часа в неделю, включая все виды аудиторной и внеаудиторной (самостоятельной) учебной работы по освоению основной профессиональной образовательной программы.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Максимальный объем аудиторной учебной нагрузки при очной форме получения образования составляет 36 ак</w:t>
      </w:r>
      <w:r w:rsidRPr="001A16C1">
        <w:rPr>
          <w:rStyle w:val="c2"/>
          <w:color w:val="000000" w:themeColor="text1"/>
          <w:sz w:val="28"/>
          <w:szCs w:val="28"/>
        </w:rPr>
        <w:t>а</w:t>
      </w:r>
      <w:r w:rsidRPr="001A16C1">
        <w:rPr>
          <w:rStyle w:val="c2"/>
          <w:color w:val="000000" w:themeColor="text1"/>
          <w:sz w:val="28"/>
          <w:szCs w:val="28"/>
        </w:rPr>
        <w:t>демических часов в неделю.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rStyle w:val="c2"/>
          <w:color w:val="000000" w:themeColor="text1"/>
          <w:sz w:val="28"/>
          <w:szCs w:val="28"/>
        </w:rPr>
      </w:pPr>
      <w:r w:rsidRPr="001A16C1">
        <w:rPr>
          <w:rStyle w:val="c2"/>
          <w:color w:val="000000"/>
          <w:sz w:val="28"/>
          <w:szCs w:val="28"/>
        </w:rPr>
        <w:t xml:space="preserve">При изучении </w:t>
      </w:r>
      <w:r w:rsidRPr="001A16C1">
        <w:rPr>
          <w:rStyle w:val="c2"/>
          <w:color w:val="000000" w:themeColor="text1"/>
          <w:sz w:val="28"/>
          <w:szCs w:val="28"/>
        </w:rPr>
        <w:t>таких дисциплин, как иностранный язык, предусматривается деление группы на две подгруппы.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/>
          <w:sz w:val="28"/>
          <w:szCs w:val="28"/>
        </w:rPr>
        <w:lastRenderedPageBreak/>
        <w:t>При изучении профессионального модуля ПМ 02 «Обслуживание турбинного оборудования на тепловых эле</w:t>
      </w:r>
      <w:r w:rsidRPr="001A16C1">
        <w:rPr>
          <w:rStyle w:val="c2"/>
          <w:color w:val="000000"/>
          <w:sz w:val="28"/>
          <w:szCs w:val="28"/>
        </w:rPr>
        <w:t>к</w:t>
      </w:r>
      <w:r w:rsidRPr="001A16C1">
        <w:rPr>
          <w:rStyle w:val="c2"/>
          <w:color w:val="000000"/>
          <w:sz w:val="28"/>
          <w:szCs w:val="28"/>
        </w:rPr>
        <w:t>трических станциях» проведение лабораторных работ предусмотрено в производственной среде ДОАО «Цент</w:t>
      </w:r>
      <w:r w:rsidRPr="001A16C1">
        <w:rPr>
          <w:rStyle w:val="c2"/>
          <w:color w:val="000000"/>
          <w:sz w:val="28"/>
          <w:szCs w:val="28"/>
        </w:rPr>
        <w:t>р</w:t>
      </w:r>
      <w:r w:rsidRPr="001A16C1">
        <w:rPr>
          <w:rStyle w:val="c2"/>
          <w:color w:val="000000"/>
          <w:sz w:val="28"/>
          <w:szCs w:val="28"/>
        </w:rPr>
        <w:t xml:space="preserve">энергогаз», в соответствии с </w:t>
      </w:r>
      <w:r w:rsidRPr="001A16C1">
        <w:rPr>
          <w:sz w:val="28"/>
          <w:szCs w:val="28"/>
        </w:rPr>
        <w:t>Соглашением о сотрудничестве от 14 июля 2011г. между ГБОУ СПО СО «Красн</w:t>
      </w:r>
      <w:r w:rsidRPr="001A16C1">
        <w:rPr>
          <w:sz w:val="28"/>
          <w:szCs w:val="28"/>
        </w:rPr>
        <w:t>о</w:t>
      </w:r>
      <w:r w:rsidRPr="001A16C1">
        <w:rPr>
          <w:sz w:val="28"/>
          <w:szCs w:val="28"/>
        </w:rPr>
        <w:t>турьинский политехникум» и ДОАО «Центрэнергогаз», п.2.2.1</w:t>
      </w:r>
      <w:r w:rsidRPr="001A16C1">
        <w:rPr>
          <w:rStyle w:val="c2"/>
          <w:color w:val="000000"/>
          <w:sz w:val="28"/>
          <w:szCs w:val="28"/>
        </w:rPr>
        <w:t>.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Общий объем каникулярного времени в учебном году составляет 11 недель, в том числе две недели в зимний п</w:t>
      </w:r>
      <w:r w:rsidRPr="001A16C1">
        <w:rPr>
          <w:rStyle w:val="c2"/>
          <w:color w:val="000000" w:themeColor="text1"/>
          <w:sz w:val="28"/>
          <w:szCs w:val="28"/>
        </w:rPr>
        <w:t>е</w:t>
      </w:r>
      <w:r w:rsidRPr="001A16C1">
        <w:rPr>
          <w:rStyle w:val="c2"/>
          <w:color w:val="000000" w:themeColor="text1"/>
          <w:sz w:val="28"/>
          <w:szCs w:val="28"/>
        </w:rPr>
        <w:t>риод.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Дисциплина «Физическая культура» предусматривает еженедельно 2 часа обязательных аудиторных занятий и 2 часа самостоятельной учебной нагрузки (за счет различных форм внеаудиторных занятий в спортивных клубах, секциях).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Консультации для обучающихся очной формы получения образования предусматриваются в объеме 100 часов на учебную группу на каждый учебный год, в том числе в период реализации среднего (полного) общего образов</w:t>
      </w:r>
      <w:r w:rsidRPr="001A16C1">
        <w:rPr>
          <w:rStyle w:val="c2"/>
          <w:color w:val="000000" w:themeColor="text1"/>
          <w:sz w:val="28"/>
          <w:szCs w:val="28"/>
        </w:rPr>
        <w:t>а</w:t>
      </w:r>
      <w:r w:rsidRPr="001A16C1">
        <w:rPr>
          <w:rStyle w:val="c2"/>
          <w:color w:val="000000" w:themeColor="text1"/>
          <w:sz w:val="28"/>
          <w:szCs w:val="28"/>
        </w:rPr>
        <w:t>ния для лиц, обучающихся на базе основного общего образования. Формы проведения консультаций (групповые, индивидуальные, письменные, устные) определяются при изучении дисциплины.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Практика является обязательным разделом ОПОП. Она представляет собой вид учебных занятий, обеспечива</w:t>
      </w:r>
      <w:r w:rsidRPr="001A16C1">
        <w:rPr>
          <w:rStyle w:val="c2"/>
          <w:color w:val="000000" w:themeColor="text1"/>
          <w:sz w:val="28"/>
          <w:szCs w:val="28"/>
        </w:rPr>
        <w:t>ю</w:t>
      </w:r>
      <w:r w:rsidRPr="001A16C1">
        <w:rPr>
          <w:rStyle w:val="c2"/>
          <w:color w:val="000000" w:themeColor="text1"/>
          <w:sz w:val="28"/>
          <w:szCs w:val="28"/>
        </w:rPr>
        <w:t>щих практико-ориентированную подготовку обучающихся. При реализации ОПОП СПО предусматриваются сл</w:t>
      </w:r>
      <w:r w:rsidRPr="001A16C1">
        <w:rPr>
          <w:rStyle w:val="c2"/>
          <w:color w:val="000000" w:themeColor="text1"/>
          <w:sz w:val="28"/>
          <w:szCs w:val="28"/>
        </w:rPr>
        <w:t>е</w:t>
      </w:r>
      <w:r w:rsidRPr="001A16C1">
        <w:rPr>
          <w:rStyle w:val="c2"/>
          <w:color w:val="000000" w:themeColor="text1"/>
          <w:sz w:val="28"/>
          <w:szCs w:val="28"/>
        </w:rPr>
        <w:t>дующие виды практик: учебная и производственная. Производственная практика состоит из двух этапов: практ</w:t>
      </w:r>
      <w:r w:rsidRPr="001A16C1">
        <w:rPr>
          <w:rStyle w:val="c2"/>
          <w:color w:val="000000" w:themeColor="text1"/>
          <w:sz w:val="28"/>
          <w:szCs w:val="28"/>
        </w:rPr>
        <w:t>и</w:t>
      </w:r>
      <w:r w:rsidRPr="001A16C1">
        <w:rPr>
          <w:rStyle w:val="c2"/>
          <w:color w:val="000000" w:themeColor="text1"/>
          <w:sz w:val="28"/>
          <w:szCs w:val="28"/>
        </w:rPr>
        <w:t>ки по профилю специальности и преддипломной практики. Учебная практика и производственная практика (по профилю специальности) проводятся образовательным учреждением при освоении студентами профессионал</w:t>
      </w:r>
      <w:r w:rsidRPr="001A16C1">
        <w:rPr>
          <w:rStyle w:val="c2"/>
          <w:color w:val="000000" w:themeColor="text1"/>
          <w:sz w:val="28"/>
          <w:szCs w:val="28"/>
        </w:rPr>
        <w:t>ь</w:t>
      </w:r>
      <w:r w:rsidRPr="001A16C1">
        <w:rPr>
          <w:rStyle w:val="c2"/>
          <w:color w:val="000000" w:themeColor="text1"/>
          <w:sz w:val="28"/>
          <w:szCs w:val="28"/>
        </w:rPr>
        <w:t>ных компетенций в рамках профессиональных модулей и могут реализовываться как концентрированно в н</w:t>
      </w:r>
      <w:r w:rsidRPr="001A16C1">
        <w:rPr>
          <w:rStyle w:val="c2"/>
          <w:color w:val="000000" w:themeColor="text1"/>
          <w:sz w:val="28"/>
          <w:szCs w:val="28"/>
        </w:rPr>
        <w:t>е</w:t>
      </w:r>
      <w:r w:rsidRPr="001A16C1">
        <w:rPr>
          <w:rStyle w:val="c2"/>
          <w:color w:val="000000" w:themeColor="text1"/>
          <w:sz w:val="28"/>
          <w:szCs w:val="28"/>
        </w:rPr>
        <w:t>сколько периодов, так и рассредоточено, чередуясь с теоретическими знаниями в рамках профессиональных м</w:t>
      </w:r>
      <w:r w:rsidRPr="001A16C1">
        <w:rPr>
          <w:rStyle w:val="c2"/>
          <w:color w:val="000000" w:themeColor="text1"/>
          <w:sz w:val="28"/>
          <w:szCs w:val="28"/>
        </w:rPr>
        <w:t>о</w:t>
      </w:r>
      <w:r w:rsidRPr="001A16C1">
        <w:rPr>
          <w:rStyle w:val="c2"/>
          <w:color w:val="000000" w:themeColor="text1"/>
          <w:sz w:val="28"/>
          <w:szCs w:val="28"/>
        </w:rPr>
        <w:t>дулей.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 xml:space="preserve">Производственная практика и учебная практика по профессиональному модулю </w:t>
      </w:r>
      <w:r w:rsidRPr="001A16C1">
        <w:rPr>
          <w:rStyle w:val="c2"/>
          <w:color w:val="000000"/>
          <w:sz w:val="28"/>
          <w:szCs w:val="28"/>
        </w:rPr>
        <w:t>ПМ 02 «Обслуживание турби</w:t>
      </w:r>
      <w:r w:rsidRPr="001A16C1">
        <w:rPr>
          <w:rStyle w:val="c2"/>
          <w:color w:val="000000"/>
          <w:sz w:val="28"/>
          <w:szCs w:val="28"/>
        </w:rPr>
        <w:t>н</w:t>
      </w:r>
      <w:r w:rsidRPr="001A16C1">
        <w:rPr>
          <w:rStyle w:val="c2"/>
          <w:color w:val="000000"/>
          <w:sz w:val="28"/>
          <w:szCs w:val="28"/>
        </w:rPr>
        <w:t xml:space="preserve">ного оборудования на тепловых электрических станциях» </w:t>
      </w:r>
      <w:r w:rsidRPr="001A16C1">
        <w:rPr>
          <w:rStyle w:val="c2"/>
          <w:color w:val="000000" w:themeColor="text1"/>
          <w:sz w:val="28"/>
          <w:szCs w:val="28"/>
        </w:rPr>
        <w:t xml:space="preserve">проводится на предприятии ДОАО «Центрэнергогаз, </w:t>
      </w:r>
      <w:r w:rsidRPr="001A16C1">
        <w:rPr>
          <w:rStyle w:val="c2"/>
          <w:color w:val="000000" w:themeColor="text1"/>
          <w:sz w:val="28"/>
          <w:szCs w:val="28"/>
        </w:rPr>
        <w:lastRenderedPageBreak/>
        <w:t xml:space="preserve">согласно </w:t>
      </w:r>
      <w:r w:rsidRPr="001A16C1">
        <w:rPr>
          <w:sz w:val="28"/>
          <w:szCs w:val="28"/>
        </w:rPr>
        <w:t>Соглашения о сотрудничестве от 14 июля 2011г. между ГБОУ СПО СО «Краснотурьинский политехн</w:t>
      </w:r>
      <w:r w:rsidRPr="001A16C1">
        <w:rPr>
          <w:sz w:val="28"/>
          <w:szCs w:val="28"/>
        </w:rPr>
        <w:t>и</w:t>
      </w:r>
      <w:r w:rsidRPr="001A16C1">
        <w:rPr>
          <w:sz w:val="28"/>
          <w:szCs w:val="28"/>
        </w:rPr>
        <w:t>кум» и ДОАО «Центрэнергогаз», п.2.2.1</w:t>
      </w:r>
      <w:r w:rsidRPr="001A16C1">
        <w:rPr>
          <w:rStyle w:val="c2"/>
          <w:color w:val="000000"/>
          <w:sz w:val="28"/>
          <w:szCs w:val="28"/>
        </w:rPr>
        <w:t xml:space="preserve">.  </w:t>
      </w:r>
      <w:r w:rsidRPr="001A16C1">
        <w:rPr>
          <w:rStyle w:val="c2"/>
          <w:color w:val="000000" w:themeColor="text1"/>
          <w:sz w:val="28"/>
          <w:szCs w:val="28"/>
        </w:rPr>
        <w:t>Аттестация по итогам производственной практики проводится на осн</w:t>
      </w:r>
      <w:r w:rsidRPr="001A16C1">
        <w:rPr>
          <w:rStyle w:val="c2"/>
          <w:color w:val="000000" w:themeColor="text1"/>
          <w:sz w:val="28"/>
          <w:szCs w:val="28"/>
        </w:rPr>
        <w:t>о</w:t>
      </w:r>
      <w:r w:rsidRPr="001A16C1">
        <w:rPr>
          <w:rStyle w:val="c2"/>
          <w:color w:val="000000" w:themeColor="text1"/>
          <w:sz w:val="28"/>
          <w:szCs w:val="28"/>
        </w:rPr>
        <w:t>вании результатов, подтвержденных документами соответствующей организации.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Реализация основной профессиональной программы данной специальности среднего профессионального образ</w:t>
      </w:r>
      <w:r w:rsidRPr="001A16C1">
        <w:rPr>
          <w:rStyle w:val="c2"/>
          <w:color w:val="000000" w:themeColor="text1"/>
          <w:sz w:val="28"/>
          <w:szCs w:val="28"/>
        </w:rPr>
        <w:t>о</w:t>
      </w:r>
      <w:r w:rsidRPr="001A16C1">
        <w:rPr>
          <w:rStyle w:val="c2"/>
          <w:color w:val="000000" w:themeColor="text1"/>
          <w:sz w:val="28"/>
          <w:szCs w:val="28"/>
        </w:rPr>
        <w:t>вания обеспечена педагогическими кадрами, имеющими высшее образование, соответствующее профилю преп</w:t>
      </w:r>
      <w:r w:rsidRPr="001A16C1">
        <w:rPr>
          <w:rStyle w:val="c2"/>
          <w:color w:val="000000" w:themeColor="text1"/>
          <w:sz w:val="28"/>
          <w:szCs w:val="28"/>
        </w:rPr>
        <w:t>о</w:t>
      </w:r>
      <w:r w:rsidRPr="001A16C1">
        <w:rPr>
          <w:rStyle w:val="c2"/>
          <w:color w:val="000000" w:themeColor="text1"/>
          <w:sz w:val="28"/>
          <w:szCs w:val="28"/>
        </w:rPr>
        <w:t>даваемой дисциплины (модуля). Опыт деятельности в организациях профессиональной сферы является обяз</w:t>
      </w:r>
      <w:r w:rsidRPr="001A16C1">
        <w:rPr>
          <w:rStyle w:val="c2"/>
          <w:color w:val="000000" w:themeColor="text1"/>
          <w:sz w:val="28"/>
          <w:szCs w:val="28"/>
        </w:rPr>
        <w:t>а</w:t>
      </w:r>
      <w:r w:rsidRPr="001A16C1">
        <w:rPr>
          <w:rStyle w:val="c2"/>
          <w:color w:val="000000" w:themeColor="text1"/>
          <w:sz w:val="28"/>
          <w:szCs w:val="28"/>
        </w:rPr>
        <w:t>тельным для преподавателей, отвечающих за освоение обучающимся профессионального цикла, эти преподават</w:t>
      </w:r>
      <w:r w:rsidRPr="001A16C1">
        <w:rPr>
          <w:rStyle w:val="c2"/>
          <w:color w:val="000000" w:themeColor="text1"/>
          <w:sz w:val="28"/>
          <w:szCs w:val="28"/>
        </w:rPr>
        <w:t>е</w:t>
      </w:r>
      <w:r w:rsidRPr="001A16C1">
        <w:rPr>
          <w:rStyle w:val="c2"/>
          <w:color w:val="000000" w:themeColor="text1"/>
          <w:sz w:val="28"/>
          <w:szCs w:val="28"/>
        </w:rPr>
        <w:t>ли проходит стажировку в ДОАО «Центрэнергогаз» не реже 1 раза в 3 года.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Время, отведенное для самостоятельной работы по каждой дисциплине и междисциплинарному курсу в размере 50% от часов, отведенных на аудиторные занятия, используется студентами для выполнения самостоятельных р</w:t>
      </w:r>
      <w:r w:rsidRPr="001A16C1">
        <w:rPr>
          <w:rStyle w:val="c2"/>
          <w:color w:val="000000" w:themeColor="text1"/>
          <w:sz w:val="28"/>
          <w:szCs w:val="28"/>
        </w:rPr>
        <w:t>а</w:t>
      </w:r>
      <w:r w:rsidRPr="001A16C1">
        <w:rPr>
          <w:rStyle w:val="c2"/>
          <w:color w:val="000000" w:themeColor="text1"/>
          <w:sz w:val="28"/>
          <w:szCs w:val="28"/>
        </w:rPr>
        <w:t>бот во внеурочное время. Форма самостоятельных работ определяется преподавателем.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Все дисциплины, включенные в учебный план, имеют завершающий вид контроля в форме экзаменов, диффере</w:t>
      </w:r>
      <w:r w:rsidRPr="001A16C1">
        <w:rPr>
          <w:rStyle w:val="c2"/>
          <w:color w:val="000000" w:themeColor="text1"/>
          <w:sz w:val="28"/>
          <w:szCs w:val="28"/>
        </w:rPr>
        <w:t>н</w:t>
      </w:r>
      <w:r w:rsidRPr="001A16C1">
        <w:rPr>
          <w:rStyle w:val="c2"/>
          <w:color w:val="000000" w:themeColor="text1"/>
          <w:sz w:val="28"/>
          <w:szCs w:val="28"/>
        </w:rPr>
        <w:t>цированных зачетов, зачетов, курсовых работ (проектов). Дифференцированные зачеты, зачеты, курсовые работы (проекты) проводятся за счет времени, отведенные на изучение дисциплины.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Перечень лабораторий и учебных кабинетов установлен с учетом профиля подготовки специалистов и перечня изучаемых дисциплин.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Реализация основных профессиональных образовательных программ обеспечивается доступом каждого обуча</w:t>
      </w:r>
      <w:r w:rsidRPr="001A16C1">
        <w:rPr>
          <w:rStyle w:val="c2"/>
          <w:color w:val="000000" w:themeColor="text1"/>
          <w:sz w:val="28"/>
          <w:szCs w:val="28"/>
        </w:rPr>
        <w:t>ю</w:t>
      </w:r>
      <w:r w:rsidRPr="001A16C1">
        <w:rPr>
          <w:rStyle w:val="c2"/>
          <w:color w:val="000000" w:themeColor="text1"/>
          <w:sz w:val="28"/>
          <w:szCs w:val="28"/>
        </w:rPr>
        <w:t>щегося к базам данных и библиотечным фондам, формируемым по полному перечню дисциплин (модулей) о</w:t>
      </w:r>
      <w:r w:rsidRPr="001A16C1">
        <w:rPr>
          <w:rStyle w:val="c2"/>
          <w:color w:val="000000" w:themeColor="text1"/>
          <w:sz w:val="28"/>
          <w:szCs w:val="28"/>
        </w:rPr>
        <w:t>с</w:t>
      </w:r>
      <w:r w:rsidRPr="001A16C1">
        <w:rPr>
          <w:rStyle w:val="c2"/>
          <w:color w:val="000000" w:themeColor="text1"/>
          <w:sz w:val="28"/>
          <w:szCs w:val="28"/>
        </w:rPr>
        <w:t>новной профессиональной образовательной программы. Во время самостоятельной подготовки обучающиеся обеспечены доступом к сети Интернет. Каждый обучающийся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</w:t>
      </w:r>
      <w:r w:rsidRPr="001A16C1">
        <w:rPr>
          <w:rStyle w:val="c2"/>
          <w:color w:val="000000" w:themeColor="text1"/>
          <w:sz w:val="28"/>
          <w:szCs w:val="28"/>
        </w:rPr>
        <w:t>е</w:t>
      </w:r>
      <w:r w:rsidRPr="001A16C1">
        <w:rPr>
          <w:rStyle w:val="c2"/>
          <w:color w:val="000000" w:themeColor="text1"/>
          <w:sz w:val="28"/>
          <w:szCs w:val="28"/>
        </w:rPr>
        <w:lastRenderedPageBreak/>
        <w:t>риодических изданий). Библиотечный фонд укомплектован печатным и/или электронными изданиями основной и дополнительной учебной литературы по дисциплинам всех циклов, изданной за последние 5</w:t>
      </w:r>
      <w:r w:rsidR="00823F80" w:rsidRPr="001A16C1">
        <w:rPr>
          <w:rStyle w:val="c2"/>
          <w:color w:val="000000" w:themeColor="text1"/>
          <w:sz w:val="28"/>
          <w:szCs w:val="28"/>
        </w:rPr>
        <w:t xml:space="preserve"> </w:t>
      </w:r>
      <w:r w:rsidRPr="001A16C1">
        <w:rPr>
          <w:rStyle w:val="c2"/>
          <w:color w:val="000000" w:themeColor="text1"/>
          <w:sz w:val="28"/>
          <w:szCs w:val="28"/>
        </w:rPr>
        <w:t>лет.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 xml:space="preserve">Курсовое </w:t>
      </w:r>
      <w:r w:rsidR="00823F80" w:rsidRPr="001A16C1">
        <w:rPr>
          <w:rStyle w:val="c2"/>
          <w:color w:val="000000" w:themeColor="text1"/>
          <w:sz w:val="28"/>
          <w:szCs w:val="28"/>
        </w:rPr>
        <w:t>проектирование проводится</w:t>
      </w:r>
      <w:r w:rsidRPr="001A16C1">
        <w:rPr>
          <w:rStyle w:val="c2"/>
          <w:color w:val="000000" w:themeColor="text1"/>
          <w:sz w:val="28"/>
          <w:szCs w:val="28"/>
        </w:rPr>
        <w:t xml:space="preserve"> после изучения дисциплины.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b/>
          <w:color w:val="000000" w:themeColor="text1"/>
          <w:sz w:val="28"/>
          <w:szCs w:val="28"/>
        </w:rPr>
      </w:pPr>
      <w:r w:rsidRPr="001A16C1">
        <w:rPr>
          <w:rStyle w:val="c3"/>
          <w:b/>
          <w:color w:val="000000" w:themeColor="text1"/>
          <w:sz w:val="28"/>
          <w:szCs w:val="28"/>
        </w:rPr>
        <w:t>Общеобразовательный цикл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Общеобразовательный цикл основной профессиональной образовательной программы СПО формируется в соо</w:t>
      </w:r>
      <w:r w:rsidRPr="001A16C1">
        <w:rPr>
          <w:rStyle w:val="c2"/>
          <w:color w:val="000000" w:themeColor="text1"/>
          <w:sz w:val="28"/>
          <w:szCs w:val="28"/>
        </w:rPr>
        <w:t>т</w:t>
      </w:r>
      <w:r w:rsidRPr="001A16C1">
        <w:rPr>
          <w:rStyle w:val="c2"/>
          <w:color w:val="000000" w:themeColor="text1"/>
          <w:sz w:val="28"/>
          <w:szCs w:val="28"/>
        </w:rPr>
        <w:t>ветствии с Рекомендациями по реализации федерального государственного образовательного стандарта среднего (полного) общего образования (профильное обучение) в пределах основных профессиональных образовательных программ среднего профессионального образования, формируемых на основе федерального государств</w:t>
      </w:r>
      <w:r w:rsidR="00823F80" w:rsidRPr="001A16C1">
        <w:rPr>
          <w:rStyle w:val="c2"/>
          <w:color w:val="000000" w:themeColor="text1"/>
          <w:sz w:val="28"/>
          <w:szCs w:val="28"/>
        </w:rPr>
        <w:t>енного о</w:t>
      </w:r>
      <w:r w:rsidR="00823F80" w:rsidRPr="001A16C1">
        <w:rPr>
          <w:rStyle w:val="c2"/>
          <w:color w:val="000000" w:themeColor="text1"/>
          <w:sz w:val="28"/>
          <w:szCs w:val="28"/>
        </w:rPr>
        <w:t>б</w:t>
      </w:r>
      <w:r w:rsidR="00823F80" w:rsidRPr="001A16C1">
        <w:rPr>
          <w:rStyle w:val="c2"/>
          <w:color w:val="000000" w:themeColor="text1"/>
          <w:sz w:val="28"/>
          <w:szCs w:val="28"/>
        </w:rPr>
        <w:t xml:space="preserve">разовательного </w:t>
      </w:r>
      <w:r w:rsidRPr="001A16C1">
        <w:rPr>
          <w:rStyle w:val="c2"/>
          <w:color w:val="000000" w:themeColor="text1"/>
          <w:sz w:val="28"/>
          <w:szCs w:val="28"/>
        </w:rPr>
        <w:t>стандарта среднего профессионального образования.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Срок реализации ФГОС среднего (полного) общего образования в пределах основных профессиональных образ</w:t>
      </w:r>
      <w:r w:rsidRPr="001A16C1">
        <w:rPr>
          <w:rStyle w:val="c2"/>
          <w:color w:val="000000" w:themeColor="text1"/>
          <w:sz w:val="28"/>
          <w:szCs w:val="28"/>
        </w:rPr>
        <w:t>о</w:t>
      </w:r>
      <w:r w:rsidRPr="001A16C1">
        <w:rPr>
          <w:rStyle w:val="c2"/>
          <w:color w:val="000000" w:themeColor="text1"/>
          <w:sz w:val="28"/>
          <w:szCs w:val="28"/>
        </w:rPr>
        <w:t>вательных программ СПО составляет 39 недель.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С учетом этого срок обучения по основной профессиональной образовательной программе СПО увеличивается на 52 недели, в том числе:39 недель – теоретическое обучение, 2недели – промежуточная аттестация, 11 недель – к</w:t>
      </w:r>
      <w:r w:rsidRPr="001A16C1">
        <w:rPr>
          <w:rStyle w:val="c2"/>
          <w:color w:val="000000" w:themeColor="text1"/>
          <w:sz w:val="28"/>
          <w:szCs w:val="28"/>
        </w:rPr>
        <w:t>а</w:t>
      </w:r>
      <w:r w:rsidRPr="001A16C1">
        <w:rPr>
          <w:rStyle w:val="c2"/>
          <w:color w:val="000000" w:themeColor="text1"/>
          <w:sz w:val="28"/>
          <w:szCs w:val="28"/>
        </w:rPr>
        <w:t>никулы.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В первый год обучений студенты получают общеобразовательную подготовку, которая позволяет приступить к освоению профессиональной обязательной программы по специальности. Продолжение освоения ФГОС среднего (полного) общего образования происходит на последующих курсах обучения за счет изучения раздела и тем учебных дисциплин таких циклов основной профессиональной образовательной программы СПО по специальн</w:t>
      </w:r>
      <w:r w:rsidRPr="001A16C1">
        <w:rPr>
          <w:rStyle w:val="c2"/>
          <w:color w:val="000000" w:themeColor="text1"/>
          <w:sz w:val="28"/>
          <w:szCs w:val="28"/>
        </w:rPr>
        <w:t>о</w:t>
      </w:r>
      <w:r w:rsidRPr="001A16C1">
        <w:rPr>
          <w:rStyle w:val="c2"/>
          <w:color w:val="000000" w:themeColor="text1"/>
          <w:sz w:val="28"/>
          <w:szCs w:val="28"/>
        </w:rPr>
        <w:t>сти как «Общие гуманитарные и социально-экономические дисциплины» («Основы философии», «История», «Иностранный язык» и др.), «Математические и общие естественнонаучные дисциплины» («Математика» и «И</w:t>
      </w:r>
      <w:r w:rsidRPr="001A16C1">
        <w:rPr>
          <w:rStyle w:val="c2"/>
          <w:color w:val="000000" w:themeColor="text1"/>
          <w:sz w:val="28"/>
          <w:szCs w:val="28"/>
        </w:rPr>
        <w:t>н</w:t>
      </w:r>
      <w:r w:rsidRPr="001A16C1">
        <w:rPr>
          <w:rStyle w:val="c2"/>
          <w:color w:val="000000" w:themeColor="text1"/>
          <w:sz w:val="28"/>
          <w:szCs w:val="28"/>
        </w:rPr>
        <w:t>форматика»), а также отдельных дисциплин профессионального цикла.</w:t>
      </w:r>
    </w:p>
    <w:p w:rsidR="001C1B0A" w:rsidRPr="001A16C1" w:rsidRDefault="001C1B0A" w:rsidP="001A16C1">
      <w:pPr>
        <w:pStyle w:val="c5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3"/>
          <w:color w:val="000000" w:themeColor="text1"/>
          <w:sz w:val="28"/>
          <w:szCs w:val="28"/>
        </w:rPr>
        <w:t>Формирование вариативной части ОПОП</w:t>
      </w:r>
      <w:r w:rsidRPr="001A16C1">
        <w:rPr>
          <w:rStyle w:val="c2"/>
          <w:color w:val="000000" w:themeColor="text1"/>
          <w:sz w:val="28"/>
          <w:szCs w:val="28"/>
        </w:rPr>
        <w:t> </w:t>
      </w:r>
    </w:p>
    <w:p w:rsidR="001C1B0A" w:rsidRPr="001A16C1" w:rsidRDefault="001C1B0A" w:rsidP="001A16C1">
      <w:pPr>
        <w:pStyle w:val="c5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lastRenderedPageBreak/>
        <w:t>Вариативная часть циклов ОПОП в количестве 936 часов разработана и согласована совместно с ДОАО «Цент</w:t>
      </w:r>
      <w:r w:rsidRPr="001A16C1">
        <w:rPr>
          <w:rStyle w:val="c2"/>
          <w:color w:val="000000" w:themeColor="text1"/>
          <w:sz w:val="28"/>
          <w:szCs w:val="28"/>
        </w:rPr>
        <w:t>р</w:t>
      </w:r>
      <w:r w:rsidRPr="001A16C1">
        <w:rPr>
          <w:rStyle w:val="c2"/>
          <w:color w:val="000000" w:themeColor="text1"/>
          <w:sz w:val="28"/>
          <w:szCs w:val="28"/>
        </w:rPr>
        <w:t>энергогаз», распределена с учётом особенностей развития науки, экономики, техники и технологий, особенностей контингента обучающихся.</w:t>
      </w:r>
    </w:p>
    <w:p w:rsidR="001C1B0A" w:rsidRPr="001A16C1" w:rsidRDefault="001C1B0A" w:rsidP="001A16C1">
      <w:pPr>
        <w:pStyle w:val="c0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Использование вариативной части ОПОП обусловлено расширением профессиональных компетенций в соотве</w:t>
      </w:r>
      <w:r w:rsidRPr="001A16C1">
        <w:rPr>
          <w:rStyle w:val="c2"/>
          <w:color w:val="000000" w:themeColor="text1"/>
          <w:sz w:val="28"/>
          <w:szCs w:val="28"/>
        </w:rPr>
        <w:t>т</w:t>
      </w:r>
      <w:r w:rsidRPr="001A16C1">
        <w:rPr>
          <w:rStyle w:val="c2"/>
          <w:color w:val="000000" w:themeColor="text1"/>
          <w:sz w:val="28"/>
          <w:szCs w:val="28"/>
        </w:rPr>
        <w:t>ствии с запросами работодателей к уровню подготовленности специалиста. Введение новых дидактических ед</w:t>
      </w:r>
      <w:r w:rsidRPr="001A16C1">
        <w:rPr>
          <w:rStyle w:val="c2"/>
          <w:color w:val="000000" w:themeColor="text1"/>
          <w:sz w:val="28"/>
          <w:szCs w:val="28"/>
        </w:rPr>
        <w:t>и</w:t>
      </w:r>
      <w:r w:rsidRPr="001A16C1">
        <w:rPr>
          <w:rStyle w:val="c2"/>
          <w:color w:val="000000" w:themeColor="text1"/>
          <w:sz w:val="28"/>
          <w:szCs w:val="28"/>
        </w:rPr>
        <w:t>ниц направлено на реализацию дополнительных требований к знаниям, умениям и практическому опыту в соо</w:t>
      </w:r>
      <w:r w:rsidRPr="001A16C1">
        <w:rPr>
          <w:rStyle w:val="c2"/>
          <w:color w:val="000000" w:themeColor="text1"/>
          <w:sz w:val="28"/>
          <w:szCs w:val="28"/>
        </w:rPr>
        <w:t>т</w:t>
      </w:r>
      <w:r w:rsidRPr="001A16C1">
        <w:rPr>
          <w:rStyle w:val="c2"/>
          <w:color w:val="000000" w:themeColor="text1"/>
          <w:sz w:val="28"/>
          <w:szCs w:val="28"/>
        </w:rPr>
        <w:t>ветствии с возросшими требованиями к работникам, которые должны овладеть инновационными способами пр</w:t>
      </w:r>
      <w:r w:rsidRPr="001A16C1">
        <w:rPr>
          <w:rStyle w:val="c2"/>
          <w:color w:val="000000" w:themeColor="text1"/>
          <w:sz w:val="28"/>
          <w:szCs w:val="28"/>
        </w:rPr>
        <w:t>о</w:t>
      </w:r>
      <w:r w:rsidRPr="001A16C1">
        <w:rPr>
          <w:rStyle w:val="c2"/>
          <w:color w:val="000000" w:themeColor="text1"/>
          <w:sz w:val="28"/>
          <w:szCs w:val="28"/>
        </w:rPr>
        <w:t>фессиональной деятельности в условиях рынка.</w:t>
      </w:r>
    </w:p>
    <w:p w:rsidR="001C1B0A" w:rsidRPr="001A16C1" w:rsidRDefault="001C1B0A" w:rsidP="001A16C1">
      <w:pPr>
        <w:pStyle w:val="c0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На основании изучения квалификационной характеристики выпускника по специальности экспертной группой от работодателей были выдвинуты дополнительные требования к подготовке специалиста-теплоэнергетика рек</w:t>
      </w:r>
      <w:r w:rsidRPr="001A16C1">
        <w:rPr>
          <w:rStyle w:val="c2"/>
          <w:color w:val="000000" w:themeColor="text1"/>
          <w:sz w:val="28"/>
          <w:szCs w:val="28"/>
        </w:rPr>
        <w:t>о</w:t>
      </w:r>
      <w:r w:rsidRPr="001A16C1">
        <w:rPr>
          <w:rStyle w:val="c2"/>
          <w:color w:val="000000" w:themeColor="text1"/>
          <w:sz w:val="28"/>
          <w:szCs w:val="28"/>
        </w:rPr>
        <w:t>мендации по расширению профессиональных и общих компетенций в части освоения учебных дисциплин и пр</w:t>
      </w:r>
      <w:r w:rsidRPr="001A16C1">
        <w:rPr>
          <w:rStyle w:val="c2"/>
          <w:color w:val="000000" w:themeColor="text1"/>
          <w:sz w:val="28"/>
          <w:szCs w:val="28"/>
        </w:rPr>
        <w:t>о</w:t>
      </w:r>
      <w:r w:rsidRPr="001A16C1">
        <w:rPr>
          <w:rStyle w:val="c2"/>
          <w:color w:val="000000" w:themeColor="text1"/>
          <w:sz w:val="28"/>
          <w:szCs w:val="28"/>
        </w:rPr>
        <w:t>фессиональных модулей (видов профессиональной деятельности).</w:t>
      </w:r>
    </w:p>
    <w:p w:rsidR="001C1B0A" w:rsidRPr="001A16C1" w:rsidRDefault="001C1B0A" w:rsidP="001A16C1">
      <w:pPr>
        <w:pStyle w:val="c0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 xml:space="preserve">Обязательная учебная нагрузка вариативной части ОПОП в количестве </w:t>
      </w:r>
      <w:r w:rsidRPr="001A16C1">
        <w:rPr>
          <w:rStyle w:val="c3"/>
          <w:color w:val="000000" w:themeColor="text1"/>
          <w:sz w:val="28"/>
          <w:szCs w:val="28"/>
        </w:rPr>
        <w:t>936 часов</w:t>
      </w:r>
      <w:r w:rsidRPr="001A16C1">
        <w:rPr>
          <w:rStyle w:val="c2"/>
          <w:color w:val="000000" w:themeColor="text1"/>
          <w:sz w:val="28"/>
          <w:szCs w:val="28"/>
        </w:rPr>
        <w:t> распределена следующим обр</w:t>
      </w:r>
      <w:r w:rsidRPr="001A16C1">
        <w:rPr>
          <w:rStyle w:val="c2"/>
          <w:color w:val="000000" w:themeColor="text1"/>
          <w:sz w:val="28"/>
          <w:szCs w:val="28"/>
        </w:rPr>
        <w:t>а</w:t>
      </w:r>
      <w:r w:rsidRPr="001A16C1">
        <w:rPr>
          <w:rStyle w:val="c2"/>
          <w:color w:val="000000" w:themeColor="text1"/>
          <w:sz w:val="28"/>
          <w:szCs w:val="28"/>
        </w:rPr>
        <w:t>зом:</w:t>
      </w:r>
    </w:p>
    <w:p w:rsidR="001C1B0A" w:rsidRPr="001A16C1" w:rsidRDefault="001C1B0A" w:rsidP="001A16C1">
      <w:pPr>
        <w:pStyle w:val="c11"/>
        <w:tabs>
          <w:tab w:val="left" w:pos="709"/>
        </w:tabs>
        <w:spacing w:before="0" w:after="0" w:line="276" w:lineRule="auto"/>
        <w:ind w:left="284" w:right="419"/>
        <w:jc w:val="both"/>
        <w:rPr>
          <w:rStyle w:val="c3"/>
          <w:color w:val="000000" w:themeColor="text1"/>
          <w:sz w:val="28"/>
          <w:szCs w:val="28"/>
        </w:rPr>
      </w:pPr>
      <w:r w:rsidRPr="001A16C1">
        <w:rPr>
          <w:rStyle w:val="c3"/>
          <w:color w:val="000000" w:themeColor="text1"/>
          <w:sz w:val="28"/>
          <w:szCs w:val="28"/>
        </w:rPr>
        <w:t>В соответствии с требованиями работодателей введены дополнительные дисциплины и дополнительный модуль по освоению рабочей профессии «Слесарь парогазотурбинного оборудования»:</w:t>
      </w:r>
    </w:p>
    <w:p w:rsidR="001C1B0A" w:rsidRPr="001A16C1" w:rsidRDefault="001C1B0A" w:rsidP="001A16C1">
      <w:pPr>
        <w:pStyle w:val="c11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3"/>
          <w:color w:val="000000" w:themeColor="text1"/>
          <w:sz w:val="28"/>
          <w:szCs w:val="28"/>
        </w:rPr>
        <w:t>1. ОП. 11 Компрессоры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rStyle w:val="c2"/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 xml:space="preserve">2. </w:t>
      </w:r>
      <w:r w:rsidRPr="001A16C1">
        <w:rPr>
          <w:iCs/>
          <w:sz w:val="28"/>
          <w:szCs w:val="28"/>
        </w:rPr>
        <w:t>ОП</w:t>
      </w:r>
      <w:r w:rsidRPr="001A16C1">
        <w:rPr>
          <w:i/>
          <w:iCs/>
          <w:sz w:val="28"/>
          <w:szCs w:val="28"/>
        </w:rPr>
        <w:t>.</w:t>
      </w:r>
      <w:r w:rsidRPr="001A16C1">
        <w:rPr>
          <w:iCs/>
          <w:sz w:val="28"/>
          <w:szCs w:val="28"/>
        </w:rPr>
        <w:t>12 Механика жидкости и газов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rStyle w:val="c2"/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3.</w:t>
      </w:r>
      <w:r w:rsidRPr="001A16C1">
        <w:rPr>
          <w:iCs/>
          <w:sz w:val="28"/>
          <w:szCs w:val="28"/>
        </w:rPr>
        <w:t xml:space="preserve"> ОП.13 Термодинамика</w:t>
      </w:r>
      <w:r w:rsidRPr="001A16C1">
        <w:rPr>
          <w:rStyle w:val="c2"/>
          <w:color w:val="000000" w:themeColor="text1"/>
          <w:sz w:val="28"/>
          <w:szCs w:val="28"/>
        </w:rPr>
        <w:t xml:space="preserve">.01 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rStyle w:val="c2"/>
          <w:color w:val="000000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 xml:space="preserve">4. </w:t>
      </w:r>
      <w:r w:rsidRPr="001A16C1">
        <w:rPr>
          <w:iCs/>
          <w:sz w:val="28"/>
          <w:szCs w:val="28"/>
        </w:rPr>
        <w:t>ОП.14Детали машин и основа конструирования</w:t>
      </w:r>
      <w:r w:rsidRPr="001A16C1">
        <w:rPr>
          <w:rStyle w:val="c2"/>
          <w:color w:val="000000"/>
          <w:sz w:val="28"/>
          <w:szCs w:val="28"/>
        </w:rPr>
        <w:t xml:space="preserve"> 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iCs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 xml:space="preserve">5. </w:t>
      </w:r>
      <w:r w:rsidRPr="001A16C1">
        <w:rPr>
          <w:iCs/>
          <w:sz w:val="28"/>
          <w:szCs w:val="28"/>
        </w:rPr>
        <w:t>ОП.15. Газотурбинные установки.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 xml:space="preserve"> 6</w:t>
      </w:r>
      <w:r w:rsidR="00823F80" w:rsidRPr="001A16C1">
        <w:rPr>
          <w:rStyle w:val="c2"/>
          <w:color w:val="000000" w:themeColor="text1"/>
          <w:sz w:val="28"/>
          <w:szCs w:val="28"/>
        </w:rPr>
        <w:t>.</w:t>
      </w:r>
      <w:r w:rsidRPr="001A16C1">
        <w:rPr>
          <w:rStyle w:val="c2"/>
          <w:color w:val="000000" w:themeColor="text1"/>
          <w:sz w:val="28"/>
          <w:szCs w:val="28"/>
        </w:rPr>
        <w:t xml:space="preserve"> </w:t>
      </w:r>
      <w:r w:rsidRPr="001A16C1">
        <w:rPr>
          <w:iCs/>
          <w:sz w:val="28"/>
          <w:szCs w:val="28"/>
        </w:rPr>
        <w:t>ОП.16 Конструкция паровых турбин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iCs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 xml:space="preserve">7. </w:t>
      </w:r>
      <w:r w:rsidRPr="001A16C1">
        <w:rPr>
          <w:iCs/>
          <w:sz w:val="28"/>
          <w:szCs w:val="28"/>
        </w:rPr>
        <w:t>ОП.17 Газотурбинные ГПА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lastRenderedPageBreak/>
        <w:t xml:space="preserve">8. </w:t>
      </w:r>
      <w:r w:rsidRPr="001A16C1">
        <w:rPr>
          <w:iCs/>
          <w:sz w:val="28"/>
          <w:szCs w:val="28"/>
        </w:rPr>
        <w:t>ОП.18 Гидравлика и гидро-пневмопривод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rStyle w:val="c2"/>
          <w:color w:val="000000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 xml:space="preserve">9. </w:t>
      </w:r>
      <w:r w:rsidRPr="001A16C1">
        <w:rPr>
          <w:iCs/>
          <w:sz w:val="28"/>
          <w:szCs w:val="28"/>
        </w:rPr>
        <w:t>ОП.19 Нормоконтроль</w:t>
      </w:r>
      <w:r w:rsidRPr="001A16C1">
        <w:rPr>
          <w:rStyle w:val="c2"/>
          <w:color w:val="000000"/>
          <w:sz w:val="28"/>
          <w:szCs w:val="28"/>
        </w:rPr>
        <w:t xml:space="preserve"> 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rStyle w:val="c2"/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 xml:space="preserve">10. </w:t>
      </w:r>
      <w:r w:rsidRPr="001A16C1">
        <w:rPr>
          <w:iCs/>
          <w:sz w:val="28"/>
          <w:szCs w:val="28"/>
        </w:rPr>
        <w:t>ОП.20</w:t>
      </w:r>
      <w:r w:rsidRPr="001A16C1">
        <w:rPr>
          <w:rStyle w:val="c2"/>
          <w:color w:val="000000" w:themeColor="text1"/>
          <w:sz w:val="28"/>
          <w:szCs w:val="28"/>
        </w:rPr>
        <w:t xml:space="preserve"> </w:t>
      </w:r>
      <w:r w:rsidRPr="001A16C1">
        <w:rPr>
          <w:iCs/>
          <w:sz w:val="28"/>
          <w:szCs w:val="28"/>
        </w:rPr>
        <w:t>Энергосбережение в энергетике</w:t>
      </w:r>
      <w:r w:rsidRPr="001A16C1">
        <w:rPr>
          <w:rStyle w:val="c2"/>
          <w:color w:val="000000"/>
          <w:sz w:val="28"/>
          <w:szCs w:val="28"/>
        </w:rPr>
        <w:t xml:space="preserve"> </w:t>
      </w:r>
    </w:p>
    <w:p w:rsidR="001C1B0A" w:rsidRPr="001A16C1" w:rsidRDefault="001C1B0A" w:rsidP="001A16C1">
      <w:pPr>
        <w:pStyle w:val="c6"/>
        <w:tabs>
          <w:tab w:val="left" w:pos="709"/>
        </w:tabs>
        <w:spacing w:before="0" w:after="0" w:line="276" w:lineRule="auto"/>
        <w:ind w:left="284" w:right="419"/>
        <w:jc w:val="both"/>
        <w:rPr>
          <w:rStyle w:val="c2"/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 xml:space="preserve">11. </w:t>
      </w:r>
      <w:r w:rsidRPr="001A16C1">
        <w:rPr>
          <w:iCs/>
          <w:sz w:val="28"/>
          <w:szCs w:val="28"/>
        </w:rPr>
        <w:t>ОП.21 Основы реинжениринга производства тепловой энергии</w:t>
      </w:r>
      <w:r w:rsidRPr="001A16C1">
        <w:rPr>
          <w:rStyle w:val="c2"/>
          <w:color w:val="000000" w:themeColor="text1"/>
          <w:sz w:val="28"/>
          <w:szCs w:val="28"/>
        </w:rPr>
        <w:t xml:space="preserve"> </w:t>
      </w:r>
    </w:p>
    <w:p w:rsidR="001C1B0A" w:rsidRPr="001A16C1" w:rsidRDefault="001C1B0A" w:rsidP="001A16C1">
      <w:pPr>
        <w:pStyle w:val="c6"/>
        <w:tabs>
          <w:tab w:val="left" w:pos="709"/>
        </w:tabs>
        <w:spacing w:before="0" w:after="0" w:line="276" w:lineRule="auto"/>
        <w:ind w:left="284" w:right="419"/>
        <w:jc w:val="both"/>
        <w:rPr>
          <w:rStyle w:val="c2"/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 xml:space="preserve">12 . МДК 06.01.Слесарно-сборочные работы </w:t>
      </w:r>
    </w:p>
    <w:p w:rsidR="001C1B0A" w:rsidRPr="001A16C1" w:rsidRDefault="001C1B0A" w:rsidP="001A16C1">
      <w:pPr>
        <w:pStyle w:val="c6"/>
        <w:tabs>
          <w:tab w:val="left" w:pos="709"/>
        </w:tabs>
        <w:spacing w:before="0" w:after="0" w:line="276" w:lineRule="auto"/>
        <w:ind w:left="284" w:right="419"/>
        <w:jc w:val="both"/>
        <w:rPr>
          <w:rStyle w:val="c2"/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 xml:space="preserve">13. МДК 06.02.Устройство и обслуживание парогазотурбинного оборудования </w:t>
      </w:r>
    </w:p>
    <w:p w:rsidR="001C1B0A" w:rsidRPr="001A16C1" w:rsidRDefault="001C1B0A" w:rsidP="001A16C1">
      <w:pPr>
        <w:pStyle w:val="c6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 xml:space="preserve">14. УП 06 Учебная практика </w:t>
      </w:r>
    </w:p>
    <w:p w:rsidR="001C1B0A" w:rsidRPr="001A16C1" w:rsidRDefault="001C1B0A" w:rsidP="001A16C1">
      <w:pPr>
        <w:pStyle w:val="c0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3"/>
          <w:color w:val="000000" w:themeColor="text1"/>
          <w:sz w:val="28"/>
          <w:szCs w:val="28"/>
        </w:rPr>
        <w:t>Самостоятельная работа студентов вариативной части ОПОП</w:t>
      </w:r>
      <w:r w:rsidRPr="001A16C1">
        <w:rPr>
          <w:rStyle w:val="c2"/>
          <w:color w:val="000000" w:themeColor="text1"/>
          <w:sz w:val="28"/>
          <w:szCs w:val="28"/>
        </w:rPr>
        <w:t xml:space="preserve"> в количестве </w:t>
      </w:r>
      <w:r w:rsidRPr="001A16C1">
        <w:rPr>
          <w:rStyle w:val="c3"/>
          <w:color w:val="000000" w:themeColor="text1"/>
          <w:sz w:val="28"/>
          <w:szCs w:val="28"/>
        </w:rPr>
        <w:t>450 часов</w:t>
      </w:r>
      <w:r w:rsidRPr="001A16C1">
        <w:rPr>
          <w:rStyle w:val="c2"/>
          <w:color w:val="000000" w:themeColor="text1"/>
          <w:sz w:val="28"/>
          <w:szCs w:val="28"/>
        </w:rPr>
        <w:t>.</w:t>
      </w:r>
    </w:p>
    <w:p w:rsidR="001C1B0A" w:rsidRPr="001A16C1" w:rsidRDefault="001C1B0A" w:rsidP="001A16C1">
      <w:pPr>
        <w:pStyle w:val="c0"/>
        <w:tabs>
          <w:tab w:val="left" w:pos="709"/>
        </w:tabs>
        <w:spacing w:before="0" w:after="0" w:line="276" w:lineRule="auto"/>
        <w:ind w:left="284" w:right="419"/>
        <w:jc w:val="both"/>
        <w:rPr>
          <w:b/>
          <w:color w:val="000000" w:themeColor="text1"/>
          <w:sz w:val="28"/>
          <w:szCs w:val="28"/>
        </w:rPr>
      </w:pPr>
      <w:r w:rsidRPr="001A16C1">
        <w:rPr>
          <w:rStyle w:val="c3"/>
          <w:b/>
          <w:color w:val="000000" w:themeColor="text1"/>
          <w:sz w:val="28"/>
          <w:szCs w:val="28"/>
        </w:rPr>
        <w:t>Формы проведения промежуточной аттестации</w:t>
      </w:r>
      <w:r w:rsidRPr="001A16C1">
        <w:rPr>
          <w:rStyle w:val="c2"/>
          <w:b/>
          <w:color w:val="000000" w:themeColor="text1"/>
          <w:sz w:val="28"/>
          <w:szCs w:val="28"/>
        </w:rPr>
        <w:t> </w:t>
      </w:r>
    </w:p>
    <w:p w:rsidR="001C1B0A" w:rsidRPr="001A16C1" w:rsidRDefault="001C1B0A" w:rsidP="001A16C1">
      <w:pPr>
        <w:pStyle w:val="c0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Формами текущего контроля знаний, промежуточной аттестации по дисциплинам и профессиональным модулям являются –зачет, дифференцированный зачет, экзамен, защита курсовой работы (проекта) в соответствии с уче</w:t>
      </w:r>
      <w:r w:rsidRPr="001A16C1">
        <w:rPr>
          <w:rStyle w:val="c2"/>
          <w:color w:val="000000" w:themeColor="text1"/>
          <w:sz w:val="28"/>
          <w:szCs w:val="28"/>
        </w:rPr>
        <w:t>б</w:t>
      </w:r>
      <w:r w:rsidRPr="001A16C1">
        <w:rPr>
          <w:rStyle w:val="c2"/>
          <w:color w:val="000000" w:themeColor="text1"/>
          <w:sz w:val="28"/>
          <w:szCs w:val="28"/>
        </w:rPr>
        <w:t>ным планом. Результатом оценивания является</w:t>
      </w:r>
    </w:p>
    <w:p w:rsidR="001C1B0A" w:rsidRPr="001A16C1" w:rsidRDefault="001C1B0A" w:rsidP="001A16C1">
      <w:pPr>
        <w:pStyle w:val="c0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– экзамен и дифференцированный зачет, зачет – по пятибалльной системе;</w:t>
      </w:r>
    </w:p>
    <w:p w:rsidR="001C1B0A" w:rsidRPr="001A16C1" w:rsidRDefault="001C1B0A" w:rsidP="001A16C1">
      <w:pPr>
        <w:pStyle w:val="c0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– итогом оценивания за экзамен квалификационный – однозначное</w:t>
      </w:r>
    </w:p>
    <w:p w:rsidR="001C1B0A" w:rsidRPr="001A16C1" w:rsidRDefault="001C1B0A" w:rsidP="001A16C1">
      <w:pPr>
        <w:pStyle w:val="c0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решение: «вид профессиональной деятельности освоен с оценкой».</w:t>
      </w:r>
    </w:p>
    <w:p w:rsidR="001C1B0A" w:rsidRPr="001A16C1" w:rsidRDefault="001C1B0A" w:rsidP="001A16C1">
      <w:pPr>
        <w:pStyle w:val="c0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Проведение зачетов, дифференцированных зачетов, экзаменов и экзаменов квалификационных регулируется гр</w:t>
      </w:r>
      <w:r w:rsidRPr="001A16C1">
        <w:rPr>
          <w:rStyle w:val="c2"/>
          <w:color w:val="000000" w:themeColor="text1"/>
          <w:sz w:val="28"/>
          <w:szCs w:val="28"/>
        </w:rPr>
        <w:t>а</w:t>
      </w:r>
      <w:r w:rsidRPr="001A16C1">
        <w:rPr>
          <w:rStyle w:val="c2"/>
          <w:color w:val="000000" w:themeColor="text1"/>
          <w:sz w:val="28"/>
          <w:szCs w:val="28"/>
        </w:rPr>
        <w:t>фиком промежуточной аттестации, допуск студентов до промежуточной аттестации осуществляется  педагогич</w:t>
      </w:r>
      <w:r w:rsidRPr="001A16C1">
        <w:rPr>
          <w:rStyle w:val="c2"/>
          <w:color w:val="000000" w:themeColor="text1"/>
          <w:sz w:val="28"/>
          <w:szCs w:val="28"/>
        </w:rPr>
        <w:t>е</w:t>
      </w:r>
      <w:r w:rsidRPr="001A16C1">
        <w:rPr>
          <w:rStyle w:val="c2"/>
          <w:color w:val="000000" w:themeColor="text1"/>
          <w:sz w:val="28"/>
          <w:szCs w:val="28"/>
        </w:rPr>
        <w:t xml:space="preserve">ским советом. 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Конкретные формы и процедуры текущего контроля знаний, промежуточной аттестации по каждой дисциплине и профессиональному модулю разрабатываются преподавателями самостоятельно и доводятся до сведения об</w:t>
      </w:r>
      <w:r w:rsidRPr="001A16C1">
        <w:rPr>
          <w:rStyle w:val="c2"/>
          <w:color w:val="000000" w:themeColor="text1"/>
          <w:sz w:val="28"/>
          <w:szCs w:val="28"/>
        </w:rPr>
        <w:t>у</w:t>
      </w:r>
      <w:r w:rsidRPr="001A16C1">
        <w:rPr>
          <w:rStyle w:val="c2"/>
          <w:color w:val="000000" w:themeColor="text1"/>
          <w:sz w:val="28"/>
          <w:szCs w:val="28"/>
        </w:rPr>
        <w:t>чающихся в течение первых двух месяцев начала обучения.</w:t>
      </w:r>
    </w:p>
    <w:p w:rsidR="001C1B0A" w:rsidRPr="001A16C1" w:rsidRDefault="001C1B0A" w:rsidP="001A16C1">
      <w:pPr>
        <w:pStyle w:val="c8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lastRenderedPageBreak/>
        <w:t>Для аттестации обучающихся на соответствие их персональных достижений поэтапным требованиям соответс</w:t>
      </w:r>
      <w:r w:rsidRPr="001A16C1">
        <w:rPr>
          <w:rStyle w:val="c2"/>
          <w:color w:val="000000" w:themeColor="text1"/>
          <w:sz w:val="28"/>
          <w:szCs w:val="28"/>
        </w:rPr>
        <w:t>т</w:t>
      </w:r>
      <w:r w:rsidRPr="001A16C1">
        <w:rPr>
          <w:rStyle w:val="c2"/>
          <w:color w:val="000000" w:themeColor="text1"/>
          <w:sz w:val="28"/>
          <w:szCs w:val="28"/>
        </w:rPr>
        <w:t>вующей ОПОП (текущая и промежуточная аттестация) создаются фонды оценочных средств, позволяющие оц</w:t>
      </w:r>
      <w:r w:rsidRPr="001A16C1">
        <w:rPr>
          <w:rStyle w:val="c2"/>
          <w:color w:val="000000" w:themeColor="text1"/>
          <w:sz w:val="28"/>
          <w:szCs w:val="28"/>
        </w:rPr>
        <w:t>е</w:t>
      </w:r>
      <w:r w:rsidRPr="001A16C1">
        <w:rPr>
          <w:rStyle w:val="c2"/>
          <w:color w:val="000000" w:themeColor="text1"/>
          <w:sz w:val="28"/>
          <w:szCs w:val="28"/>
        </w:rPr>
        <w:t xml:space="preserve">нить знания, умения и освоенные компетенции. </w:t>
      </w:r>
    </w:p>
    <w:p w:rsidR="001C1B0A" w:rsidRPr="001A16C1" w:rsidRDefault="001C1B0A" w:rsidP="001A16C1">
      <w:pPr>
        <w:pStyle w:val="c0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Политехникумом и Центрэнергогазом создаются условия для максимального приближения рабочих программ, программ текущей и промежуточной аттестации, обучающихся по дисциплинам и профессиональным модулям к условиям их будущей профессиональной деятельности, поэтому кроме преподавателей конкретной дисциплины (междисциплинарного курса) в качестве внешних экспертов активно привлекаются руководители структурных подразделений ДОАО «Центрэнергогаз» и преподаватели смежных дисциплин.</w:t>
      </w:r>
    </w:p>
    <w:p w:rsidR="001C1B0A" w:rsidRPr="001A16C1" w:rsidRDefault="001C1B0A" w:rsidP="001A16C1">
      <w:pPr>
        <w:pStyle w:val="c0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Регулярно осуществляется мониторингоценки качества подготовки обучающихся и выпускников в двух основных направлениях:</w:t>
      </w:r>
    </w:p>
    <w:p w:rsidR="001C1B0A" w:rsidRPr="001A16C1" w:rsidRDefault="001C1B0A" w:rsidP="001A16C1">
      <w:pPr>
        <w:pStyle w:val="c0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оценка уровня освоения дисциплин и оценка компетенций обучающихся, как руководителями политехникума, так и руководителями ДОАО «Центрэнергогаз» (путем опроса, анкетирования).</w:t>
      </w:r>
    </w:p>
    <w:p w:rsidR="001C1B0A" w:rsidRPr="001A16C1" w:rsidRDefault="001C1B0A" w:rsidP="001A16C1">
      <w:pPr>
        <w:pStyle w:val="c14"/>
        <w:tabs>
          <w:tab w:val="left" w:pos="709"/>
        </w:tabs>
        <w:spacing w:before="0" w:after="0" w:line="276" w:lineRule="auto"/>
        <w:ind w:left="284" w:right="419"/>
        <w:jc w:val="both"/>
        <w:rPr>
          <w:b/>
          <w:color w:val="000000" w:themeColor="text1"/>
          <w:sz w:val="28"/>
          <w:szCs w:val="28"/>
        </w:rPr>
      </w:pPr>
      <w:r w:rsidRPr="001A16C1">
        <w:rPr>
          <w:rStyle w:val="c3"/>
          <w:b/>
          <w:color w:val="000000" w:themeColor="text1"/>
          <w:sz w:val="28"/>
          <w:szCs w:val="28"/>
        </w:rPr>
        <w:t>Формы проведения государственной (итоговой) аттестации</w:t>
      </w:r>
    </w:p>
    <w:p w:rsidR="001C1B0A" w:rsidRPr="001A16C1" w:rsidRDefault="001C1B0A" w:rsidP="00D03CB8">
      <w:pPr>
        <w:pStyle w:val="c21"/>
        <w:tabs>
          <w:tab w:val="left" w:pos="709"/>
        </w:tabs>
        <w:spacing w:before="0" w:after="0" w:line="276" w:lineRule="auto"/>
        <w:ind w:left="284" w:right="244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Необходимым условием допуска к государственной (итоговой) аттестации является представление портфолио, подтверждающего освоение обучающимся общих и профессиональных компетенций при изучении теоретического материала и сдаче квалификационных экзаменов по профессиональным модулям. В том числе выпускником могут быть предоставлены отчеты о ранее достигнутых результатах, дополнительные сертификаты, свидетельства (д</w:t>
      </w:r>
      <w:r w:rsidRPr="001A16C1">
        <w:rPr>
          <w:rStyle w:val="c2"/>
          <w:color w:val="000000" w:themeColor="text1"/>
          <w:sz w:val="28"/>
          <w:szCs w:val="28"/>
        </w:rPr>
        <w:t>и</w:t>
      </w:r>
      <w:r w:rsidRPr="001A16C1">
        <w:rPr>
          <w:rStyle w:val="c2"/>
          <w:color w:val="000000" w:themeColor="text1"/>
          <w:sz w:val="28"/>
          <w:szCs w:val="28"/>
        </w:rPr>
        <w:t>пломы) олимпиад, конкурсов, творческие работы по специальности, характеристики с мест прохождения произво</w:t>
      </w:r>
      <w:r w:rsidRPr="001A16C1">
        <w:rPr>
          <w:rStyle w:val="c2"/>
          <w:color w:val="000000" w:themeColor="text1"/>
          <w:sz w:val="28"/>
          <w:szCs w:val="28"/>
        </w:rPr>
        <w:t>д</w:t>
      </w:r>
      <w:r w:rsidRPr="001A16C1">
        <w:rPr>
          <w:rStyle w:val="c2"/>
          <w:color w:val="000000" w:themeColor="text1"/>
          <w:sz w:val="28"/>
          <w:szCs w:val="28"/>
        </w:rPr>
        <w:t>ственной и преддипломной практики.</w:t>
      </w:r>
    </w:p>
    <w:p w:rsidR="001C1B0A" w:rsidRPr="001A16C1" w:rsidRDefault="001C1B0A" w:rsidP="001A16C1">
      <w:pPr>
        <w:pStyle w:val="c21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Государственная (итоговая) аттестация включает подготовку и защиту выпускной квалификационной работы (дипломный проект). Обязательное требование – соответствие тематики выпускной квалификационной работы содержанию одного или нескольких профессиональных модулей.</w:t>
      </w:r>
    </w:p>
    <w:p w:rsidR="001C1B0A" w:rsidRPr="001A16C1" w:rsidRDefault="001C1B0A" w:rsidP="001A16C1">
      <w:pPr>
        <w:pStyle w:val="c21"/>
        <w:tabs>
          <w:tab w:val="left" w:pos="709"/>
        </w:tabs>
        <w:spacing w:before="0" w:after="0" w:line="276" w:lineRule="auto"/>
        <w:ind w:left="284" w:right="419"/>
        <w:jc w:val="both"/>
        <w:rPr>
          <w:color w:val="000000" w:themeColor="text1"/>
          <w:sz w:val="28"/>
          <w:szCs w:val="28"/>
        </w:rPr>
      </w:pPr>
      <w:r w:rsidRPr="001A16C1">
        <w:rPr>
          <w:rStyle w:val="c2"/>
          <w:color w:val="000000" w:themeColor="text1"/>
          <w:sz w:val="28"/>
          <w:szCs w:val="28"/>
        </w:rPr>
        <w:t>Государственный экзамен не предусмотрен.</w:t>
      </w:r>
    </w:p>
    <w:p w:rsidR="001C1B0A" w:rsidRDefault="001C1B0A" w:rsidP="001C1B0A">
      <w:pPr>
        <w:shd w:val="clear" w:color="auto" w:fill="FFFFFF"/>
        <w:tabs>
          <w:tab w:val="left" w:pos="709"/>
        </w:tabs>
        <w:spacing w:line="360" w:lineRule="auto"/>
        <w:jc w:val="center"/>
        <w:rPr>
          <w:sz w:val="28"/>
          <w:szCs w:val="28"/>
        </w:rPr>
        <w:sectPr w:rsidR="001C1B0A" w:rsidSect="00D03CB8">
          <w:pgSz w:w="16834" w:h="11909" w:orient="landscape"/>
          <w:pgMar w:top="1701" w:right="1241" w:bottom="1531" w:left="1134" w:header="720" w:footer="720" w:gutter="0"/>
          <w:cols w:space="60"/>
          <w:noEndnote/>
        </w:sectPr>
      </w:pPr>
    </w:p>
    <w:p w:rsidR="002C31A6" w:rsidRDefault="00D626CD" w:rsidP="00D626CD">
      <w:pPr>
        <w:shd w:val="clear" w:color="auto" w:fill="FFFFFF"/>
        <w:tabs>
          <w:tab w:val="left" w:pos="709"/>
        </w:tabs>
        <w:spacing w:line="360" w:lineRule="auto"/>
        <w:ind w:left="284"/>
        <w:jc w:val="right"/>
        <w:rPr>
          <w:b/>
          <w:sz w:val="24"/>
          <w:szCs w:val="24"/>
        </w:rPr>
      </w:pPr>
      <w:r w:rsidRPr="001A16C1">
        <w:rPr>
          <w:b/>
          <w:sz w:val="24"/>
          <w:szCs w:val="24"/>
        </w:rPr>
        <w:lastRenderedPageBreak/>
        <w:t>ПРИЛОЖЕНИЕ Б</w:t>
      </w:r>
    </w:p>
    <w:p w:rsidR="00F35E12" w:rsidRPr="00F35E12" w:rsidRDefault="00F35E12" w:rsidP="00F35E12">
      <w:pPr>
        <w:shd w:val="clear" w:color="auto" w:fill="FFFFFF"/>
        <w:tabs>
          <w:tab w:val="left" w:pos="709"/>
        </w:tabs>
        <w:spacing w:line="360" w:lineRule="auto"/>
        <w:ind w:left="284"/>
        <w:jc w:val="right"/>
        <w:rPr>
          <w:b/>
          <w:sz w:val="24"/>
          <w:szCs w:val="24"/>
        </w:rPr>
      </w:pPr>
      <w:r w:rsidRPr="00F35E12">
        <w:rPr>
          <w:b/>
          <w:bCs/>
          <w:sz w:val="28"/>
          <w:szCs w:val="28"/>
        </w:rPr>
        <w:t>Вариативная часть рабочего учебного плана специальности 140401 «Тепловые электрические станции»</w:t>
      </w:r>
    </w:p>
    <w:p w:rsidR="00D626CD" w:rsidRPr="00D626CD" w:rsidRDefault="00D626CD" w:rsidP="00D626CD">
      <w:pPr>
        <w:tabs>
          <w:tab w:val="left" w:pos="11393"/>
        </w:tabs>
        <w:ind w:left="284"/>
        <w:rPr>
          <w:sz w:val="24"/>
          <w:szCs w:val="24"/>
        </w:rPr>
      </w:pPr>
      <w:r w:rsidRPr="00D626CD">
        <w:rPr>
          <w:sz w:val="24"/>
          <w:szCs w:val="24"/>
        </w:rPr>
        <w:t>Согласовано:</w:t>
      </w:r>
      <w:r w:rsidRPr="00D626CD">
        <w:rPr>
          <w:sz w:val="24"/>
          <w:szCs w:val="24"/>
        </w:rPr>
        <w:tab/>
        <w:t>Согласовано:</w:t>
      </w:r>
    </w:p>
    <w:p w:rsidR="00D626CD" w:rsidRPr="00D626CD" w:rsidRDefault="00D626CD" w:rsidP="00D626CD">
      <w:pPr>
        <w:tabs>
          <w:tab w:val="left" w:pos="11393"/>
        </w:tabs>
        <w:ind w:left="284"/>
        <w:rPr>
          <w:sz w:val="24"/>
          <w:szCs w:val="24"/>
        </w:rPr>
      </w:pPr>
      <w:r w:rsidRPr="00D626CD">
        <w:rPr>
          <w:sz w:val="24"/>
          <w:szCs w:val="24"/>
        </w:rPr>
        <w:t>Работодатель (должность, предприятие, Ф.И.О.)</w:t>
      </w:r>
      <w:r w:rsidRPr="00D626CD">
        <w:rPr>
          <w:sz w:val="24"/>
          <w:szCs w:val="24"/>
        </w:rPr>
        <w:tab/>
        <w:t>Руководитель ПРЦ (наименв</w:t>
      </w:r>
      <w:r w:rsidRPr="00D626CD">
        <w:rPr>
          <w:sz w:val="24"/>
          <w:szCs w:val="24"/>
        </w:rPr>
        <w:t>а</w:t>
      </w:r>
      <w:r w:rsidRPr="00D626CD">
        <w:rPr>
          <w:sz w:val="24"/>
          <w:szCs w:val="24"/>
        </w:rPr>
        <w:t>ние)</w:t>
      </w:r>
    </w:p>
    <w:p w:rsidR="00D626CD" w:rsidRPr="00D626CD" w:rsidRDefault="00D626CD" w:rsidP="00D626CD">
      <w:pPr>
        <w:tabs>
          <w:tab w:val="left" w:pos="11393"/>
        </w:tabs>
        <w:ind w:left="284"/>
        <w:rPr>
          <w:sz w:val="24"/>
          <w:szCs w:val="24"/>
        </w:rPr>
      </w:pPr>
      <w:r w:rsidRPr="00D626CD">
        <w:rPr>
          <w:sz w:val="24"/>
          <w:szCs w:val="24"/>
        </w:rPr>
        <w:t>_____</w:t>
      </w:r>
      <w:r w:rsidR="00D03CB8">
        <w:rPr>
          <w:sz w:val="24"/>
          <w:szCs w:val="24"/>
        </w:rPr>
        <w:t>______________________________</w:t>
      </w:r>
      <w:r w:rsidR="00D03CB8">
        <w:rPr>
          <w:sz w:val="24"/>
          <w:szCs w:val="24"/>
        </w:rPr>
        <w:tab/>
        <w:t>___________________________</w:t>
      </w:r>
    </w:p>
    <w:p w:rsidR="00D626CD" w:rsidRPr="00D626CD" w:rsidRDefault="00D626CD" w:rsidP="00D626CD">
      <w:pPr>
        <w:tabs>
          <w:tab w:val="left" w:pos="11393"/>
        </w:tabs>
        <w:ind w:left="284"/>
        <w:rPr>
          <w:sz w:val="24"/>
          <w:szCs w:val="24"/>
        </w:rPr>
      </w:pPr>
      <w:r w:rsidRPr="00D626CD">
        <w:rPr>
          <w:sz w:val="24"/>
          <w:szCs w:val="24"/>
        </w:rPr>
        <w:t>_____________________________________</w:t>
      </w:r>
      <w:r w:rsidR="00D03CB8">
        <w:rPr>
          <w:sz w:val="24"/>
          <w:szCs w:val="24"/>
        </w:rPr>
        <w:t>__</w:t>
      </w:r>
      <w:r w:rsidR="00D03CB8">
        <w:rPr>
          <w:sz w:val="24"/>
          <w:szCs w:val="24"/>
        </w:rPr>
        <w:tab/>
        <w:t>___________________________</w:t>
      </w:r>
    </w:p>
    <w:p w:rsidR="00D626CD" w:rsidRPr="00D626CD" w:rsidRDefault="00D626CD" w:rsidP="00D626CD">
      <w:pPr>
        <w:tabs>
          <w:tab w:val="left" w:pos="11393"/>
        </w:tabs>
        <w:ind w:left="284"/>
        <w:rPr>
          <w:sz w:val="24"/>
          <w:szCs w:val="24"/>
        </w:rPr>
      </w:pPr>
      <w:r w:rsidRPr="00D626CD">
        <w:rPr>
          <w:sz w:val="24"/>
          <w:szCs w:val="24"/>
        </w:rPr>
        <w:t>__________________________/___________</w:t>
      </w:r>
      <w:r w:rsidR="00D03CB8">
        <w:rPr>
          <w:sz w:val="24"/>
          <w:szCs w:val="24"/>
        </w:rPr>
        <w:t>_/</w:t>
      </w:r>
      <w:r w:rsidR="00D03CB8">
        <w:rPr>
          <w:sz w:val="24"/>
          <w:szCs w:val="24"/>
        </w:rPr>
        <w:tab/>
        <w:t>___________________/_______</w:t>
      </w:r>
      <w:r w:rsidRPr="00D626CD">
        <w:rPr>
          <w:sz w:val="24"/>
          <w:szCs w:val="24"/>
        </w:rPr>
        <w:t>/</w:t>
      </w:r>
    </w:p>
    <w:p w:rsidR="00D626CD" w:rsidRPr="00D626CD" w:rsidRDefault="00D626CD" w:rsidP="00D626CD">
      <w:pPr>
        <w:tabs>
          <w:tab w:val="left" w:pos="11393"/>
        </w:tabs>
        <w:ind w:left="284"/>
        <w:rPr>
          <w:sz w:val="24"/>
          <w:szCs w:val="24"/>
        </w:rPr>
      </w:pPr>
      <w:r w:rsidRPr="00D626CD">
        <w:rPr>
          <w:sz w:val="24"/>
          <w:szCs w:val="24"/>
        </w:rPr>
        <w:t>«__»________________________20__ год.</w:t>
      </w:r>
      <w:r w:rsidRPr="00D626CD">
        <w:rPr>
          <w:sz w:val="24"/>
          <w:szCs w:val="24"/>
        </w:rPr>
        <w:tab/>
        <w:t>«___»_________________20__ год.</w:t>
      </w:r>
    </w:p>
    <w:p w:rsidR="00D626CD" w:rsidRDefault="00D626CD" w:rsidP="00D626CD">
      <w:pPr>
        <w:tabs>
          <w:tab w:val="left" w:pos="11393"/>
        </w:tabs>
        <w:ind w:left="284"/>
        <w:jc w:val="center"/>
        <w:rPr>
          <w:sz w:val="24"/>
          <w:szCs w:val="24"/>
        </w:rPr>
      </w:pPr>
    </w:p>
    <w:p w:rsidR="00D626CD" w:rsidRPr="00D626CD" w:rsidRDefault="00D626CD" w:rsidP="00D626CD">
      <w:pPr>
        <w:tabs>
          <w:tab w:val="left" w:pos="11393"/>
        </w:tabs>
        <w:ind w:left="284"/>
        <w:jc w:val="center"/>
        <w:rPr>
          <w:sz w:val="24"/>
          <w:szCs w:val="24"/>
        </w:rPr>
      </w:pPr>
      <w:r w:rsidRPr="00D626CD">
        <w:rPr>
          <w:sz w:val="24"/>
          <w:szCs w:val="24"/>
        </w:rPr>
        <w:t>Обоснование вариативной части основной профессиональной образовательной программы СПО</w:t>
      </w:r>
    </w:p>
    <w:p w:rsidR="00D626CD" w:rsidRPr="00D626CD" w:rsidRDefault="00D626CD" w:rsidP="00D626CD">
      <w:pPr>
        <w:tabs>
          <w:tab w:val="left" w:pos="11393"/>
        </w:tabs>
        <w:ind w:left="284"/>
        <w:jc w:val="center"/>
        <w:rPr>
          <w:b/>
          <w:bCs/>
          <w:sz w:val="24"/>
          <w:szCs w:val="24"/>
        </w:rPr>
      </w:pPr>
      <w:r w:rsidRPr="00D626CD">
        <w:rPr>
          <w:b/>
          <w:bCs/>
          <w:sz w:val="24"/>
          <w:szCs w:val="24"/>
        </w:rPr>
        <w:t>140401 Тепловые электрические станции</w:t>
      </w:r>
    </w:p>
    <w:p w:rsidR="00D626CD" w:rsidRPr="00D626CD" w:rsidRDefault="00D626CD" w:rsidP="00D626CD">
      <w:pPr>
        <w:tabs>
          <w:tab w:val="left" w:pos="11393"/>
        </w:tabs>
        <w:ind w:left="284"/>
        <w:jc w:val="center"/>
        <w:rPr>
          <w:b/>
          <w:bCs/>
          <w:sz w:val="24"/>
          <w:szCs w:val="24"/>
        </w:rPr>
      </w:pPr>
      <w:r w:rsidRPr="00D626CD">
        <w:rPr>
          <w:b/>
          <w:bCs/>
          <w:sz w:val="24"/>
          <w:szCs w:val="24"/>
        </w:rPr>
        <w:t>ГБОУ СПО СО Краснотурьинский политехникум</w:t>
      </w:r>
    </w:p>
    <w:p w:rsidR="00D626CD" w:rsidRPr="00D626CD" w:rsidRDefault="00D626CD" w:rsidP="00D626CD">
      <w:pPr>
        <w:tabs>
          <w:tab w:val="left" w:pos="11393"/>
        </w:tabs>
        <w:ind w:left="284"/>
        <w:jc w:val="center"/>
        <w:rPr>
          <w:b/>
          <w:bCs/>
          <w:sz w:val="24"/>
          <w:szCs w:val="24"/>
        </w:rPr>
      </w:pPr>
    </w:p>
    <w:tbl>
      <w:tblPr>
        <w:tblW w:w="14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88"/>
        <w:gridCol w:w="1672"/>
        <w:gridCol w:w="3005"/>
        <w:gridCol w:w="851"/>
        <w:gridCol w:w="4819"/>
        <w:gridCol w:w="1701"/>
        <w:gridCol w:w="1560"/>
      </w:tblGrid>
      <w:tr w:rsidR="00D626CD" w:rsidRPr="00D626CD" w:rsidTr="00764A32">
        <w:trPr>
          <w:trHeight w:val="1014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-113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Цикл ОПОП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-113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Наименование ПМ и УД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-113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Дополнительный объем содержания професси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нального образования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-113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Кол-во часов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-113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Требования к результату (в виде освоенного профессионального опыта, знаний, умений)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-113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Формируемые компетенции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-113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Обоснование выбора со ссылкой на документ</w:t>
            </w:r>
          </w:p>
        </w:tc>
      </w:tr>
      <w:tr w:rsidR="00D626CD" w:rsidRPr="00D626CD" w:rsidTr="00764A32">
        <w:trPr>
          <w:trHeight w:val="1014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-113"/>
              <w:rPr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-113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ОП 11. Ко</w:t>
            </w:r>
            <w:r w:rsidRPr="00D626CD">
              <w:rPr>
                <w:sz w:val="24"/>
                <w:szCs w:val="24"/>
              </w:rPr>
              <w:t>м</w:t>
            </w:r>
            <w:r w:rsidRPr="00D626CD">
              <w:rPr>
                <w:sz w:val="24"/>
                <w:szCs w:val="24"/>
              </w:rPr>
              <w:t>прессоры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-113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Темы:</w:t>
            </w:r>
          </w:p>
          <w:p w:rsidR="00D626CD" w:rsidRPr="00D626CD" w:rsidRDefault="00D626CD" w:rsidP="00D626CD">
            <w:pPr>
              <w:tabs>
                <w:tab w:val="left" w:pos="11393"/>
              </w:tabs>
              <w:ind w:left="-113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Термины и определения. Принцип действия, класс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>фикация, области примен</w:t>
            </w:r>
            <w:r w:rsidRPr="00D626CD">
              <w:rPr>
                <w:sz w:val="24"/>
                <w:szCs w:val="24"/>
              </w:rPr>
              <w:t>е</w:t>
            </w:r>
            <w:r w:rsidRPr="00D626CD">
              <w:rPr>
                <w:sz w:val="24"/>
                <w:szCs w:val="24"/>
              </w:rPr>
              <w:t xml:space="preserve">ния. </w:t>
            </w:r>
          </w:p>
          <w:p w:rsidR="00D626CD" w:rsidRPr="00D626CD" w:rsidRDefault="00D626CD" w:rsidP="00D626CD">
            <w:pPr>
              <w:tabs>
                <w:tab w:val="left" w:pos="11393"/>
              </w:tabs>
              <w:ind w:left="-113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lastRenderedPageBreak/>
              <w:t>Классификация пневмат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 xml:space="preserve">ческих систем. </w:t>
            </w:r>
          </w:p>
          <w:p w:rsidR="00D626CD" w:rsidRPr="00D626CD" w:rsidRDefault="00D626CD" w:rsidP="00D626CD">
            <w:pPr>
              <w:tabs>
                <w:tab w:val="left" w:pos="11393"/>
              </w:tabs>
              <w:ind w:left="-113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Термодинамические осн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 xml:space="preserve">вы сжатия газов. </w:t>
            </w:r>
          </w:p>
          <w:p w:rsidR="00D626CD" w:rsidRPr="00D626CD" w:rsidRDefault="00D626CD" w:rsidP="00D626CD">
            <w:pPr>
              <w:tabs>
                <w:tab w:val="left" w:pos="11393"/>
              </w:tabs>
              <w:ind w:left="-113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Поршневые и мембранные компрессоры. Роторные компрессоры. Центробе</w:t>
            </w:r>
            <w:r w:rsidRPr="00D626CD">
              <w:rPr>
                <w:sz w:val="24"/>
                <w:szCs w:val="24"/>
              </w:rPr>
              <w:t>ж</w:t>
            </w:r>
            <w:r w:rsidRPr="00D626CD">
              <w:rPr>
                <w:sz w:val="24"/>
                <w:szCs w:val="24"/>
              </w:rPr>
              <w:t xml:space="preserve">ные и осевые компрессоры. Вакуумные машины. </w:t>
            </w:r>
          </w:p>
          <w:p w:rsidR="00D626CD" w:rsidRPr="00D626CD" w:rsidRDefault="00D626CD" w:rsidP="00D626CD">
            <w:pPr>
              <w:tabs>
                <w:tab w:val="left" w:pos="11393"/>
              </w:tabs>
              <w:ind w:left="-113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Регулирование производ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>тельности и работа ко</w:t>
            </w:r>
            <w:r w:rsidRPr="00D626CD">
              <w:rPr>
                <w:sz w:val="24"/>
                <w:szCs w:val="24"/>
              </w:rPr>
              <w:t>м</w:t>
            </w:r>
            <w:r w:rsidRPr="00D626CD">
              <w:rPr>
                <w:sz w:val="24"/>
                <w:szCs w:val="24"/>
              </w:rPr>
              <w:t>прессора в системе. Осно</w:t>
            </w:r>
            <w:r w:rsidRPr="00D626CD">
              <w:rPr>
                <w:sz w:val="24"/>
                <w:szCs w:val="24"/>
              </w:rPr>
              <w:t>в</w:t>
            </w:r>
            <w:r w:rsidRPr="00D626CD">
              <w:rPr>
                <w:sz w:val="24"/>
                <w:szCs w:val="24"/>
              </w:rPr>
              <w:t>ные узлы и состав компре</w:t>
            </w:r>
            <w:r w:rsidRPr="00D626CD">
              <w:rPr>
                <w:sz w:val="24"/>
                <w:szCs w:val="24"/>
              </w:rPr>
              <w:t>с</w:t>
            </w:r>
            <w:r w:rsidRPr="00D626CD">
              <w:rPr>
                <w:sz w:val="24"/>
                <w:szCs w:val="24"/>
              </w:rPr>
              <w:t xml:space="preserve">соров и компрессорных установок. </w:t>
            </w:r>
          </w:p>
          <w:p w:rsidR="00D626CD" w:rsidRPr="00D626CD" w:rsidRDefault="00D626CD" w:rsidP="00D626CD">
            <w:pPr>
              <w:tabs>
                <w:tab w:val="left" w:pos="11393"/>
              </w:tabs>
              <w:ind w:left="-113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 xml:space="preserve">Монтаж и эксплуатация компрессоров. </w:t>
            </w:r>
          </w:p>
          <w:p w:rsidR="00D626CD" w:rsidRPr="00D626CD" w:rsidRDefault="00D626CD" w:rsidP="00D626CD">
            <w:pPr>
              <w:tabs>
                <w:tab w:val="left" w:pos="11393"/>
              </w:tabs>
              <w:ind w:left="-113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Основы математического моделирования рабочих процессов поршневого компрессора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-113"/>
              <w:rPr>
                <w:b/>
                <w:sz w:val="24"/>
                <w:szCs w:val="24"/>
              </w:rPr>
            </w:pPr>
            <w:r w:rsidRPr="00D626CD">
              <w:rPr>
                <w:b/>
                <w:sz w:val="24"/>
                <w:szCs w:val="24"/>
              </w:rPr>
              <w:lastRenderedPageBreak/>
              <w:t>56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-113"/>
              <w:rPr>
                <w:sz w:val="24"/>
                <w:szCs w:val="24"/>
              </w:rPr>
            </w:pPr>
            <w:r w:rsidRPr="00D626CD">
              <w:rPr>
                <w:i/>
                <w:sz w:val="24"/>
                <w:szCs w:val="24"/>
              </w:rPr>
              <w:t>знать</w:t>
            </w:r>
            <w:r w:rsidRPr="00D626CD">
              <w:rPr>
                <w:sz w:val="24"/>
                <w:szCs w:val="24"/>
              </w:rPr>
              <w:t>:</w:t>
            </w:r>
          </w:p>
          <w:p w:rsidR="00D626CD" w:rsidRPr="00D626CD" w:rsidRDefault="00D626CD" w:rsidP="00D626CD">
            <w:pPr>
              <w:tabs>
                <w:tab w:val="left" w:pos="11393"/>
              </w:tabs>
              <w:ind w:left="-113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-принципы действия и классификацию ко</w:t>
            </w:r>
            <w:r w:rsidRPr="00D626CD">
              <w:rPr>
                <w:sz w:val="24"/>
                <w:szCs w:val="24"/>
              </w:rPr>
              <w:t>м</w:t>
            </w:r>
            <w:r w:rsidRPr="00D626CD">
              <w:rPr>
                <w:sz w:val="24"/>
                <w:szCs w:val="24"/>
              </w:rPr>
              <w:t xml:space="preserve">прессорных машин, области их применения; </w:t>
            </w:r>
          </w:p>
          <w:p w:rsidR="00D626CD" w:rsidRPr="00D626CD" w:rsidRDefault="00D626CD" w:rsidP="00D626CD">
            <w:pPr>
              <w:tabs>
                <w:tab w:val="left" w:pos="11393"/>
              </w:tabs>
              <w:ind w:left="-113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 xml:space="preserve">-знать методы расчета рабочих процессов в компрессорах объемного и динамического </w:t>
            </w:r>
            <w:r w:rsidRPr="00D626CD">
              <w:rPr>
                <w:sz w:val="24"/>
                <w:szCs w:val="24"/>
              </w:rPr>
              <w:lastRenderedPageBreak/>
              <w:t xml:space="preserve">действия; </w:t>
            </w:r>
          </w:p>
          <w:p w:rsidR="00D626CD" w:rsidRPr="00D626CD" w:rsidRDefault="00D626CD" w:rsidP="00D626CD">
            <w:pPr>
              <w:tabs>
                <w:tab w:val="left" w:pos="11393"/>
              </w:tabs>
              <w:ind w:left="-113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-знать общие принципы построения конс</w:t>
            </w:r>
            <w:r w:rsidRPr="00D626CD">
              <w:rPr>
                <w:sz w:val="24"/>
                <w:szCs w:val="24"/>
              </w:rPr>
              <w:t>т</w:t>
            </w:r>
            <w:r w:rsidRPr="00D626CD">
              <w:rPr>
                <w:sz w:val="24"/>
                <w:szCs w:val="24"/>
              </w:rPr>
              <w:t>рукций и конструктивные особенности ко</w:t>
            </w:r>
            <w:r w:rsidRPr="00D626CD">
              <w:rPr>
                <w:sz w:val="24"/>
                <w:szCs w:val="24"/>
              </w:rPr>
              <w:t>м</w:t>
            </w:r>
            <w:r w:rsidRPr="00D626CD">
              <w:rPr>
                <w:sz w:val="24"/>
                <w:szCs w:val="24"/>
              </w:rPr>
              <w:t xml:space="preserve">прессорных машин; </w:t>
            </w:r>
          </w:p>
          <w:p w:rsidR="00D626CD" w:rsidRPr="00D626CD" w:rsidRDefault="00D626CD" w:rsidP="00D626CD">
            <w:pPr>
              <w:tabs>
                <w:tab w:val="left" w:pos="11393"/>
              </w:tabs>
              <w:ind w:left="-113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 xml:space="preserve">-знать методы и конструкции уплотнений, применяющихся в компрессорах; </w:t>
            </w:r>
          </w:p>
          <w:p w:rsidR="00D626CD" w:rsidRPr="00D626CD" w:rsidRDefault="00D626CD" w:rsidP="00D626CD">
            <w:pPr>
              <w:tabs>
                <w:tab w:val="left" w:pos="11393"/>
              </w:tabs>
              <w:ind w:left="-113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-знать методы регулирования производ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>тельности компрессорных установок</w:t>
            </w:r>
          </w:p>
          <w:p w:rsidR="00D626CD" w:rsidRPr="00D626CD" w:rsidRDefault="00D626CD" w:rsidP="00D626CD">
            <w:pPr>
              <w:tabs>
                <w:tab w:val="left" w:pos="11393"/>
              </w:tabs>
              <w:ind w:left="-113"/>
              <w:rPr>
                <w:i/>
                <w:sz w:val="24"/>
                <w:szCs w:val="24"/>
              </w:rPr>
            </w:pPr>
            <w:r w:rsidRPr="00D626CD">
              <w:rPr>
                <w:i/>
                <w:sz w:val="24"/>
                <w:szCs w:val="24"/>
              </w:rPr>
              <w:t>Уметь:</w:t>
            </w:r>
          </w:p>
          <w:p w:rsidR="00D626CD" w:rsidRPr="00D626CD" w:rsidRDefault="00D626CD" w:rsidP="00D626CD">
            <w:pPr>
              <w:tabs>
                <w:tab w:val="left" w:pos="11393"/>
              </w:tabs>
              <w:ind w:left="-113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-по данным технического задания выбрать тип компрессора и выполнить расчет его основных параметров, в том числе, с испол</w:t>
            </w:r>
            <w:r w:rsidRPr="00D626CD">
              <w:rPr>
                <w:sz w:val="24"/>
                <w:szCs w:val="24"/>
              </w:rPr>
              <w:t>ь</w:t>
            </w:r>
            <w:r w:rsidRPr="00D626CD">
              <w:rPr>
                <w:sz w:val="24"/>
                <w:szCs w:val="24"/>
              </w:rPr>
              <w:t xml:space="preserve">зованием ЭВМ;  </w:t>
            </w:r>
          </w:p>
          <w:p w:rsidR="00D626CD" w:rsidRPr="00D626CD" w:rsidRDefault="00D626CD" w:rsidP="00D626CD">
            <w:pPr>
              <w:tabs>
                <w:tab w:val="left" w:pos="11393"/>
              </w:tabs>
              <w:ind w:left="-113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-провести анализ эксплуатационных характ</w:t>
            </w:r>
            <w:r w:rsidRPr="00D626CD">
              <w:rPr>
                <w:sz w:val="24"/>
                <w:szCs w:val="24"/>
              </w:rPr>
              <w:t>е</w:t>
            </w:r>
            <w:r w:rsidRPr="00D626CD">
              <w:rPr>
                <w:sz w:val="24"/>
                <w:szCs w:val="24"/>
              </w:rPr>
              <w:t xml:space="preserve">ристик компрессора </w:t>
            </w:r>
          </w:p>
          <w:p w:rsidR="00D626CD" w:rsidRPr="00D626CD" w:rsidRDefault="00D626CD" w:rsidP="00D626CD">
            <w:pPr>
              <w:tabs>
                <w:tab w:val="left" w:pos="11393"/>
              </w:tabs>
              <w:ind w:left="-113"/>
              <w:rPr>
                <w:i/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-уметь составить блок-схему расчета вне</w:t>
            </w:r>
            <w:r w:rsidRPr="00D626CD">
              <w:rPr>
                <w:sz w:val="24"/>
                <w:szCs w:val="24"/>
              </w:rPr>
              <w:t>ш</w:t>
            </w:r>
            <w:r w:rsidRPr="00D626CD">
              <w:rPr>
                <w:sz w:val="24"/>
                <w:szCs w:val="24"/>
              </w:rPr>
              <w:t>них характеристик</w:t>
            </w:r>
            <w:r w:rsidRPr="00D626CD">
              <w:rPr>
                <w:i/>
                <w:sz w:val="24"/>
                <w:szCs w:val="24"/>
              </w:rPr>
              <w:t xml:space="preserve"> компрессора;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-113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lastRenderedPageBreak/>
              <w:t>ОК 1-9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ind w:left="-113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Соглашение о сотруднич</w:t>
            </w:r>
            <w:r w:rsidRPr="00D626CD">
              <w:rPr>
                <w:sz w:val="24"/>
                <w:szCs w:val="24"/>
              </w:rPr>
              <w:t>е</w:t>
            </w:r>
            <w:r w:rsidRPr="00D626CD">
              <w:rPr>
                <w:sz w:val="24"/>
                <w:szCs w:val="24"/>
              </w:rPr>
              <w:t xml:space="preserve">стве от 14 июля 2011г. между ГБОУ </w:t>
            </w:r>
            <w:r w:rsidRPr="00D626CD">
              <w:rPr>
                <w:sz w:val="24"/>
                <w:szCs w:val="24"/>
              </w:rPr>
              <w:lastRenderedPageBreak/>
              <w:t>СПО СО «Краснотур</w:t>
            </w:r>
            <w:r w:rsidRPr="00D626CD">
              <w:rPr>
                <w:sz w:val="24"/>
                <w:szCs w:val="24"/>
              </w:rPr>
              <w:t>ь</w:t>
            </w:r>
            <w:r w:rsidRPr="00D626CD">
              <w:rPr>
                <w:sz w:val="24"/>
                <w:szCs w:val="24"/>
              </w:rPr>
              <w:t>инский пол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>техникум» и ДОАО «Це</w:t>
            </w:r>
            <w:r w:rsidRPr="00D626CD">
              <w:rPr>
                <w:sz w:val="24"/>
                <w:szCs w:val="24"/>
              </w:rPr>
              <w:t>н</w:t>
            </w:r>
            <w:r w:rsidRPr="00D626CD">
              <w:rPr>
                <w:sz w:val="24"/>
                <w:szCs w:val="24"/>
              </w:rPr>
              <w:t>трэнергогаз», п.2.2.1.</w:t>
            </w:r>
          </w:p>
        </w:tc>
      </w:tr>
      <w:tr w:rsidR="00D626CD" w:rsidRPr="00D626CD" w:rsidTr="00764A32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29"/>
              <w:rPr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ind w:left="29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ОП 12. М</w:t>
            </w:r>
            <w:r w:rsidRPr="00D626CD">
              <w:rPr>
                <w:sz w:val="24"/>
                <w:szCs w:val="24"/>
              </w:rPr>
              <w:t>е</w:t>
            </w:r>
            <w:r w:rsidRPr="00D626CD">
              <w:rPr>
                <w:sz w:val="24"/>
                <w:szCs w:val="24"/>
              </w:rPr>
              <w:t>ханика жи</w:t>
            </w:r>
            <w:r w:rsidRPr="00D626CD">
              <w:rPr>
                <w:sz w:val="24"/>
                <w:szCs w:val="24"/>
              </w:rPr>
              <w:t>д</w:t>
            </w:r>
            <w:r w:rsidRPr="00D626CD">
              <w:rPr>
                <w:sz w:val="24"/>
                <w:szCs w:val="24"/>
              </w:rPr>
              <w:t>кости и газа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ind w:left="29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Темы:</w:t>
            </w:r>
          </w:p>
          <w:p w:rsidR="00D626CD" w:rsidRPr="00D626CD" w:rsidRDefault="00D626CD" w:rsidP="00D626CD">
            <w:pPr>
              <w:shd w:val="clear" w:color="auto" w:fill="FFFFFF"/>
              <w:ind w:left="29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2"/>
                <w:w w:val="101"/>
                <w:sz w:val="24"/>
                <w:szCs w:val="24"/>
              </w:rPr>
              <w:t>Физические свойства жи</w:t>
            </w:r>
            <w:r w:rsidRPr="00D626CD">
              <w:rPr>
                <w:color w:val="000000"/>
                <w:spacing w:val="-2"/>
                <w:w w:val="101"/>
                <w:sz w:val="24"/>
                <w:szCs w:val="24"/>
              </w:rPr>
              <w:t>д</w:t>
            </w:r>
            <w:r w:rsidRPr="00D626CD">
              <w:rPr>
                <w:color w:val="000000"/>
                <w:spacing w:val="-2"/>
                <w:w w:val="101"/>
                <w:sz w:val="24"/>
                <w:szCs w:val="24"/>
              </w:rPr>
              <w:t>костей и газов;</w:t>
            </w:r>
          </w:p>
          <w:p w:rsidR="00D626CD" w:rsidRPr="00D626CD" w:rsidRDefault="00D626CD" w:rsidP="00D626CD">
            <w:pPr>
              <w:shd w:val="clear" w:color="auto" w:fill="FFFFFF"/>
              <w:ind w:left="29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2"/>
                <w:w w:val="101"/>
                <w:sz w:val="24"/>
                <w:szCs w:val="24"/>
              </w:rPr>
              <w:t>Параметры состояния р</w:t>
            </w:r>
            <w:r w:rsidRPr="00D626CD">
              <w:rPr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D626CD">
              <w:rPr>
                <w:color w:val="000000"/>
                <w:spacing w:val="-2"/>
                <w:w w:val="101"/>
                <w:sz w:val="24"/>
                <w:szCs w:val="24"/>
              </w:rPr>
              <w:t>бочих жидкостей;</w:t>
            </w:r>
          </w:p>
          <w:p w:rsidR="00D626CD" w:rsidRPr="00D626CD" w:rsidRDefault="00D626CD" w:rsidP="00D626CD">
            <w:pPr>
              <w:shd w:val="clear" w:color="auto" w:fill="FFFFFF"/>
              <w:ind w:left="29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4"/>
                <w:w w:val="101"/>
                <w:sz w:val="24"/>
                <w:szCs w:val="24"/>
              </w:rPr>
              <w:t>Основные законы гидр</w:t>
            </w:r>
            <w:r w:rsidRPr="00D626CD">
              <w:rPr>
                <w:color w:val="000000"/>
                <w:spacing w:val="-4"/>
                <w:w w:val="101"/>
                <w:sz w:val="24"/>
                <w:szCs w:val="24"/>
              </w:rPr>
              <w:t>о</w:t>
            </w:r>
            <w:r w:rsidRPr="00D626CD">
              <w:rPr>
                <w:color w:val="000000"/>
                <w:spacing w:val="-4"/>
                <w:w w:val="101"/>
                <w:sz w:val="24"/>
                <w:szCs w:val="24"/>
              </w:rPr>
              <w:t>статики, гидродинамики;</w:t>
            </w:r>
          </w:p>
          <w:p w:rsidR="00D626CD" w:rsidRPr="00D626CD" w:rsidRDefault="00D626CD" w:rsidP="00D626CD">
            <w:pPr>
              <w:ind w:left="29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3"/>
                <w:w w:val="101"/>
                <w:sz w:val="24"/>
                <w:szCs w:val="24"/>
              </w:rPr>
              <w:t xml:space="preserve">Назначение, конструкцию и принцип действия </w:t>
            </w:r>
            <w:r w:rsidRPr="00D626CD">
              <w:rPr>
                <w:color w:val="000000"/>
                <w:spacing w:val="-2"/>
                <w:w w:val="101"/>
                <w:sz w:val="24"/>
                <w:szCs w:val="24"/>
              </w:rPr>
              <w:t>бе</w:t>
            </w:r>
            <w:r w:rsidRPr="00D626CD">
              <w:rPr>
                <w:color w:val="000000"/>
                <w:spacing w:val="-2"/>
                <w:w w:val="101"/>
                <w:sz w:val="24"/>
                <w:szCs w:val="24"/>
              </w:rPr>
              <w:t>с</w:t>
            </w:r>
            <w:r w:rsidRPr="00D626CD">
              <w:rPr>
                <w:color w:val="000000"/>
                <w:spacing w:val="-2"/>
                <w:w w:val="101"/>
                <w:sz w:val="24"/>
                <w:szCs w:val="24"/>
              </w:rPr>
              <w:t>проводных гидравлич</w:t>
            </w:r>
            <w:r w:rsidRPr="00D626CD">
              <w:rPr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D626CD">
              <w:rPr>
                <w:color w:val="000000"/>
                <w:spacing w:val="-2"/>
                <w:w w:val="101"/>
                <w:sz w:val="24"/>
                <w:szCs w:val="24"/>
              </w:rPr>
              <w:lastRenderedPageBreak/>
              <w:t>ских насосов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29"/>
              <w:jc w:val="center"/>
              <w:rPr>
                <w:b/>
                <w:bCs/>
                <w:sz w:val="24"/>
                <w:szCs w:val="24"/>
              </w:rPr>
            </w:pPr>
            <w:r w:rsidRPr="00D626CD">
              <w:rPr>
                <w:b/>
                <w:bCs/>
                <w:sz w:val="24"/>
                <w:szCs w:val="24"/>
              </w:rPr>
              <w:lastRenderedPageBreak/>
              <w:t>88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shd w:val="clear" w:color="auto" w:fill="FFFFFF"/>
              <w:ind w:left="29"/>
              <w:rPr>
                <w:color w:val="000000"/>
                <w:spacing w:val="-3"/>
                <w:w w:val="101"/>
                <w:sz w:val="24"/>
                <w:szCs w:val="24"/>
              </w:rPr>
            </w:pPr>
            <w:r w:rsidRPr="00D626CD">
              <w:rPr>
                <w:color w:val="000000"/>
                <w:spacing w:val="-3"/>
                <w:w w:val="101"/>
                <w:sz w:val="24"/>
                <w:szCs w:val="24"/>
              </w:rPr>
              <w:t>Уметь: определять параметры состояния р</w:t>
            </w:r>
            <w:r w:rsidRPr="00D626CD">
              <w:rPr>
                <w:color w:val="000000"/>
                <w:spacing w:val="-3"/>
                <w:w w:val="101"/>
                <w:sz w:val="24"/>
                <w:szCs w:val="24"/>
              </w:rPr>
              <w:t>а</w:t>
            </w:r>
            <w:r w:rsidRPr="00D626CD">
              <w:rPr>
                <w:color w:val="000000"/>
                <w:spacing w:val="-3"/>
                <w:w w:val="101"/>
                <w:sz w:val="24"/>
                <w:szCs w:val="24"/>
              </w:rPr>
              <w:t>бочих жидкостей;</w:t>
            </w:r>
          </w:p>
          <w:p w:rsidR="00D626CD" w:rsidRPr="00D626CD" w:rsidRDefault="00D626CD" w:rsidP="00D626CD">
            <w:pPr>
              <w:shd w:val="clear" w:color="auto" w:fill="FFFFFF"/>
              <w:ind w:left="29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3"/>
                <w:w w:val="101"/>
                <w:sz w:val="24"/>
                <w:szCs w:val="24"/>
              </w:rPr>
              <w:t xml:space="preserve">применять основные законы гидростатики и </w:t>
            </w:r>
            <w:r w:rsidRPr="00D626CD">
              <w:rPr>
                <w:color w:val="000000"/>
                <w:spacing w:val="-1"/>
                <w:w w:val="101"/>
                <w:sz w:val="24"/>
                <w:szCs w:val="24"/>
              </w:rPr>
              <w:t xml:space="preserve">гидродинамики для решения актуальных </w:t>
            </w:r>
            <w:r w:rsidRPr="00D626CD">
              <w:rPr>
                <w:color w:val="000000"/>
                <w:spacing w:val="-2"/>
                <w:w w:val="101"/>
                <w:sz w:val="24"/>
                <w:szCs w:val="24"/>
              </w:rPr>
              <w:t>инженерных задач;</w:t>
            </w:r>
          </w:p>
          <w:p w:rsidR="00D626CD" w:rsidRPr="00D626CD" w:rsidRDefault="00D626CD" w:rsidP="00D626CD">
            <w:pPr>
              <w:shd w:val="clear" w:color="auto" w:fill="FFFFFF"/>
              <w:ind w:left="29"/>
              <w:rPr>
                <w:color w:val="000000"/>
                <w:spacing w:val="-3"/>
                <w:w w:val="101"/>
                <w:sz w:val="24"/>
                <w:szCs w:val="24"/>
              </w:rPr>
            </w:pPr>
            <w:r w:rsidRPr="00D626CD">
              <w:rPr>
                <w:color w:val="000000"/>
                <w:spacing w:val="-3"/>
                <w:w w:val="101"/>
                <w:sz w:val="24"/>
                <w:szCs w:val="24"/>
              </w:rPr>
              <w:t xml:space="preserve">производить расчет гидравлических потерь энергии; </w:t>
            </w:r>
          </w:p>
          <w:p w:rsidR="00D626CD" w:rsidRPr="00D626CD" w:rsidRDefault="00D626CD" w:rsidP="00D626CD">
            <w:pPr>
              <w:shd w:val="clear" w:color="auto" w:fill="FFFFFF"/>
              <w:ind w:left="29"/>
              <w:rPr>
                <w:sz w:val="24"/>
                <w:szCs w:val="24"/>
              </w:rPr>
            </w:pPr>
            <w:r w:rsidRPr="00D626CD">
              <w:rPr>
                <w:color w:val="000000"/>
                <w:spacing w:val="7"/>
                <w:w w:val="101"/>
                <w:sz w:val="24"/>
                <w:szCs w:val="24"/>
              </w:rPr>
              <w:t>знать:</w:t>
            </w:r>
          </w:p>
          <w:p w:rsidR="00D626CD" w:rsidRPr="00D626CD" w:rsidRDefault="00D626CD" w:rsidP="00D626CD">
            <w:pPr>
              <w:shd w:val="clear" w:color="auto" w:fill="FFFFFF"/>
              <w:ind w:left="29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2"/>
                <w:w w:val="101"/>
                <w:sz w:val="24"/>
                <w:szCs w:val="24"/>
              </w:rPr>
              <w:t>физические свойства жидкостей и газов;</w:t>
            </w:r>
          </w:p>
          <w:p w:rsidR="00D626CD" w:rsidRPr="00D626CD" w:rsidRDefault="00D626CD" w:rsidP="00D626CD">
            <w:pPr>
              <w:shd w:val="clear" w:color="auto" w:fill="FFFFFF"/>
              <w:ind w:left="29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2"/>
                <w:w w:val="101"/>
                <w:sz w:val="24"/>
                <w:szCs w:val="24"/>
              </w:rPr>
              <w:t>рабочие жидкости гидроприводов;</w:t>
            </w:r>
          </w:p>
          <w:p w:rsidR="00D626CD" w:rsidRPr="00D626CD" w:rsidRDefault="00D626CD" w:rsidP="00D626CD">
            <w:pPr>
              <w:shd w:val="clear" w:color="auto" w:fill="FFFFFF"/>
              <w:ind w:left="29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2"/>
                <w:w w:val="101"/>
                <w:sz w:val="24"/>
                <w:szCs w:val="24"/>
              </w:rPr>
              <w:lastRenderedPageBreak/>
              <w:t>параметры состояния рабочих жидкостей;</w:t>
            </w:r>
          </w:p>
          <w:p w:rsidR="00D626CD" w:rsidRPr="00D626CD" w:rsidRDefault="00D626CD" w:rsidP="00D626CD">
            <w:pPr>
              <w:shd w:val="clear" w:color="auto" w:fill="FFFFFF"/>
              <w:ind w:left="29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4"/>
                <w:w w:val="101"/>
                <w:sz w:val="24"/>
                <w:szCs w:val="24"/>
              </w:rPr>
              <w:t>основные законы гидростатики, гидродин</w:t>
            </w:r>
            <w:r w:rsidRPr="00D626CD">
              <w:rPr>
                <w:color w:val="000000"/>
                <w:spacing w:val="-4"/>
                <w:w w:val="101"/>
                <w:sz w:val="24"/>
                <w:szCs w:val="24"/>
              </w:rPr>
              <w:t>а</w:t>
            </w:r>
            <w:r w:rsidRPr="00D626CD">
              <w:rPr>
                <w:color w:val="000000"/>
                <w:spacing w:val="-4"/>
                <w:w w:val="101"/>
                <w:sz w:val="24"/>
                <w:szCs w:val="24"/>
              </w:rPr>
              <w:t>мики;</w:t>
            </w:r>
          </w:p>
          <w:p w:rsidR="00D626CD" w:rsidRPr="00D626CD" w:rsidRDefault="00D626CD" w:rsidP="00D626CD">
            <w:pPr>
              <w:shd w:val="clear" w:color="auto" w:fill="FFFFFF"/>
              <w:ind w:left="29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2"/>
                <w:w w:val="101"/>
                <w:sz w:val="24"/>
                <w:szCs w:val="24"/>
              </w:rPr>
              <w:t>уравнения неразрывности, Бернулли;</w:t>
            </w:r>
          </w:p>
          <w:p w:rsidR="00D626CD" w:rsidRPr="00D626CD" w:rsidRDefault="00D626CD" w:rsidP="00D626CD">
            <w:pPr>
              <w:tabs>
                <w:tab w:val="left" w:pos="11393"/>
              </w:tabs>
              <w:ind w:left="29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3"/>
                <w:w w:val="101"/>
                <w:sz w:val="24"/>
                <w:szCs w:val="24"/>
              </w:rPr>
              <w:t>назначение, конструкцию и принцип дейс</w:t>
            </w:r>
            <w:r w:rsidRPr="00D626CD">
              <w:rPr>
                <w:color w:val="000000"/>
                <w:spacing w:val="-3"/>
                <w:w w:val="101"/>
                <w:sz w:val="24"/>
                <w:szCs w:val="24"/>
              </w:rPr>
              <w:t>т</w:t>
            </w:r>
            <w:r w:rsidRPr="00D626CD">
              <w:rPr>
                <w:color w:val="000000"/>
                <w:spacing w:val="-3"/>
                <w:w w:val="101"/>
                <w:sz w:val="24"/>
                <w:szCs w:val="24"/>
              </w:rPr>
              <w:t xml:space="preserve">вия </w:t>
            </w:r>
            <w:r w:rsidRPr="00D626CD">
              <w:rPr>
                <w:color w:val="000000"/>
                <w:spacing w:val="-2"/>
                <w:w w:val="101"/>
                <w:sz w:val="24"/>
                <w:szCs w:val="24"/>
              </w:rPr>
              <w:t>беспроводных гидравлических насосов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29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lastRenderedPageBreak/>
              <w:t>ОК 1-9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ind w:left="29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Соглашение о сотрудн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>честве от 14 июля 2011г. между ГБОУ СПО СО «Кра</w:t>
            </w:r>
            <w:r w:rsidRPr="00D626CD">
              <w:rPr>
                <w:sz w:val="24"/>
                <w:szCs w:val="24"/>
              </w:rPr>
              <w:t>с</w:t>
            </w:r>
            <w:r w:rsidRPr="00D626CD">
              <w:rPr>
                <w:sz w:val="24"/>
                <w:szCs w:val="24"/>
              </w:rPr>
              <w:t>нотурьи</w:t>
            </w:r>
            <w:r w:rsidRPr="00D626CD">
              <w:rPr>
                <w:sz w:val="24"/>
                <w:szCs w:val="24"/>
              </w:rPr>
              <w:t>н</w:t>
            </w:r>
            <w:r w:rsidRPr="00D626CD">
              <w:rPr>
                <w:sz w:val="24"/>
                <w:szCs w:val="24"/>
              </w:rPr>
              <w:t>ский пол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 xml:space="preserve">техникум» и </w:t>
            </w:r>
            <w:r w:rsidRPr="00D626CD">
              <w:rPr>
                <w:sz w:val="24"/>
                <w:szCs w:val="24"/>
              </w:rPr>
              <w:lastRenderedPageBreak/>
              <w:t>ДОАО «Центрэне</w:t>
            </w:r>
            <w:r w:rsidRPr="00D626CD">
              <w:rPr>
                <w:sz w:val="24"/>
                <w:szCs w:val="24"/>
              </w:rPr>
              <w:t>р</w:t>
            </w:r>
            <w:r w:rsidRPr="00D626CD">
              <w:rPr>
                <w:sz w:val="24"/>
                <w:szCs w:val="24"/>
              </w:rPr>
              <w:t>гогаз», п.2.2.1.</w:t>
            </w:r>
          </w:p>
        </w:tc>
      </w:tr>
      <w:tr w:rsidR="00D626CD" w:rsidRPr="00D626CD" w:rsidTr="00764A32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ОП 13. Термод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>намика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Темы:</w:t>
            </w:r>
          </w:p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Законы термодинамики и термодинамические потенциалы.</w:t>
            </w:r>
          </w:p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Химическое равнов</w:t>
            </w:r>
            <w:r w:rsidRPr="00D626CD">
              <w:rPr>
                <w:sz w:val="24"/>
                <w:szCs w:val="24"/>
              </w:rPr>
              <w:t>е</w:t>
            </w:r>
            <w:r w:rsidRPr="00D626CD">
              <w:rPr>
                <w:sz w:val="24"/>
                <w:szCs w:val="24"/>
              </w:rPr>
              <w:t>сие.</w:t>
            </w:r>
          </w:p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Фазовое равновесие и растворы.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b/>
                <w:bCs/>
                <w:sz w:val="24"/>
                <w:szCs w:val="24"/>
              </w:rPr>
            </w:pPr>
            <w:r w:rsidRPr="00D626CD">
              <w:rPr>
                <w:b/>
                <w:bCs/>
                <w:sz w:val="24"/>
                <w:szCs w:val="24"/>
              </w:rPr>
              <w:t>82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764A32">
            <w:pPr>
              <w:ind w:left="34"/>
              <w:jc w:val="both"/>
              <w:rPr>
                <w:sz w:val="24"/>
                <w:szCs w:val="24"/>
              </w:rPr>
            </w:pPr>
            <w:r w:rsidRPr="00D626CD">
              <w:rPr>
                <w:i/>
                <w:sz w:val="24"/>
                <w:szCs w:val="24"/>
              </w:rPr>
              <w:t xml:space="preserve">Уметь: </w:t>
            </w:r>
            <w:r w:rsidRPr="00D626CD">
              <w:rPr>
                <w:sz w:val="24"/>
                <w:szCs w:val="24"/>
              </w:rPr>
              <w:t>производить расчет изменения энергии Гиббса и энергии Гельмгольца в различных процессах.</w:t>
            </w:r>
          </w:p>
          <w:p w:rsidR="00D626CD" w:rsidRPr="00D626CD" w:rsidRDefault="00D626CD" w:rsidP="00764A32">
            <w:pPr>
              <w:ind w:left="34"/>
              <w:jc w:val="both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 xml:space="preserve">Применять естественнонаучные </w:t>
            </w:r>
            <w:r w:rsidRPr="00D626CD">
              <w:rPr>
                <w:iCs/>
                <w:sz w:val="24"/>
                <w:szCs w:val="24"/>
              </w:rPr>
              <w:t xml:space="preserve">знания </w:t>
            </w:r>
            <w:r w:rsidRPr="00D626CD">
              <w:rPr>
                <w:sz w:val="24"/>
                <w:szCs w:val="24"/>
              </w:rPr>
              <w:t>в профессиональной деятельности</w:t>
            </w:r>
          </w:p>
          <w:p w:rsidR="00D626CD" w:rsidRPr="00D626CD" w:rsidRDefault="00D626CD" w:rsidP="00764A32">
            <w:pPr>
              <w:ind w:left="34"/>
              <w:jc w:val="both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Проводить теоретические и экспериме</w:t>
            </w:r>
            <w:r w:rsidRPr="00D626CD">
              <w:rPr>
                <w:sz w:val="24"/>
                <w:szCs w:val="24"/>
              </w:rPr>
              <w:t>н</w:t>
            </w:r>
            <w:r w:rsidRPr="00D626CD">
              <w:rPr>
                <w:sz w:val="24"/>
                <w:szCs w:val="24"/>
              </w:rPr>
              <w:t xml:space="preserve">тальные </w:t>
            </w:r>
            <w:r w:rsidRPr="00D626CD">
              <w:rPr>
                <w:iCs/>
                <w:sz w:val="24"/>
                <w:szCs w:val="24"/>
              </w:rPr>
              <w:t>исследования</w:t>
            </w:r>
            <w:r w:rsidRPr="00D626CD">
              <w:rPr>
                <w:i/>
                <w:iCs/>
                <w:sz w:val="24"/>
                <w:szCs w:val="24"/>
              </w:rPr>
              <w:t xml:space="preserve"> </w:t>
            </w:r>
            <w:r w:rsidRPr="00D626CD">
              <w:rPr>
                <w:sz w:val="24"/>
                <w:szCs w:val="24"/>
              </w:rPr>
              <w:t>в области совреме</w:t>
            </w:r>
            <w:r w:rsidRPr="00D626CD">
              <w:rPr>
                <w:sz w:val="24"/>
                <w:szCs w:val="24"/>
              </w:rPr>
              <w:t>н</w:t>
            </w:r>
            <w:r w:rsidRPr="00D626CD">
              <w:rPr>
                <w:sz w:val="24"/>
                <w:szCs w:val="24"/>
              </w:rPr>
              <w:t>ного нефтегазового производства</w:t>
            </w:r>
          </w:p>
          <w:p w:rsidR="00D626CD" w:rsidRPr="00D626CD" w:rsidRDefault="00D626CD" w:rsidP="00764A32">
            <w:pPr>
              <w:ind w:left="34"/>
              <w:jc w:val="both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Применять знания законов, теорий, уравн</w:t>
            </w:r>
            <w:r w:rsidRPr="00D626CD">
              <w:rPr>
                <w:sz w:val="24"/>
                <w:szCs w:val="24"/>
              </w:rPr>
              <w:t>е</w:t>
            </w:r>
            <w:r w:rsidRPr="00D626CD">
              <w:rPr>
                <w:sz w:val="24"/>
                <w:szCs w:val="24"/>
              </w:rPr>
              <w:t>ний, методов физической и коллоидной х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>мии в нефтегазовой отрасли</w:t>
            </w:r>
          </w:p>
          <w:p w:rsidR="00D626CD" w:rsidRPr="00D626CD" w:rsidRDefault="00D626CD" w:rsidP="00764A32">
            <w:pPr>
              <w:ind w:left="34"/>
              <w:jc w:val="both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Выполнять обработку и анализ данных, п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лученных при теоретических и экспериме</w:t>
            </w:r>
            <w:r w:rsidRPr="00D626CD">
              <w:rPr>
                <w:sz w:val="24"/>
                <w:szCs w:val="24"/>
              </w:rPr>
              <w:t>н</w:t>
            </w:r>
            <w:r w:rsidRPr="00D626CD">
              <w:rPr>
                <w:sz w:val="24"/>
                <w:szCs w:val="24"/>
              </w:rPr>
              <w:t>тальных исследованиях</w:t>
            </w:r>
          </w:p>
          <w:p w:rsidR="00D626CD" w:rsidRPr="00D626CD" w:rsidRDefault="00D626CD" w:rsidP="00764A32">
            <w:pPr>
              <w:ind w:left="34"/>
              <w:jc w:val="both"/>
              <w:rPr>
                <w:i/>
                <w:sz w:val="24"/>
                <w:szCs w:val="24"/>
              </w:rPr>
            </w:pPr>
            <w:r w:rsidRPr="00D626CD">
              <w:rPr>
                <w:i/>
                <w:color w:val="000000"/>
                <w:spacing w:val="-3"/>
                <w:w w:val="101"/>
                <w:sz w:val="24"/>
                <w:szCs w:val="24"/>
              </w:rPr>
              <w:t>Знать</w:t>
            </w:r>
            <w:r w:rsidRPr="00D626CD">
              <w:rPr>
                <w:color w:val="000000"/>
                <w:spacing w:val="-3"/>
                <w:w w:val="101"/>
                <w:sz w:val="24"/>
                <w:szCs w:val="24"/>
              </w:rPr>
              <w:t>:</w:t>
            </w:r>
            <w:r w:rsidRPr="00D626CD">
              <w:rPr>
                <w:i/>
                <w:sz w:val="24"/>
                <w:szCs w:val="24"/>
              </w:rPr>
              <w:t xml:space="preserve"> Законы термодинамики и термод</w:t>
            </w:r>
            <w:r w:rsidRPr="00D626CD">
              <w:rPr>
                <w:i/>
                <w:sz w:val="24"/>
                <w:szCs w:val="24"/>
              </w:rPr>
              <w:t>и</w:t>
            </w:r>
            <w:r w:rsidRPr="00D626CD">
              <w:rPr>
                <w:i/>
                <w:sz w:val="24"/>
                <w:szCs w:val="24"/>
              </w:rPr>
              <w:t>намические потенциалы</w:t>
            </w:r>
            <w:r w:rsidRPr="00D626CD">
              <w:rPr>
                <w:sz w:val="24"/>
                <w:szCs w:val="24"/>
              </w:rPr>
              <w:t>. Первый закон термодинамики. Закон Гесса. Способы ра</w:t>
            </w:r>
            <w:r w:rsidRPr="00D626CD">
              <w:rPr>
                <w:sz w:val="24"/>
                <w:szCs w:val="24"/>
              </w:rPr>
              <w:t>с</w:t>
            </w:r>
            <w:r w:rsidRPr="00D626CD">
              <w:rPr>
                <w:sz w:val="24"/>
                <w:szCs w:val="24"/>
              </w:rPr>
              <w:t>чета тепловых эффектов химических реа</w:t>
            </w:r>
            <w:r w:rsidRPr="00D626CD">
              <w:rPr>
                <w:sz w:val="24"/>
                <w:szCs w:val="24"/>
              </w:rPr>
              <w:t>к</w:t>
            </w:r>
            <w:r w:rsidRPr="00D626CD">
              <w:rPr>
                <w:sz w:val="24"/>
                <w:szCs w:val="24"/>
              </w:rPr>
              <w:t>ции. Теплоемкость. Зависимость теплое</w:t>
            </w:r>
            <w:r w:rsidRPr="00D626CD">
              <w:rPr>
                <w:sz w:val="24"/>
                <w:szCs w:val="24"/>
              </w:rPr>
              <w:t>м</w:t>
            </w:r>
            <w:r w:rsidRPr="00D626CD">
              <w:rPr>
                <w:sz w:val="24"/>
                <w:szCs w:val="24"/>
              </w:rPr>
              <w:t>кости от температуры. Второе начало те</w:t>
            </w:r>
            <w:r w:rsidRPr="00D626CD">
              <w:rPr>
                <w:sz w:val="24"/>
                <w:szCs w:val="24"/>
              </w:rPr>
              <w:t>р</w:t>
            </w:r>
            <w:r w:rsidRPr="00D626CD">
              <w:rPr>
                <w:sz w:val="24"/>
                <w:szCs w:val="24"/>
              </w:rPr>
              <w:t xml:space="preserve">модинамики. Энтропия.. </w:t>
            </w:r>
          </w:p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 xml:space="preserve"> Константа равновесия. Зависимость ко</w:t>
            </w:r>
            <w:r w:rsidRPr="00D626CD">
              <w:rPr>
                <w:sz w:val="24"/>
                <w:szCs w:val="24"/>
              </w:rPr>
              <w:t>н</w:t>
            </w:r>
            <w:r w:rsidRPr="00D626CD">
              <w:rPr>
                <w:sz w:val="24"/>
                <w:szCs w:val="24"/>
              </w:rPr>
              <w:t>станты равновесия от температуры. Уравнение изобары и изохоры химич</w:t>
            </w:r>
            <w:r w:rsidRPr="00D626CD">
              <w:rPr>
                <w:sz w:val="24"/>
                <w:szCs w:val="24"/>
              </w:rPr>
              <w:t>е</w:t>
            </w:r>
            <w:r w:rsidRPr="00D626CD">
              <w:rPr>
                <w:sz w:val="24"/>
                <w:szCs w:val="24"/>
              </w:rPr>
              <w:t xml:space="preserve">ской реакции. Принцип Ле - Шателье. </w:t>
            </w:r>
            <w:r w:rsidRPr="00D626CD">
              <w:rPr>
                <w:sz w:val="24"/>
                <w:szCs w:val="24"/>
              </w:rPr>
              <w:lastRenderedPageBreak/>
              <w:t>Влияние температуры, давления и пост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ронних примесей на химическое равнов</w:t>
            </w:r>
            <w:r w:rsidRPr="00D626CD">
              <w:rPr>
                <w:sz w:val="24"/>
                <w:szCs w:val="24"/>
              </w:rPr>
              <w:t>е</w:t>
            </w:r>
            <w:r w:rsidRPr="00D626CD">
              <w:rPr>
                <w:sz w:val="24"/>
                <w:szCs w:val="24"/>
              </w:rPr>
              <w:t>сие.</w:t>
            </w:r>
          </w:p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sz w:val="24"/>
                <w:szCs w:val="24"/>
              </w:rPr>
            </w:pPr>
            <w:r w:rsidRPr="00D626CD">
              <w:rPr>
                <w:i/>
                <w:sz w:val="24"/>
                <w:szCs w:val="24"/>
              </w:rPr>
              <w:t>Фазовое равновесие и растворы</w:t>
            </w:r>
            <w:r w:rsidRPr="00D626CD">
              <w:rPr>
                <w:sz w:val="24"/>
                <w:szCs w:val="24"/>
              </w:rPr>
              <w:t>. Правило фаз Гиббса Фазовое равновесие в одн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компонентных системах. Уравнение Клаузиуса – Клапейрона и его использ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вание для расчета процессов фазовых п</w:t>
            </w:r>
            <w:r w:rsidRPr="00D626CD">
              <w:rPr>
                <w:sz w:val="24"/>
                <w:szCs w:val="24"/>
              </w:rPr>
              <w:t>е</w:t>
            </w:r>
            <w:r w:rsidRPr="00D626CD">
              <w:rPr>
                <w:sz w:val="24"/>
                <w:szCs w:val="24"/>
              </w:rPr>
              <w:t>реходов. Фазовые диаграммы одноко</w:t>
            </w:r>
            <w:r w:rsidRPr="00D626CD">
              <w:rPr>
                <w:sz w:val="24"/>
                <w:szCs w:val="24"/>
              </w:rPr>
              <w:t>м</w:t>
            </w:r>
            <w:r w:rsidRPr="00D626CD">
              <w:rPr>
                <w:sz w:val="24"/>
                <w:szCs w:val="24"/>
              </w:rPr>
              <w:t xml:space="preserve">понентных систем. Фазовые равновесия в двухкомпонентных системах. Диаграммы состояния двухкомпонентных систем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lastRenderedPageBreak/>
              <w:t>ОК 1-9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764A32">
            <w:pPr>
              <w:ind w:left="3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Соглашение о сотрудн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>честве от 14 июля 2011г. между ГБОУ СПО СО «Кра</w:t>
            </w:r>
            <w:r w:rsidRPr="00D626CD">
              <w:rPr>
                <w:sz w:val="24"/>
                <w:szCs w:val="24"/>
              </w:rPr>
              <w:t>с</w:t>
            </w:r>
            <w:r w:rsidRPr="00D626CD">
              <w:rPr>
                <w:sz w:val="24"/>
                <w:szCs w:val="24"/>
              </w:rPr>
              <w:t>нотурьи</w:t>
            </w:r>
            <w:r w:rsidRPr="00D626CD">
              <w:rPr>
                <w:sz w:val="24"/>
                <w:szCs w:val="24"/>
              </w:rPr>
              <w:t>н</w:t>
            </w:r>
            <w:r w:rsidRPr="00D626CD">
              <w:rPr>
                <w:sz w:val="24"/>
                <w:szCs w:val="24"/>
              </w:rPr>
              <w:t>ский пол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>техникум» и ДОАО «Центрэне</w:t>
            </w:r>
            <w:r w:rsidRPr="00D626CD">
              <w:rPr>
                <w:sz w:val="24"/>
                <w:szCs w:val="24"/>
              </w:rPr>
              <w:t>р</w:t>
            </w:r>
            <w:r w:rsidRPr="00D626CD">
              <w:rPr>
                <w:sz w:val="24"/>
                <w:szCs w:val="24"/>
              </w:rPr>
              <w:t>гогаз», п.2.2.1.</w:t>
            </w:r>
          </w:p>
        </w:tc>
      </w:tr>
      <w:tr w:rsidR="00D626CD" w:rsidRPr="00D626CD" w:rsidTr="00764A32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ОП 14.Детали машин и основа констру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>рования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Темы: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jc w:val="both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3"/>
                <w:sz w:val="24"/>
                <w:szCs w:val="24"/>
              </w:rPr>
              <w:t>основы технической м</w:t>
            </w:r>
            <w:r w:rsidRPr="00D626CD">
              <w:rPr>
                <w:color w:val="000000"/>
                <w:spacing w:val="-3"/>
                <w:sz w:val="24"/>
                <w:szCs w:val="24"/>
              </w:rPr>
              <w:t>е</w:t>
            </w:r>
            <w:r w:rsidRPr="00D626CD">
              <w:rPr>
                <w:color w:val="000000"/>
                <w:spacing w:val="-3"/>
                <w:sz w:val="24"/>
                <w:szCs w:val="24"/>
              </w:rPr>
              <w:t>ханики;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jc w:val="both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2"/>
                <w:sz w:val="24"/>
                <w:szCs w:val="24"/>
              </w:rPr>
              <w:t xml:space="preserve">виды механизмов, их кинематические и </w:t>
            </w:r>
            <w:r w:rsidRPr="00D626CD">
              <w:rPr>
                <w:color w:val="000000"/>
                <w:spacing w:val="-3"/>
                <w:sz w:val="24"/>
                <w:szCs w:val="24"/>
              </w:rPr>
              <w:t>дин</w:t>
            </w:r>
            <w:r w:rsidRPr="00D626CD">
              <w:rPr>
                <w:color w:val="000000"/>
                <w:spacing w:val="-3"/>
                <w:sz w:val="24"/>
                <w:szCs w:val="24"/>
              </w:rPr>
              <w:t>а</w:t>
            </w:r>
            <w:r w:rsidRPr="00D626CD">
              <w:rPr>
                <w:color w:val="000000"/>
                <w:spacing w:val="-3"/>
                <w:sz w:val="24"/>
                <w:szCs w:val="24"/>
              </w:rPr>
              <w:t>мические характерист</w:t>
            </w:r>
            <w:r w:rsidRPr="00D626CD">
              <w:rPr>
                <w:color w:val="000000"/>
                <w:spacing w:val="-3"/>
                <w:sz w:val="24"/>
                <w:szCs w:val="24"/>
              </w:rPr>
              <w:t>и</w:t>
            </w:r>
            <w:r w:rsidRPr="00D626CD">
              <w:rPr>
                <w:color w:val="000000"/>
                <w:spacing w:val="-3"/>
                <w:sz w:val="24"/>
                <w:szCs w:val="24"/>
              </w:rPr>
              <w:t>ки;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jc w:val="both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2"/>
                <w:sz w:val="24"/>
                <w:szCs w:val="24"/>
              </w:rPr>
              <w:t>методику расчета эл</w:t>
            </w:r>
            <w:r w:rsidRPr="00D626CD">
              <w:rPr>
                <w:color w:val="000000"/>
                <w:spacing w:val="-2"/>
                <w:sz w:val="24"/>
                <w:szCs w:val="24"/>
              </w:rPr>
              <w:t>е</w:t>
            </w:r>
            <w:r w:rsidRPr="00D626CD">
              <w:rPr>
                <w:color w:val="000000"/>
                <w:spacing w:val="-2"/>
                <w:sz w:val="24"/>
                <w:szCs w:val="24"/>
              </w:rPr>
              <w:t xml:space="preserve">ментов конструкций на прочность, жесткость и устойчивость при </w:t>
            </w:r>
            <w:r w:rsidRPr="00D626CD">
              <w:rPr>
                <w:color w:val="000000"/>
                <w:spacing w:val="-3"/>
                <w:sz w:val="24"/>
                <w:szCs w:val="24"/>
              </w:rPr>
              <w:t>ра</w:t>
            </w:r>
            <w:r w:rsidRPr="00D626CD">
              <w:rPr>
                <w:color w:val="000000"/>
                <w:spacing w:val="-3"/>
                <w:sz w:val="24"/>
                <w:szCs w:val="24"/>
              </w:rPr>
              <w:t>з</w:t>
            </w:r>
            <w:r w:rsidRPr="00D626CD">
              <w:rPr>
                <w:color w:val="000000"/>
                <w:spacing w:val="-3"/>
                <w:sz w:val="24"/>
                <w:szCs w:val="24"/>
              </w:rPr>
              <w:t>личных видах деформ</w:t>
            </w:r>
            <w:r w:rsidRPr="00D626CD">
              <w:rPr>
                <w:color w:val="000000"/>
                <w:spacing w:val="-3"/>
                <w:sz w:val="24"/>
                <w:szCs w:val="24"/>
              </w:rPr>
              <w:t>а</w:t>
            </w:r>
            <w:r w:rsidRPr="00D626CD">
              <w:rPr>
                <w:color w:val="000000"/>
                <w:spacing w:val="-3"/>
                <w:sz w:val="24"/>
                <w:szCs w:val="24"/>
              </w:rPr>
              <w:t>ции;</w:t>
            </w:r>
          </w:p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2"/>
                <w:sz w:val="24"/>
                <w:szCs w:val="24"/>
              </w:rPr>
              <w:t>основы расчетов мех</w:t>
            </w:r>
            <w:r w:rsidRPr="00D626CD">
              <w:rPr>
                <w:color w:val="000000"/>
                <w:spacing w:val="-2"/>
                <w:sz w:val="24"/>
                <w:szCs w:val="24"/>
              </w:rPr>
              <w:t>а</w:t>
            </w:r>
            <w:r w:rsidRPr="00D626CD">
              <w:rPr>
                <w:color w:val="000000"/>
                <w:spacing w:val="-2"/>
                <w:sz w:val="24"/>
                <w:szCs w:val="24"/>
              </w:rPr>
              <w:t>нических передач и пр</w:t>
            </w:r>
            <w:r w:rsidRPr="00D626CD">
              <w:rPr>
                <w:color w:val="000000"/>
                <w:spacing w:val="-2"/>
                <w:sz w:val="24"/>
                <w:szCs w:val="24"/>
              </w:rPr>
              <w:t>о</w:t>
            </w:r>
            <w:r w:rsidRPr="00D626CD">
              <w:rPr>
                <w:color w:val="000000"/>
                <w:spacing w:val="-2"/>
                <w:sz w:val="24"/>
                <w:szCs w:val="24"/>
              </w:rPr>
              <w:t>стейших сборочных единиц общего назнач</w:t>
            </w:r>
            <w:r w:rsidRPr="00D626CD">
              <w:rPr>
                <w:color w:val="000000"/>
                <w:spacing w:val="-2"/>
                <w:sz w:val="24"/>
                <w:szCs w:val="24"/>
              </w:rPr>
              <w:t>е</w:t>
            </w:r>
            <w:r w:rsidRPr="00D626CD">
              <w:rPr>
                <w:color w:val="000000"/>
                <w:spacing w:val="-2"/>
                <w:sz w:val="24"/>
                <w:szCs w:val="24"/>
              </w:rPr>
              <w:t>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b/>
                <w:bCs/>
                <w:sz w:val="24"/>
                <w:szCs w:val="24"/>
              </w:rPr>
            </w:pPr>
            <w:r w:rsidRPr="00D626CD">
              <w:rPr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shd w:val="clear" w:color="auto" w:fill="FFFFFF"/>
              <w:ind w:left="284"/>
              <w:jc w:val="both"/>
              <w:rPr>
                <w:sz w:val="24"/>
                <w:szCs w:val="24"/>
              </w:rPr>
            </w:pPr>
            <w:r w:rsidRPr="00D626CD">
              <w:rPr>
                <w:bCs/>
                <w:color w:val="000000"/>
                <w:spacing w:val="-5"/>
                <w:sz w:val="24"/>
                <w:szCs w:val="24"/>
              </w:rPr>
              <w:t>уметь: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jc w:val="both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2"/>
                <w:sz w:val="24"/>
                <w:szCs w:val="24"/>
              </w:rPr>
              <w:t>производить расчеты механических пер</w:t>
            </w:r>
            <w:r w:rsidRPr="00D626CD">
              <w:rPr>
                <w:color w:val="000000"/>
                <w:spacing w:val="-2"/>
                <w:sz w:val="24"/>
                <w:szCs w:val="24"/>
              </w:rPr>
              <w:t>е</w:t>
            </w:r>
            <w:r w:rsidRPr="00D626CD">
              <w:rPr>
                <w:color w:val="000000"/>
                <w:spacing w:val="-2"/>
                <w:sz w:val="24"/>
                <w:szCs w:val="24"/>
              </w:rPr>
              <w:t xml:space="preserve">дач и </w:t>
            </w:r>
            <w:r w:rsidRPr="00D626CD">
              <w:rPr>
                <w:color w:val="000000"/>
                <w:spacing w:val="-3"/>
                <w:sz w:val="24"/>
                <w:szCs w:val="24"/>
              </w:rPr>
              <w:t>простейших сборочных единиц;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jc w:val="both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3"/>
                <w:sz w:val="24"/>
                <w:szCs w:val="24"/>
              </w:rPr>
              <w:t>читать кинематические схемы;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jc w:val="both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2"/>
                <w:sz w:val="24"/>
                <w:szCs w:val="24"/>
              </w:rPr>
              <w:t>определять напряжения в конструкцио</w:t>
            </w:r>
            <w:r w:rsidRPr="00D626CD">
              <w:rPr>
                <w:color w:val="000000"/>
                <w:spacing w:val="-2"/>
                <w:sz w:val="24"/>
                <w:szCs w:val="24"/>
              </w:rPr>
              <w:t>н</w:t>
            </w:r>
            <w:r w:rsidRPr="00D626CD">
              <w:rPr>
                <w:color w:val="000000"/>
                <w:spacing w:val="-2"/>
                <w:sz w:val="24"/>
                <w:szCs w:val="24"/>
              </w:rPr>
              <w:t xml:space="preserve">ных </w:t>
            </w:r>
            <w:r w:rsidRPr="00D626CD">
              <w:rPr>
                <w:color w:val="000000"/>
                <w:spacing w:val="-4"/>
                <w:sz w:val="24"/>
                <w:szCs w:val="24"/>
              </w:rPr>
              <w:t>элементах;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jc w:val="both"/>
              <w:rPr>
                <w:sz w:val="24"/>
                <w:szCs w:val="24"/>
              </w:rPr>
            </w:pPr>
            <w:r w:rsidRPr="00D626CD">
              <w:rPr>
                <w:bCs/>
                <w:color w:val="000000"/>
                <w:spacing w:val="-6"/>
                <w:sz w:val="24"/>
                <w:szCs w:val="24"/>
              </w:rPr>
              <w:t>знать: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jc w:val="both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3"/>
                <w:sz w:val="24"/>
                <w:szCs w:val="24"/>
              </w:rPr>
              <w:t>основы технической механики;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jc w:val="both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2"/>
                <w:sz w:val="24"/>
                <w:szCs w:val="24"/>
              </w:rPr>
              <w:t xml:space="preserve">виды механизмов, их кинематические и </w:t>
            </w:r>
            <w:r w:rsidRPr="00D626CD">
              <w:rPr>
                <w:color w:val="000000"/>
                <w:spacing w:val="-3"/>
                <w:sz w:val="24"/>
                <w:szCs w:val="24"/>
              </w:rPr>
              <w:t>динамические характеристики;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jc w:val="both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2"/>
                <w:sz w:val="24"/>
                <w:szCs w:val="24"/>
              </w:rPr>
              <w:t xml:space="preserve">методику расчета элементов конструкций на прочность, жесткость и устойчивость при </w:t>
            </w:r>
            <w:r w:rsidRPr="00D626CD">
              <w:rPr>
                <w:color w:val="000000"/>
                <w:spacing w:val="-3"/>
                <w:sz w:val="24"/>
                <w:szCs w:val="24"/>
              </w:rPr>
              <w:t>различных видах деформации;</w:t>
            </w:r>
          </w:p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2"/>
                <w:sz w:val="24"/>
                <w:szCs w:val="24"/>
              </w:rPr>
              <w:t>основы расчетов механических передач и простейших сборочных единиц общего назначения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ОК 1-9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764A32">
            <w:pPr>
              <w:ind w:left="3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Соглашение о сотрудн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>честве от 14 июля 2011г. между ГБОУ СПО СО «Кра</w:t>
            </w:r>
            <w:r w:rsidRPr="00D626CD">
              <w:rPr>
                <w:sz w:val="24"/>
                <w:szCs w:val="24"/>
              </w:rPr>
              <w:t>с</w:t>
            </w:r>
            <w:r w:rsidRPr="00D626CD">
              <w:rPr>
                <w:sz w:val="24"/>
                <w:szCs w:val="24"/>
              </w:rPr>
              <w:t>нотурьи</w:t>
            </w:r>
            <w:r w:rsidRPr="00D626CD">
              <w:rPr>
                <w:sz w:val="24"/>
                <w:szCs w:val="24"/>
              </w:rPr>
              <w:t>н</w:t>
            </w:r>
            <w:r w:rsidRPr="00D626CD">
              <w:rPr>
                <w:sz w:val="24"/>
                <w:szCs w:val="24"/>
              </w:rPr>
              <w:t>ский пол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>техникум» и ДОАО «Центрэне</w:t>
            </w:r>
            <w:r w:rsidRPr="00D626CD">
              <w:rPr>
                <w:sz w:val="24"/>
                <w:szCs w:val="24"/>
              </w:rPr>
              <w:t>р</w:t>
            </w:r>
            <w:r w:rsidRPr="00D626CD">
              <w:rPr>
                <w:sz w:val="24"/>
                <w:szCs w:val="24"/>
              </w:rPr>
              <w:t>гогаз», п.2.2.1.</w:t>
            </w:r>
          </w:p>
        </w:tc>
      </w:tr>
      <w:tr w:rsidR="00D626CD" w:rsidRPr="00D626CD" w:rsidTr="00764A32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ОП 15. Г</w:t>
            </w:r>
            <w:r w:rsidRPr="00D626CD">
              <w:rPr>
                <w:sz w:val="24"/>
                <w:szCs w:val="24"/>
              </w:rPr>
              <w:t>а</w:t>
            </w:r>
            <w:r w:rsidRPr="00D626CD">
              <w:rPr>
                <w:sz w:val="24"/>
                <w:szCs w:val="24"/>
              </w:rPr>
              <w:lastRenderedPageBreak/>
              <w:t>зотурби</w:t>
            </w:r>
            <w:r w:rsidRPr="00D626CD">
              <w:rPr>
                <w:sz w:val="24"/>
                <w:szCs w:val="24"/>
              </w:rPr>
              <w:t>н</w:t>
            </w:r>
            <w:r w:rsidRPr="00D626CD">
              <w:rPr>
                <w:sz w:val="24"/>
                <w:szCs w:val="24"/>
              </w:rPr>
              <w:t>ные уст</w:t>
            </w:r>
            <w:r w:rsidRPr="00D626CD">
              <w:rPr>
                <w:sz w:val="24"/>
                <w:szCs w:val="24"/>
              </w:rPr>
              <w:t>а</w:t>
            </w:r>
            <w:r w:rsidRPr="00D626CD">
              <w:rPr>
                <w:sz w:val="24"/>
                <w:szCs w:val="24"/>
              </w:rPr>
              <w:t>новки.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lastRenderedPageBreak/>
              <w:t>Темы:</w:t>
            </w:r>
          </w:p>
          <w:p w:rsidR="00D626CD" w:rsidRPr="00D626CD" w:rsidRDefault="00D626CD" w:rsidP="00D626CD">
            <w:pPr>
              <w:ind w:left="284"/>
              <w:rPr>
                <w:i/>
                <w:sz w:val="24"/>
                <w:szCs w:val="24"/>
              </w:rPr>
            </w:pPr>
            <w:r w:rsidRPr="00D626CD">
              <w:rPr>
                <w:i/>
                <w:sz w:val="24"/>
                <w:szCs w:val="24"/>
              </w:rPr>
              <w:lastRenderedPageBreak/>
              <w:t>Котельные.</w:t>
            </w:r>
          </w:p>
          <w:p w:rsidR="00D626CD" w:rsidRPr="00D626CD" w:rsidRDefault="00D626CD" w:rsidP="00D626CD">
            <w:pPr>
              <w:ind w:left="284"/>
              <w:rPr>
                <w:i/>
                <w:sz w:val="24"/>
                <w:szCs w:val="24"/>
              </w:rPr>
            </w:pPr>
            <w:r w:rsidRPr="00D626CD">
              <w:rPr>
                <w:i/>
                <w:sz w:val="24"/>
                <w:szCs w:val="24"/>
              </w:rPr>
              <w:t>Компрессоры</w:t>
            </w:r>
          </w:p>
          <w:p w:rsidR="00D626CD" w:rsidRPr="00D626CD" w:rsidRDefault="00D626CD" w:rsidP="00D626CD">
            <w:pPr>
              <w:ind w:left="284"/>
              <w:rPr>
                <w:color w:val="000000"/>
                <w:spacing w:val="-5"/>
                <w:sz w:val="24"/>
                <w:szCs w:val="24"/>
              </w:rPr>
            </w:pPr>
            <w:r w:rsidRPr="00D626CD">
              <w:rPr>
                <w:color w:val="000000"/>
                <w:spacing w:val="-1"/>
                <w:sz w:val="24"/>
                <w:szCs w:val="24"/>
              </w:rPr>
              <w:t xml:space="preserve">Устройство, принцип работы и технические </w:t>
            </w:r>
            <w:r w:rsidRPr="00D626CD">
              <w:rPr>
                <w:color w:val="000000"/>
                <w:spacing w:val="-3"/>
                <w:sz w:val="24"/>
                <w:szCs w:val="24"/>
              </w:rPr>
              <w:t>характеристики обор</w:t>
            </w:r>
            <w:r w:rsidRPr="00D626CD">
              <w:rPr>
                <w:color w:val="000000"/>
                <w:spacing w:val="-3"/>
                <w:sz w:val="24"/>
                <w:szCs w:val="24"/>
              </w:rPr>
              <w:t>у</w:t>
            </w:r>
            <w:r w:rsidRPr="00D626CD">
              <w:rPr>
                <w:color w:val="000000"/>
                <w:spacing w:val="-3"/>
                <w:sz w:val="24"/>
                <w:szCs w:val="24"/>
              </w:rPr>
              <w:t>дования водоподготов</w:t>
            </w:r>
            <w:r w:rsidRPr="00D626CD">
              <w:rPr>
                <w:color w:val="000000"/>
                <w:spacing w:val="-3"/>
                <w:sz w:val="24"/>
                <w:szCs w:val="24"/>
              </w:rPr>
              <w:t>и</w:t>
            </w:r>
            <w:r w:rsidRPr="00D626CD">
              <w:rPr>
                <w:color w:val="000000"/>
                <w:spacing w:val="-3"/>
                <w:sz w:val="24"/>
                <w:szCs w:val="24"/>
              </w:rPr>
              <w:t xml:space="preserve">тельных 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и очистных с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о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 xml:space="preserve">оружений тепловой электростанции </w:t>
            </w:r>
            <w:r w:rsidRPr="00D626CD">
              <w:rPr>
                <w:color w:val="000000"/>
                <w:spacing w:val="-5"/>
                <w:sz w:val="24"/>
                <w:szCs w:val="24"/>
              </w:rPr>
              <w:t>(ТЭС)</w:t>
            </w:r>
          </w:p>
          <w:p w:rsidR="00D626CD" w:rsidRPr="00D626CD" w:rsidRDefault="00D626CD" w:rsidP="00D626CD">
            <w:pPr>
              <w:ind w:left="284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 xml:space="preserve">Показатели </w:t>
            </w:r>
            <w:r w:rsidRPr="00D626CD">
              <w:rPr>
                <w:color w:val="000000"/>
                <w:spacing w:val="1"/>
                <w:sz w:val="24"/>
                <w:szCs w:val="24"/>
              </w:rPr>
              <w:t xml:space="preserve">качества воды, используемые на 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тепловой электроста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н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ции (ТЭС);</w:t>
            </w:r>
          </w:p>
          <w:p w:rsidR="00D626CD" w:rsidRPr="00D626CD" w:rsidRDefault="00D626CD" w:rsidP="00D626CD">
            <w:pPr>
              <w:ind w:left="284"/>
              <w:rPr>
                <w:color w:val="000000"/>
                <w:spacing w:val="-1"/>
                <w:sz w:val="24"/>
                <w:szCs w:val="24"/>
              </w:rPr>
            </w:pPr>
            <w:r w:rsidRPr="00D626CD">
              <w:rPr>
                <w:color w:val="000000"/>
                <w:spacing w:val="-1"/>
                <w:sz w:val="24"/>
                <w:szCs w:val="24"/>
              </w:rPr>
              <w:t>Способы очистки воды и водяного пара, сто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ч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ных вод водоподготов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и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 xml:space="preserve">тельных установок и конденсатоочисток; </w:t>
            </w:r>
          </w:p>
          <w:p w:rsidR="00D626CD" w:rsidRPr="00D626CD" w:rsidRDefault="00D626CD" w:rsidP="00D626CD">
            <w:pPr>
              <w:ind w:left="284"/>
              <w:rPr>
                <w:color w:val="000000"/>
                <w:spacing w:val="-2"/>
                <w:sz w:val="24"/>
                <w:szCs w:val="24"/>
              </w:rPr>
            </w:pPr>
            <w:r w:rsidRPr="00D626CD">
              <w:rPr>
                <w:color w:val="000000"/>
                <w:spacing w:val="-1"/>
                <w:sz w:val="24"/>
                <w:szCs w:val="24"/>
              </w:rPr>
              <w:t>Функциональные схемы регулирования вспом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о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гательного оборудов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а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 xml:space="preserve">ния турбинной </w:t>
            </w:r>
            <w:r w:rsidRPr="00D626CD">
              <w:rPr>
                <w:color w:val="000000"/>
                <w:spacing w:val="-2"/>
                <w:sz w:val="24"/>
                <w:szCs w:val="24"/>
              </w:rPr>
              <w:t>устано</w:t>
            </w:r>
            <w:r w:rsidRPr="00D626CD">
              <w:rPr>
                <w:color w:val="000000"/>
                <w:spacing w:val="-2"/>
                <w:sz w:val="24"/>
                <w:szCs w:val="24"/>
              </w:rPr>
              <w:t>в</w:t>
            </w:r>
            <w:r w:rsidRPr="00D626CD">
              <w:rPr>
                <w:color w:val="000000"/>
                <w:spacing w:val="-2"/>
                <w:sz w:val="24"/>
                <w:szCs w:val="24"/>
              </w:rPr>
              <w:t>ки;</w:t>
            </w:r>
          </w:p>
          <w:p w:rsidR="00D626CD" w:rsidRPr="00D626CD" w:rsidRDefault="00D626CD" w:rsidP="00D626CD">
            <w:pPr>
              <w:ind w:left="284"/>
              <w:rPr>
                <w:color w:val="000000"/>
                <w:spacing w:val="-2"/>
                <w:sz w:val="24"/>
                <w:szCs w:val="24"/>
              </w:rPr>
            </w:pPr>
            <w:r w:rsidRPr="00D626CD">
              <w:rPr>
                <w:color w:val="000000"/>
                <w:spacing w:val="-1"/>
                <w:sz w:val="24"/>
                <w:szCs w:val="24"/>
              </w:rPr>
              <w:t>схемы автоматических защит основного и вспомогательного об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о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 xml:space="preserve">рудования турбинной </w:t>
            </w:r>
            <w:r w:rsidRPr="00D626CD">
              <w:rPr>
                <w:color w:val="000000"/>
                <w:spacing w:val="-2"/>
                <w:sz w:val="24"/>
                <w:szCs w:val="24"/>
              </w:rPr>
              <w:t>установки;</w:t>
            </w:r>
          </w:p>
          <w:p w:rsidR="00D626CD" w:rsidRPr="00D626CD" w:rsidRDefault="00D626CD" w:rsidP="00D626CD">
            <w:pPr>
              <w:ind w:left="284"/>
              <w:rPr>
                <w:color w:val="000000"/>
                <w:spacing w:val="-1"/>
                <w:sz w:val="24"/>
                <w:szCs w:val="24"/>
              </w:rPr>
            </w:pPr>
            <w:r w:rsidRPr="00D626CD">
              <w:rPr>
                <w:color w:val="000000"/>
                <w:spacing w:val="-1"/>
                <w:sz w:val="24"/>
                <w:szCs w:val="24"/>
              </w:rPr>
              <w:t>Компоновку щитов ко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н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троля и пультов упра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в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ления турбинной уст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а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lastRenderedPageBreak/>
              <w:t>новкой;</w:t>
            </w:r>
          </w:p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1"/>
                <w:sz w:val="24"/>
                <w:szCs w:val="24"/>
              </w:rPr>
              <w:t>Допустимые отклон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е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ния рабочих параметров турбоустановок и всп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о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могательного оборуд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о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вания;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b/>
                <w:bCs/>
                <w:sz w:val="24"/>
                <w:szCs w:val="24"/>
              </w:rPr>
            </w:pPr>
            <w:r w:rsidRPr="00D626CD">
              <w:rPr>
                <w:b/>
                <w:bCs/>
                <w:sz w:val="24"/>
                <w:szCs w:val="24"/>
              </w:rPr>
              <w:lastRenderedPageBreak/>
              <w:t>82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shd w:val="clear" w:color="auto" w:fill="FFFFFF"/>
              <w:ind w:left="284"/>
              <w:rPr>
                <w:sz w:val="24"/>
                <w:szCs w:val="24"/>
              </w:rPr>
            </w:pPr>
            <w:r w:rsidRPr="00D626CD">
              <w:rPr>
                <w:bCs/>
                <w:color w:val="000000"/>
                <w:spacing w:val="-5"/>
                <w:sz w:val="24"/>
                <w:szCs w:val="24"/>
              </w:rPr>
              <w:t>уметь: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1"/>
                <w:sz w:val="24"/>
                <w:szCs w:val="24"/>
              </w:rPr>
              <w:lastRenderedPageBreak/>
              <w:t>выбирать оптимальный режим работы турбины;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1"/>
                <w:sz w:val="24"/>
                <w:szCs w:val="24"/>
              </w:rPr>
              <w:t>рассчитывать расход пара на турбину;</w:t>
            </w:r>
          </w:p>
          <w:p w:rsidR="00D626CD" w:rsidRPr="00D626CD" w:rsidRDefault="00D626CD" w:rsidP="00D626CD">
            <w:pPr>
              <w:shd w:val="clear" w:color="auto" w:fill="FFFFFF"/>
              <w:ind w:left="284" w:right="10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1"/>
                <w:sz w:val="24"/>
                <w:szCs w:val="24"/>
              </w:rPr>
              <w:t>составлять схемы точек замеров контр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о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 xml:space="preserve">лируемых </w:t>
            </w:r>
            <w:r w:rsidRPr="00D626CD">
              <w:rPr>
                <w:color w:val="000000"/>
                <w:spacing w:val="3"/>
                <w:sz w:val="24"/>
                <w:szCs w:val="24"/>
              </w:rPr>
              <w:t xml:space="preserve">величин при обслуживании вспомогательного 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оборудования турби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н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ной установки;</w:t>
            </w:r>
          </w:p>
          <w:p w:rsidR="00D626CD" w:rsidRPr="00D626CD" w:rsidRDefault="00D626CD" w:rsidP="00D626CD">
            <w:pPr>
              <w:shd w:val="clear" w:color="auto" w:fill="FFFFFF"/>
              <w:tabs>
                <w:tab w:val="left" w:pos="3182"/>
                <w:tab w:val="left" w:pos="4531"/>
              </w:tabs>
              <w:ind w:left="284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3"/>
                <w:sz w:val="24"/>
                <w:szCs w:val="24"/>
              </w:rPr>
              <w:t xml:space="preserve">анализировать </w:t>
            </w:r>
            <w:r w:rsidRPr="00D626CD">
              <w:rPr>
                <w:color w:val="000000"/>
                <w:spacing w:val="-2"/>
                <w:sz w:val="24"/>
                <w:szCs w:val="24"/>
              </w:rPr>
              <w:t xml:space="preserve">работу </w:t>
            </w:r>
            <w:r w:rsidRPr="00D626CD">
              <w:rPr>
                <w:color w:val="000000"/>
                <w:spacing w:val="-4"/>
                <w:sz w:val="24"/>
                <w:szCs w:val="24"/>
              </w:rPr>
              <w:t xml:space="preserve">вспомогательного </w:t>
            </w:r>
            <w:r w:rsidRPr="00D626CD">
              <w:rPr>
                <w:color w:val="000000"/>
                <w:spacing w:val="1"/>
                <w:sz w:val="24"/>
                <w:szCs w:val="24"/>
              </w:rPr>
              <w:t>оборудования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;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rPr>
                <w:sz w:val="24"/>
                <w:szCs w:val="24"/>
              </w:rPr>
            </w:pPr>
            <w:r w:rsidRPr="00D626CD">
              <w:rPr>
                <w:bCs/>
                <w:color w:val="000000"/>
                <w:spacing w:val="-4"/>
                <w:sz w:val="24"/>
                <w:szCs w:val="24"/>
              </w:rPr>
              <w:t>знать: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1"/>
                <w:sz w:val="24"/>
                <w:szCs w:val="24"/>
              </w:rPr>
              <w:t>работу турбины в рабочем диапазоне н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а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грузок;</w:t>
            </w:r>
          </w:p>
          <w:p w:rsidR="00D626CD" w:rsidRPr="00D626CD" w:rsidRDefault="00D626CD" w:rsidP="00D626CD">
            <w:pPr>
              <w:shd w:val="clear" w:color="auto" w:fill="FFFFFF"/>
              <w:ind w:left="284" w:right="922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3"/>
                <w:sz w:val="24"/>
                <w:szCs w:val="24"/>
              </w:rPr>
              <w:t xml:space="preserve">общие вопросы обслуживания турбины и 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вспомогательного оборудования;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rPr>
                <w:color w:val="000000"/>
                <w:spacing w:val="-2"/>
                <w:sz w:val="24"/>
                <w:szCs w:val="24"/>
              </w:rPr>
            </w:pPr>
            <w:r w:rsidRPr="00D626CD">
              <w:rPr>
                <w:color w:val="000000"/>
                <w:spacing w:val="3"/>
                <w:sz w:val="24"/>
                <w:szCs w:val="24"/>
              </w:rPr>
              <w:t>требования правил технической эк</w:t>
            </w:r>
            <w:r w:rsidRPr="00D626CD">
              <w:rPr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color w:val="000000"/>
                <w:spacing w:val="3"/>
                <w:sz w:val="24"/>
                <w:szCs w:val="24"/>
              </w:rPr>
              <w:t>п</w:t>
            </w:r>
            <w:r w:rsidRPr="00D626CD">
              <w:rPr>
                <w:color w:val="000000"/>
                <w:spacing w:val="3"/>
                <w:sz w:val="24"/>
                <w:szCs w:val="24"/>
              </w:rPr>
              <w:t>луатации,</w:t>
            </w:r>
            <w:r w:rsidRPr="00D626CD">
              <w:rPr>
                <w:color w:val="000000"/>
                <w:spacing w:val="3"/>
                <w:sz w:val="24"/>
                <w:szCs w:val="24"/>
              </w:rPr>
              <w:br/>
            </w:r>
            <w:r w:rsidRPr="00D626CD">
              <w:rPr>
                <w:color w:val="000000"/>
                <w:spacing w:val="-1"/>
                <w:sz w:val="24"/>
                <w:szCs w:val="24"/>
              </w:rPr>
              <w:t>правил техники безопасности при обсл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у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живании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br/>
            </w:r>
            <w:r w:rsidRPr="00D626CD">
              <w:rPr>
                <w:color w:val="000000"/>
                <w:spacing w:val="13"/>
                <w:sz w:val="24"/>
                <w:szCs w:val="24"/>
              </w:rPr>
              <w:t>турбинных установок и вспомог</w:t>
            </w:r>
            <w:r w:rsidRPr="00D626CD">
              <w:rPr>
                <w:color w:val="000000"/>
                <w:spacing w:val="13"/>
                <w:sz w:val="24"/>
                <w:szCs w:val="24"/>
              </w:rPr>
              <w:t>а</w:t>
            </w:r>
            <w:r w:rsidRPr="00D626CD">
              <w:rPr>
                <w:color w:val="000000"/>
                <w:spacing w:val="13"/>
                <w:sz w:val="24"/>
                <w:szCs w:val="24"/>
              </w:rPr>
              <w:t>тельного</w:t>
            </w:r>
            <w:r w:rsidRPr="00D626CD">
              <w:rPr>
                <w:color w:val="000000"/>
                <w:spacing w:val="13"/>
                <w:sz w:val="24"/>
                <w:szCs w:val="24"/>
              </w:rPr>
              <w:br/>
            </w:r>
            <w:r w:rsidRPr="00D626CD">
              <w:rPr>
                <w:color w:val="000000"/>
                <w:spacing w:val="-4"/>
                <w:sz w:val="24"/>
                <w:szCs w:val="24"/>
              </w:rPr>
              <w:t>оборудования;</w:t>
            </w:r>
            <w:r w:rsidRPr="00D626CD">
              <w:rPr>
                <w:color w:val="000000"/>
                <w:spacing w:val="-2"/>
                <w:sz w:val="24"/>
                <w:szCs w:val="24"/>
              </w:rPr>
              <w:t xml:space="preserve"> 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rPr>
                <w:color w:val="000000"/>
                <w:spacing w:val="-2"/>
                <w:sz w:val="24"/>
                <w:szCs w:val="24"/>
              </w:rPr>
            </w:pPr>
            <w:r w:rsidRPr="00D626CD">
              <w:rPr>
                <w:color w:val="000000"/>
                <w:spacing w:val="-2"/>
                <w:sz w:val="24"/>
                <w:szCs w:val="24"/>
              </w:rPr>
              <w:t xml:space="preserve">схемы обращения воды на электрических станциях; </w:t>
            </w:r>
          </w:p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1"/>
                <w:sz w:val="24"/>
                <w:szCs w:val="24"/>
              </w:rPr>
              <w:t>устройство, принцип работы и технич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е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 xml:space="preserve">ские </w:t>
            </w:r>
            <w:r w:rsidRPr="00D626CD">
              <w:rPr>
                <w:color w:val="000000"/>
                <w:spacing w:val="-3"/>
                <w:sz w:val="24"/>
                <w:szCs w:val="24"/>
              </w:rPr>
              <w:t>характеристики оборудования вод</w:t>
            </w:r>
            <w:r w:rsidRPr="00D626CD">
              <w:rPr>
                <w:color w:val="000000"/>
                <w:spacing w:val="-3"/>
                <w:sz w:val="24"/>
                <w:szCs w:val="24"/>
              </w:rPr>
              <w:t>о</w:t>
            </w:r>
            <w:r w:rsidRPr="00D626CD">
              <w:rPr>
                <w:color w:val="000000"/>
                <w:spacing w:val="-3"/>
                <w:sz w:val="24"/>
                <w:szCs w:val="24"/>
              </w:rPr>
              <w:t xml:space="preserve">подготовительных 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и очистных сооруж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е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 xml:space="preserve">ний тепловой электростанции </w:t>
            </w:r>
            <w:r w:rsidRPr="00D626CD">
              <w:rPr>
                <w:color w:val="000000"/>
                <w:spacing w:val="-5"/>
                <w:sz w:val="24"/>
                <w:szCs w:val="24"/>
              </w:rPr>
              <w:t xml:space="preserve">(ТЭС); </w:t>
            </w:r>
            <w:r w:rsidRPr="00D626CD">
              <w:rPr>
                <w:color w:val="000000"/>
                <w:spacing w:val="1"/>
                <w:sz w:val="24"/>
                <w:szCs w:val="24"/>
              </w:rPr>
              <w:t>п</w:t>
            </w:r>
            <w:r w:rsidRPr="00D626CD">
              <w:rPr>
                <w:color w:val="000000"/>
                <w:spacing w:val="1"/>
                <w:sz w:val="24"/>
                <w:szCs w:val="24"/>
              </w:rPr>
              <w:t>о</w:t>
            </w:r>
            <w:r w:rsidRPr="00D626CD">
              <w:rPr>
                <w:color w:val="000000"/>
                <w:spacing w:val="1"/>
                <w:sz w:val="24"/>
                <w:szCs w:val="24"/>
              </w:rPr>
              <w:t>казатели    качества    воды,    использу</w:t>
            </w:r>
            <w:r w:rsidRPr="00D626CD">
              <w:rPr>
                <w:color w:val="000000"/>
                <w:spacing w:val="1"/>
                <w:sz w:val="24"/>
                <w:szCs w:val="24"/>
              </w:rPr>
              <w:t>е</w:t>
            </w:r>
            <w:r w:rsidRPr="00D626CD">
              <w:rPr>
                <w:color w:val="000000"/>
                <w:spacing w:val="1"/>
                <w:sz w:val="24"/>
                <w:szCs w:val="24"/>
              </w:rPr>
              <w:t xml:space="preserve">мые    на 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 xml:space="preserve">тепловой электростанции (ТЭС); способы очистки воды и водяного пара; 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lastRenderedPageBreak/>
              <w:t>способы очистки сточных вод водоподг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о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товительных установок и конденсатооч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и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сток; допустимые отклонения рабочих параметров турбоустановок и вспомог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а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тельного оборудования;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lastRenderedPageBreak/>
              <w:t>ОК 1-9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Соглаш</w:t>
            </w:r>
            <w:r w:rsidRPr="00D626CD">
              <w:rPr>
                <w:sz w:val="24"/>
                <w:szCs w:val="24"/>
              </w:rPr>
              <w:t>е</w:t>
            </w:r>
            <w:r w:rsidRPr="00D626CD">
              <w:rPr>
                <w:sz w:val="24"/>
                <w:szCs w:val="24"/>
              </w:rPr>
              <w:lastRenderedPageBreak/>
              <w:t>ние о с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труднич</w:t>
            </w:r>
            <w:r w:rsidRPr="00D626CD">
              <w:rPr>
                <w:sz w:val="24"/>
                <w:szCs w:val="24"/>
              </w:rPr>
              <w:t>е</w:t>
            </w:r>
            <w:r w:rsidRPr="00D626CD">
              <w:rPr>
                <w:sz w:val="24"/>
                <w:szCs w:val="24"/>
              </w:rPr>
              <w:t>стве от 14 июля 2011г. между ГБОУ СПО СО «Красн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турьи</w:t>
            </w:r>
            <w:r w:rsidRPr="00D626CD">
              <w:rPr>
                <w:sz w:val="24"/>
                <w:szCs w:val="24"/>
              </w:rPr>
              <w:t>н</w:t>
            </w:r>
            <w:r w:rsidRPr="00D626CD">
              <w:rPr>
                <w:sz w:val="24"/>
                <w:szCs w:val="24"/>
              </w:rPr>
              <w:t>ский п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литехн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>кум» и ДОАО «Цент</w:t>
            </w:r>
            <w:r w:rsidRPr="00D626CD">
              <w:rPr>
                <w:sz w:val="24"/>
                <w:szCs w:val="24"/>
              </w:rPr>
              <w:t>р</w:t>
            </w:r>
            <w:r w:rsidRPr="00D626CD">
              <w:rPr>
                <w:sz w:val="24"/>
                <w:szCs w:val="24"/>
              </w:rPr>
              <w:t>энерг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газ», п.2.2.1.</w:t>
            </w:r>
          </w:p>
        </w:tc>
      </w:tr>
      <w:tr w:rsidR="00D626CD" w:rsidRPr="00D626CD" w:rsidTr="00764A32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ОП. 16 Констру</w:t>
            </w:r>
            <w:r w:rsidRPr="00D626CD">
              <w:rPr>
                <w:sz w:val="24"/>
                <w:szCs w:val="24"/>
              </w:rPr>
              <w:t>к</w:t>
            </w:r>
            <w:r w:rsidRPr="00D626CD">
              <w:rPr>
                <w:sz w:val="24"/>
                <w:szCs w:val="24"/>
              </w:rPr>
              <w:t>ция пар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вых ту</w:t>
            </w:r>
            <w:r w:rsidRPr="00D626CD">
              <w:rPr>
                <w:sz w:val="24"/>
                <w:szCs w:val="24"/>
              </w:rPr>
              <w:t>р</w:t>
            </w:r>
            <w:r w:rsidRPr="00D626CD">
              <w:rPr>
                <w:sz w:val="24"/>
                <w:szCs w:val="24"/>
              </w:rPr>
              <w:t>бин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Темы:</w:t>
            </w:r>
          </w:p>
          <w:p w:rsid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Турбинные установки ТЭС. Паротурбинная установка и ее экон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 xml:space="preserve">мичность. </w:t>
            </w:r>
          </w:p>
          <w:p w:rsid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Основные констру</w:t>
            </w:r>
            <w:r w:rsidRPr="00D626CD">
              <w:rPr>
                <w:sz w:val="24"/>
                <w:szCs w:val="24"/>
              </w:rPr>
              <w:t>к</w:t>
            </w:r>
            <w:r w:rsidRPr="00D626CD">
              <w:rPr>
                <w:sz w:val="24"/>
                <w:szCs w:val="24"/>
              </w:rPr>
              <w:t>тивные элементы пар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вых турбин.</w:t>
            </w:r>
            <w:r>
              <w:rPr>
                <w:sz w:val="24"/>
                <w:szCs w:val="24"/>
              </w:rPr>
              <w:t xml:space="preserve"> Турбинные решетки</w:t>
            </w:r>
            <w:r w:rsidRPr="00D626CD">
              <w:rPr>
                <w:sz w:val="24"/>
                <w:szCs w:val="24"/>
              </w:rPr>
              <w:t xml:space="preserve">. </w:t>
            </w:r>
          </w:p>
          <w:p w:rsid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Преобразование эне</w:t>
            </w:r>
            <w:r w:rsidRPr="00D626CD">
              <w:rPr>
                <w:sz w:val="24"/>
                <w:szCs w:val="24"/>
              </w:rPr>
              <w:t>р</w:t>
            </w:r>
            <w:r w:rsidRPr="00D626CD">
              <w:rPr>
                <w:sz w:val="24"/>
                <w:szCs w:val="24"/>
              </w:rPr>
              <w:t>гии в осевой турбинной ступени Потери в ст</w:t>
            </w:r>
            <w:r w:rsidRPr="00D626CD">
              <w:rPr>
                <w:sz w:val="24"/>
                <w:szCs w:val="24"/>
              </w:rPr>
              <w:t>у</w:t>
            </w:r>
            <w:r w:rsidRPr="00D626CD">
              <w:rPr>
                <w:sz w:val="24"/>
                <w:szCs w:val="24"/>
              </w:rPr>
              <w:t xml:space="preserve">пени. </w:t>
            </w:r>
          </w:p>
          <w:p w:rsid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Конденсационные ус</w:t>
            </w:r>
            <w:r w:rsidRPr="00D626CD">
              <w:rPr>
                <w:sz w:val="24"/>
                <w:szCs w:val="24"/>
              </w:rPr>
              <w:t>т</w:t>
            </w:r>
            <w:r w:rsidRPr="00D626CD">
              <w:rPr>
                <w:sz w:val="24"/>
                <w:szCs w:val="24"/>
              </w:rPr>
              <w:t>ройства паровых ту</w:t>
            </w:r>
            <w:r w:rsidRPr="00D626CD">
              <w:rPr>
                <w:sz w:val="24"/>
                <w:szCs w:val="24"/>
              </w:rPr>
              <w:t>р</w:t>
            </w:r>
            <w:r w:rsidRPr="00D626CD">
              <w:rPr>
                <w:sz w:val="24"/>
                <w:szCs w:val="24"/>
              </w:rPr>
              <w:t xml:space="preserve">бин. </w:t>
            </w:r>
          </w:p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 xml:space="preserve"> Система смазки, рег</w:t>
            </w:r>
            <w:r w:rsidRPr="00D626CD">
              <w:rPr>
                <w:sz w:val="24"/>
                <w:szCs w:val="24"/>
              </w:rPr>
              <w:t>у</w:t>
            </w:r>
            <w:r w:rsidRPr="00D626CD">
              <w:rPr>
                <w:sz w:val="24"/>
                <w:szCs w:val="24"/>
              </w:rPr>
              <w:t xml:space="preserve">лирования и защиты турбоагрегата. </w:t>
            </w:r>
          </w:p>
          <w:p w:rsid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Работа ступени и ту</w:t>
            </w:r>
            <w:r w:rsidRPr="00D626CD">
              <w:rPr>
                <w:sz w:val="24"/>
                <w:szCs w:val="24"/>
              </w:rPr>
              <w:t>р</w:t>
            </w:r>
            <w:r w:rsidRPr="00D626CD">
              <w:rPr>
                <w:sz w:val="24"/>
                <w:szCs w:val="24"/>
              </w:rPr>
              <w:t>бины при переменном режиме Характер ра</w:t>
            </w:r>
            <w:r w:rsidRPr="00D626CD">
              <w:rPr>
                <w:sz w:val="24"/>
                <w:szCs w:val="24"/>
              </w:rPr>
              <w:t>с</w:t>
            </w:r>
            <w:r w:rsidRPr="00D626CD">
              <w:rPr>
                <w:sz w:val="24"/>
                <w:szCs w:val="24"/>
              </w:rPr>
              <w:t xml:space="preserve">пределения давлений по сечению </w:t>
            </w:r>
          </w:p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Выбор типа парора</w:t>
            </w:r>
            <w:r w:rsidRPr="00D626CD">
              <w:rPr>
                <w:sz w:val="24"/>
                <w:szCs w:val="24"/>
              </w:rPr>
              <w:t>с</w:t>
            </w:r>
            <w:r w:rsidRPr="00D626CD">
              <w:rPr>
                <w:sz w:val="24"/>
                <w:szCs w:val="24"/>
              </w:rPr>
              <w:lastRenderedPageBreak/>
              <w:t>пределения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b/>
                <w:bCs/>
                <w:sz w:val="24"/>
                <w:szCs w:val="24"/>
              </w:rPr>
            </w:pPr>
            <w:r w:rsidRPr="00D626CD">
              <w:rPr>
                <w:b/>
                <w:bCs/>
                <w:sz w:val="24"/>
                <w:szCs w:val="24"/>
              </w:rPr>
              <w:lastRenderedPageBreak/>
              <w:t>98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shd w:val="clear" w:color="auto" w:fill="FFFFFF"/>
              <w:ind w:left="284"/>
              <w:rPr>
                <w:bCs/>
                <w:color w:val="000000"/>
                <w:spacing w:val="-5"/>
                <w:sz w:val="24"/>
                <w:szCs w:val="24"/>
              </w:rPr>
            </w:pPr>
            <w:r w:rsidRPr="00D626CD">
              <w:rPr>
                <w:bCs/>
                <w:i/>
                <w:color w:val="000000"/>
                <w:spacing w:val="-5"/>
                <w:sz w:val="24"/>
                <w:szCs w:val="24"/>
              </w:rPr>
              <w:t>знать:</w:t>
            </w:r>
            <w:r w:rsidRPr="00D626CD">
              <w:rPr>
                <w:bCs/>
                <w:color w:val="000000"/>
                <w:spacing w:val="-5"/>
                <w:sz w:val="24"/>
                <w:szCs w:val="24"/>
              </w:rPr>
              <w:t xml:space="preserve"> 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rPr>
                <w:bCs/>
                <w:color w:val="000000"/>
                <w:spacing w:val="-5"/>
                <w:sz w:val="24"/>
                <w:szCs w:val="24"/>
              </w:rPr>
            </w:pPr>
            <w:r w:rsidRPr="00D626CD">
              <w:rPr>
                <w:bCs/>
                <w:color w:val="000000"/>
                <w:spacing w:val="-5"/>
                <w:sz w:val="24"/>
                <w:szCs w:val="24"/>
              </w:rPr>
              <w:t>- классификацию и принцип действия п</w:t>
            </w:r>
            <w:r w:rsidRPr="00D626CD">
              <w:rPr>
                <w:bCs/>
                <w:color w:val="000000"/>
                <w:spacing w:val="-5"/>
                <w:sz w:val="24"/>
                <w:szCs w:val="24"/>
              </w:rPr>
              <w:t>а</w:t>
            </w:r>
            <w:r w:rsidRPr="00D626CD">
              <w:rPr>
                <w:bCs/>
                <w:color w:val="000000"/>
                <w:spacing w:val="-5"/>
                <w:sz w:val="24"/>
                <w:szCs w:val="24"/>
              </w:rPr>
              <w:t xml:space="preserve">ровых турбин разных типов; 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rPr>
                <w:bCs/>
                <w:color w:val="000000"/>
                <w:spacing w:val="-5"/>
                <w:sz w:val="24"/>
                <w:szCs w:val="24"/>
              </w:rPr>
            </w:pPr>
            <w:r w:rsidRPr="00D626CD">
              <w:rPr>
                <w:bCs/>
                <w:color w:val="000000"/>
                <w:spacing w:val="-5"/>
                <w:sz w:val="24"/>
                <w:szCs w:val="24"/>
              </w:rPr>
              <w:t>- характеристики и конструкции паровых турбин; - основы теплового расчета агрег</w:t>
            </w:r>
            <w:r w:rsidRPr="00D626CD">
              <w:rPr>
                <w:bCs/>
                <w:color w:val="000000"/>
                <w:spacing w:val="-5"/>
                <w:sz w:val="24"/>
                <w:szCs w:val="24"/>
              </w:rPr>
              <w:t>а</w:t>
            </w:r>
            <w:r w:rsidRPr="00D626CD">
              <w:rPr>
                <w:bCs/>
                <w:color w:val="000000"/>
                <w:spacing w:val="-5"/>
                <w:sz w:val="24"/>
                <w:szCs w:val="24"/>
              </w:rPr>
              <w:t>тов;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rPr>
                <w:bCs/>
                <w:color w:val="000000"/>
                <w:spacing w:val="-5"/>
                <w:sz w:val="24"/>
                <w:szCs w:val="24"/>
              </w:rPr>
            </w:pPr>
            <w:r w:rsidRPr="00D626CD">
              <w:rPr>
                <w:bCs/>
                <w:color w:val="000000"/>
                <w:spacing w:val="-5"/>
                <w:sz w:val="24"/>
                <w:szCs w:val="24"/>
              </w:rPr>
              <w:t xml:space="preserve"> - конструкцию и принцип действия всп</w:t>
            </w:r>
            <w:r w:rsidRPr="00D626CD">
              <w:rPr>
                <w:bCs/>
                <w:color w:val="000000"/>
                <w:spacing w:val="-5"/>
                <w:sz w:val="24"/>
                <w:szCs w:val="24"/>
              </w:rPr>
              <w:t>о</w:t>
            </w:r>
            <w:r w:rsidRPr="00D626CD">
              <w:rPr>
                <w:bCs/>
                <w:color w:val="000000"/>
                <w:spacing w:val="-5"/>
                <w:sz w:val="24"/>
                <w:szCs w:val="24"/>
              </w:rPr>
              <w:t>могательного оборудования;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rPr>
                <w:bCs/>
                <w:color w:val="000000"/>
                <w:spacing w:val="-5"/>
                <w:sz w:val="24"/>
                <w:szCs w:val="24"/>
              </w:rPr>
            </w:pPr>
            <w:r w:rsidRPr="00D626CD">
              <w:rPr>
                <w:bCs/>
                <w:color w:val="000000"/>
                <w:spacing w:val="-5"/>
                <w:sz w:val="24"/>
                <w:szCs w:val="24"/>
              </w:rPr>
              <w:t xml:space="preserve"> - основы эксплуатации паровых турбин ТЭС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rPr>
                <w:bCs/>
                <w:i/>
                <w:color w:val="000000"/>
                <w:spacing w:val="-5"/>
                <w:sz w:val="24"/>
                <w:szCs w:val="24"/>
              </w:rPr>
            </w:pPr>
            <w:r w:rsidRPr="00D626CD">
              <w:rPr>
                <w:bCs/>
                <w:i/>
                <w:color w:val="000000"/>
                <w:spacing w:val="-5"/>
                <w:sz w:val="24"/>
                <w:szCs w:val="24"/>
              </w:rPr>
              <w:t>Уметь: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rPr>
                <w:bCs/>
                <w:color w:val="000000"/>
                <w:spacing w:val="-5"/>
                <w:sz w:val="24"/>
                <w:szCs w:val="24"/>
              </w:rPr>
            </w:pPr>
            <w:r w:rsidRPr="00D626CD">
              <w:rPr>
                <w:bCs/>
                <w:color w:val="000000"/>
                <w:spacing w:val="-5"/>
                <w:sz w:val="24"/>
                <w:szCs w:val="24"/>
              </w:rPr>
              <w:t>- применять уравнения и справочную лит</w:t>
            </w:r>
            <w:r w:rsidRPr="00D626CD">
              <w:rPr>
                <w:bCs/>
                <w:color w:val="000000"/>
                <w:spacing w:val="-5"/>
                <w:sz w:val="24"/>
                <w:szCs w:val="24"/>
              </w:rPr>
              <w:t>е</w:t>
            </w:r>
            <w:r w:rsidRPr="00D626CD">
              <w:rPr>
                <w:bCs/>
                <w:color w:val="000000"/>
                <w:spacing w:val="-5"/>
                <w:sz w:val="24"/>
                <w:szCs w:val="24"/>
              </w:rPr>
              <w:t>ратуру для определения термодинамич</w:t>
            </w:r>
            <w:r w:rsidRPr="00D626CD">
              <w:rPr>
                <w:bCs/>
                <w:color w:val="000000"/>
                <w:spacing w:val="-5"/>
                <w:sz w:val="24"/>
                <w:szCs w:val="24"/>
              </w:rPr>
              <w:t>е</w:t>
            </w:r>
            <w:r w:rsidRPr="00D626CD">
              <w:rPr>
                <w:bCs/>
                <w:color w:val="000000"/>
                <w:spacing w:val="-5"/>
                <w:sz w:val="24"/>
                <w:szCs w:val="24"/>
              </w:rPr>
              <w:t xml:space="preserve">ских свойств рабочего тела; 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rPr>
                <w:bCs/>
                <w:color w:val="000000"/>
                <w:spacing w:val="-5"/>
                <w:sz w:val="24"/>
                <w:szCs w:val="24"/>
              </w:rPr>
            </w:pPr>
            <w:r w:rsidRPr="00D626CD">
              <w:rPr>
                <w:bCs/>
                <w:color w:val="000000"/>
                <w:spacing w:val="-5"/>
                <w:sz w:val="24"/>
                <w:szCs w:val="24"/>
              </w:rPr>
              <w:t>- рассчитывать величины, характеризу</w:t>
            </w:r>
            <w:r w:rsidRPr="00D626CD">
              <w:rPr>
                <w:bCs/>
                <w:color w:val="000000"/>
                <w:spacing w:val="-5"/>
                <w:sz w:val="24"/>
                <w:szCs w:val="24"/>
              </w:rPr>
              <w:t>ю</w:t>
            </w:r>
            <w:r w:rsidRPr="00D626CD">
              <w:rPr>
                <w:bCs/>
                <w:color w:val="000000"/>
                <w:spacing w:val="-5"/>
                <w:sz w:val="24"/>
                <w:szCs w:val="24"/>
              </w:rPr>
              <w:t>щие преобразование энергии при работе паровых турбин;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rPr>
                <w:bCs/>
                <w:color w:val="000000"/>
                <w:spacing w:val="-5"/>
                <w:sz w:val="24"/>
                <w:szCs w:val="24"/>
              </w:rPr>
            </w:pPr>
            <w:r w:rsidRPr="00D626CD">
              <w:rPr>
                <w:bCs/>
                <w:color w:val="000000"/>
                <w:spacing w:val="-5"/>
                <w:sz w:val="24"/>
                <w:szCs w:val="24"/>
              </w:rPr>
              <w:t xml:space="preserve"> - составлять тепловой и материальные б</w:t>
            </w:r>
            <w:r w:rsidRPr="00D626CD">
              <w:rPr>
                <w:bCs/>
                <w:color w:val="000000"/>
                <w:spacing w:val="-5"/>
                <w:sz w:val="24"/>
                <w:szCs w:val="24"/>
              </w:rPr>
              <w:t>а</w:t>
            </w:r>
            <w:r w:rsidRPr="00D626CD">
              <w:rPr>
                <w:bCs/>
                <w:color w:val="000000"/>
                <w:spacing w:val="-5"/>
                <w:sz w:val="24"/>
                <w:szCs w:val="24"/>
              </w:rPr>
              <w:t xml:space="preserve">лансы установок; 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rPr>
                <w:bCs/>
                <w:color w:val="000000"/>
                <w:spacing w:val="-5"/>
                <w:sz w:val="24"/>
                <w:szCs w:val="24"/>
              </w:rPr>
            </w:pPr>
            <w:r w:rsidRPr="00D626CD">
              <w:rPr>
                <w:bCs/>
                <w:color w:val="000000"/>
                <w:spacing w:val="-5"/>
                <w:sz w:val="24"/>
                <w:szCs w:val="24"/>
              </w:rPr>
              <w:t>- анализировать влияние изменения хара</w:t>
            </w:r>
            <w:r w:rsidRPr="00D626CD">
              <w:rPr>
                <w:bCs/>
                <w:color w:val="000000"/>
                <w:spacing w:val="-5"/>
                <w:sz w:val="24"/>
                <w:szCs w:val="24"/>
              </w:rPr>
              <w:t>к</w:t>
            </w:r>
            <w:r w:rsidRPr="00D626CD">
              <w:rPr>
                <w:bCs/>
                <w:color w:val="000000"/>
                <w:spacing w:val="-5"/>
                <w:sz w:val="24"/>
                <w:szCs w:val="24"/>
              </w:rPr>
              <w:t>теристик термодинамических параметров рабочего тела на энергетическую эффе</w:t>
            </w:r>
            <w:r w:rsidRPr="00D626CD">
              <w:rPr>
                <w:bCs/>
                <w:color w:val="000000"/>
                <w:spacing w:val="-5"/>
                <w:sz w:val="24"/>
                <w:szCs w:val="24"/>
              </w:rPr>
              <w:t>к</w:t>
            </w:r>
            <w:r w:rsidRPr="00D626CD">
              <w:rPr>
                <w:bCs/>
                <w:color w:val="000000"/>
                <w:spacing w:val="-5"/>
                <w:sz w:val="24"/>
                <w:szCs w:val="24"/>
              </w:rPr>
              <w:t>тивность турбинных</w:t>
            </w:r>
            <w:r>
              <w:rPr>
                <w:bCs/>
                <w:color w:val="000000"/>
                <w:spacing w:val="-5"/>
                <w:sz w:val="24"/>
                <w:szCs w:val="24"/>
              </w:rPr>
              <w:t xml:space="preserve"> установок.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ОК 1-9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</w:p>
        </w:tc>
      </w:tr>
      <w:tr w:rsidR="00D626CD" w:rsidRPr="00D626CD" w:rsidTr="00764A32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ОП 17. Г</w:t>
            </w:r>
            <w:r w:rsidRPr="00D626CD">
              <w:rPr>
                <w:sz w:val="24"/>
                <w:szCs w:val="24"/>
              </w:rPr>
              <w:t>а</w:t>
            </w:r>
            <w:r w:rsidRPr="00D626CD">
              <w:rPr>
                <w:sz w:val="24"/>
                <w:szCs w:val="24"/>
              </w:rPr>
              <w:t>зотурби</w:t>
            </w:r>
            <w:r w:rsidRPr="00D626CD">
              <w:rPr>
                <w:sz w:val="24"/>
                <w:szCs w:val="24"/>
              </w:rPr>
              <w:t>н</w:t>
            </w:r>
            <w:r w:rsidRPr="00D626CD">
              <w:rPr>
                <w:sz w:val="24"/>
                <w:szCs w:val="24"/>
              </w:rPr>
              <w:t>ные ГПА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Темы: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1"/>
                <w:sz w:val="24"/>
                <w:szCs w:val="24"/>
              </w:rPr>
              <w:t>Турбины в рабочем диапазоне нагрузок;</w:t>
            </w:r>
          </w:p>
          <w:p w:rsidR="00D626CD" w:rsidRPr="00D626CD" w:rsidRDefault="00D626CD" w:rsidP="00D626CD">
            <w:pPr>
              <w:shd w:val="clear" w:color="auto" w:fill="FFFFFF"/>
              <w:ind w:left="284" w:right="922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3"/>
                <w:sz w:val="24"/>
                <w:szCs w:val="24"/>
              </w:rPr>
              <w:t xml:space="preserve">Обслуживания турбины и 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вспомогател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ь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ного оборуд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о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вания;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rPr>
                <w:color w:val="000000"/>
                <w:spacing w:val="-2"/>
                <w:sz w:val="24"/>
                <w:szCs w:val="24"/>
              </w:rPr>
            </w:pPr>
            <w:r w:rsidRPr="00D626CD">
              <w:rPr>
                <w:color w:val="000000"/>
                <w:spacing w:val="3"/>
                <w:sz w:val="24"/>
                <w:szCs w:val="24"/>
              </w:rPr>
              <w:t xml:space="preserve">Правила технической эксплуатации, 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техники безопасности при о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б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 xml:space="preserve">служивании </w:t>
            </w:r>
            <w:r w:rsidRPr="00D626CD">
              <w:rPr>
                <w:color w:val="000000"/>
                <w:spacing w:val="13"/>
                <w:sz w:val="24"/>
                <w:szCs w:val="24"/>
              </w:rPr>
              <w:t>турби</w:t>
            </w:r>
            <w:r w:rsidRPr="00D626CD">
              <w:rPr>
                <w:color w:val="000000"/>
                <w:spacing w:val="13"/>
                <w:sz w:val="24"/>
                <w:szCs w:val="24"/>
              </w:rPr>
              <w:t>н</w:t>
            </w:r>
            <w:r w:rsidRPr="00D626CD">
              <w:rPr>
                <w:color w:val="000000"/>
                <w:spacing w:val="13"/>
                <w:sz w:val="24"/>
                <w:szCs w:val="24"/>
              </w:rPr>
              <w:t xml:space="preserve">ных установок и вспомогательного </w:t>
            </w:r>
            <w:r w:rsidRPr="00D626CD">
              <w:rPr>
                <w:color w:val="000000"/>
                <w:spacing w:val="-4"/>
                <w:sz w:val="24"/>
                <w:szCs w:val="24"/>
              </w:rPr>
              <w:t>оборудования;</w:t>
            </w:r>
            <w:r w:rsidRPr="00D626CD">
              <w:rPr>
                <w:color w:val="000000"/>
                <w:spacing w:val="-2"/>
                <w:sz w:val="24"/>
                <w:szCs w:val="24"/>
              </w:rPr>
              <w:t xml:space="preserve"> 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rPr>
                <w:color w:val="000000"/>
                <w:spacing w:val="-2"/>
                <w:sz w:val="24"/>
                <w:szCs w:val="24"/>
              </w:rPr>
            </w:pPr>
            <w:r w:rsidRPr="00D626CD">
              <w:rPr>
                <w:color w:val="000000"/>
                <w:spacing w:val="-2"/>
                <w:sz w:val="24"/>
                <w:szCs w:val="24"/>
              </w:rPr>
              <w:t>Схемы обращения воды на электрических ста</w:t>
            </w:r>
            <w:r w:rsidRPr="00D626CD">
              <w:rPr>
                <w:color w:val="000000"/>
                <w:spacing w:val="-2"/>
                <w:sz w:val="24"/>
                <w:szCs w:val="24"/>
              </w:rPr>
              <w:t>н</w:t>
            </w:r>
            <w:r w:rsidRPr="00D626CD">
              <w:rPr>
                <w:color w:val="000000"/>
                <w:spacing w:val="-2"/>
                <w:sz w:val="24"/>
                <w:szCs w:val="24"/>
              </w:rPr>
              <w:t xml:space="preserve">циях; </w:t>
            </w:r>
          </w:p>
          <w:p w:rsidR="00D626CD" w:rsidRPr="00D626CD" w:rsidRDefault="00D626CD" w:rsidP="00D626CD">
            <w:pPr>
              <w:ind w:left="284"/>
              <w:rPr>
                <w:color w:val="000000"/>
                <w:spacing w:val="-5"/>
                <w:sz w:val="24"/>
                <w:szCs w:val="24"/>
              </w:rPr>
            </w:pPr>
            <w:r w:rsidRPr="00D626CD">
              <w:rPr>
                <w:color w:val="000000"/>
                <w:spacing w:val="-1"/>
                <w:sz w:val="24"/>
                <w:szCs w:val="24"/>
              </w:rPr>
              <w:t xml:space="preserve">Устройство, принцип работы и технические </w:t>
            </w:r>
            <w:r w:rsidRPr="00D626CD">
              <w:rPr>
                <w:color w:val="000000"/>
                <w:spacing w:val="-3"/>
                <w:sz w:val="24"/>
                <w:szCs w:val="24"/>
              </w:rPr>
              <w:t>характеристики обор</w:t>
            </w:r>
            <w:r w:rsidRPr="00D626CD">
              <w:rPr>
                <w:color w:val="000000"/>
                <w:spacing w:val="-3"/>
                <w:sz w:val="24"/>
                <w:szCs w:val="24"/>
              </w:rPr>
              <w:t>у</w:t>
            </w:r>
            <w:r w:rsidRPr="00D626CD">
              <w:rPr>
                <w:color w:val="000000"/>
                <w:spacing w:val="-3"/>
                <w:sz w:val="24"/>
                <w:szCs w:val="24"/>
              </w:rPr>
              <w:t>дования водоподготов</w:t>
            </w:r>
            <w:r w:rsidRPr="00D626CD">
              <w:rPr>
                <w:color w:val="000000"/>
                <w:spacing w:val="-3"/>
                <w:sz w:val="24"/>
                <w:szCs w:val="24"/>
              </w:rPr>
              <w:t>и</w:t>
            </w:r>
            <w:r w:rsidRPr="00D626CD">
              <w:rPr>
                <w:color w:val="000000"/>
                <w:spacing w:val="-3"/>
                <w:sz w:val="24"/>
                <w:szCs w:val="24"/>
              </w:rPr>
              <w:t xml:space="preserve">тельных 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и очистных с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о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 xml:space="preserve">оружений тепловой электростанции </w:t>
            </w:r>
            <w:r w:rsidRPr="00D626CD">
              <w:rPr>
                <w:color w:val="000000"/>
                <w:spacing w:val="-5"/>
                <w:sz w:val="24"/>
                <w:szCs w:val="24"/>
              </w:rPr>
              <w:t>(ТЭС)</w:t>
            </w:r>
          </w:p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5"/>
                <w:sz w:val="24"/>
                <w:szCs w:val="24"/>
              </w:rPr>
              <w:t>С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хемы автоматических защит основного и вспомогательного об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о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 xml:space="preserve">рудования турбинной </w:t>
            </w:r>
            <w:r w:rsidRPr="00D626CD">
              <w:rPr>
                <w:color w:val="000000"/>
                <w:spacing w:val="-2"/>
                <w:sz w:val="24"/>
                <w:szCs w:val="24"/>
              </w:rPr>
              <w:t xml:space="preserve">установки; 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 xml:space="preserve">компоновку 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lastRenderedPageBreak/>
              <w:t>щитов контроля и пул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ь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тов управления турби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н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ной установкой; допу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с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тимые отклонения р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а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бочих параметров ту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р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боустановок и вспом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о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гательного оборудов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а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b/>
                <w:bCs/>
                <w:sz w:val="24"/>
                <w:szCs w:val="24"/>
              </w:rPr>
            </w:pPr>
            <w:r w:rsidRPr="00D626CD">
              <w:rPr>
                <w:b/>
                <w:bCs/>
                <w:sz w:val="24"/>
                <w:szCs w:val="24"/>
              </w:rPr>
              <w:lastRenderedPageBreak/>
              <w:t>78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shd w:val="clear" w:color="auto" w:fill="FFFFFF"/>
              <w:ind w:left="284"/>
              <w:rPr>
                <w:sz w:val="24"/>
                <w:szCs w:val="24"/>
              </w:rPr>
            </w:pPr>
            <w:r w:rsidRPr="00D626CD">
              <w:rPr>
                <w:bCs/>
                <w:color w:val="000000"/>
                <w:spacing w:val="-5"/>
                <w:sz w:val="24"/>
                <w:szCs w:val="24"/>
              </w:rPr>
              <w:t>уметь: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1"/>
                <w:sz w:val="24"/>
                <w:szCs w:val="24"/>
              </w:rPr>
              <w:t>выбирать оптимальный режим работы турбины;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1"/>
                <w:sz w:val="24"/>
                <w:szCs w:val="24"/>
              </w:rPr>
              <w:t>рассчитывать расход пара на турбину;</w:t>
            </w:r>
          </w:p>
          <w:p w:rsidR="00D626CD" w:rsidRPr="00D626CD" w:rsidRDefault="00D626CD" w:rsidP="00D626CD">
            <w:pPr>
              <w:shd w:val="clear" w:color="auto" w:fill="FFFFFF"/>
              <w:ind w:left="284" w:right="10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1"/>
                <w:sz w:val="24"/>
                <w:szCs w:val="24"/>
              </w:rPr>
              <w:t>выбирать паровую турбину и вспомог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а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 xml:space="preserve">тельное </w:t>
            </w:r>
            <w:r w:rsidRPr="00D626CD">
              <w:rPr>
                <w:color w:val="000000"/>
                <w:spacing w:val="-2"/>
                <w:sz w:val="24"/>
                <w:szCs w:val="24"/>
              </w:rPr>
              <w:t>оборудование;</w:t>
            </w:r>
          </w:p>
          <w:p w:rsidR="00D626CD" w:rsidRPr="00D626CD" w:rsidRDefault="00D626CD" w:rsidP="00D626CD">
            <w:pPr>
              <w:shd w:val="clear" w:color="auto" w:fill="FFFFFF"/>
              <w:ind w:left="284" w:right="10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1"/>
                <w:sz w:val="24"/>
                <w:szCs w:val="24"/>
              </w:rPr>
              <w:t>составлять схемы точек замеров контр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о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 xml:space="preserve">лируемых </w:t>
            </w:r>
            <w:r w:rsidRPr="00D626CD">
              <w:rPr>
                <w:color w:val="000000"/>
                <w:spacing w:val="3"/>
                <w:sz w:val="24"/>
                <w:szCs w:val="24"/>
              </w:rPr>
              <w:t xml:space="preserve">величин при обслуживании вспомогательного 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оборудования турби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н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ной установки;</w:t>
            </w:r>
          </w:p>
          <w:p w:rsidR="00D626CD" w:rsidRPr="00D626CD" w:rsidRDefault="00D626CD" w:rsidP="00D626CD">
            <w:pPr>
              <w:shd w:val="clear" w:color="auto" w:fill="FFFFFF"/>
              <w:tabs>
                <w:tab w:val="left" w:pos="3182"/>
                <w:tab w:val="left" w:pos="4531"/>
              </w:tabs>
              <w:ind w:left="284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3"/>
                <w:sz w:val="24"/>
                <w:szCs w:val="24"/>
              </w:rPr>
              <w:t xml:space="preserve">анализировать </w:t>
            </w:r>
            <w:r w:rsidRPr="00D626CD">
              <w:rPr>
                <w:color w:val="000000"/>
                <w:spacing w:val="-2"/>
                <w:sz w:val="24"/>
                <w:szCs w:val="24"/>
              </w:rPr>
              <w:t xml:space="preserve">работу </w:t>
            </w:r>
            <w:r w:rsidRPr="00D626CD">
              <w:rPr>
                <w:color w:val="000000"/>
                <w:spacing w:val="-4"/>
                <w:sz w:val="24"/>
                <w:szCs w:val="24"/>
              </w:rPr>
              <w:t xml:space="preserve">вспомогательного </w:t>
            </w:r>
            <w:r w:rsidRPr="00D626CD">
              <w:rPr>
                <w:color w:val="000000"/>
                <w:spacing w:val="1"/>
                <w:sz w:val="24"/>
                <w:szCs w:val="24"/>
              </w:rPr>
              <w:t xml:space="preserve">оборудования по </w:t>
            </w:r>
            <w:r w:rsidRPr="00D626CD">
              <w:rPr>
                <w:color w:val="000000"/>
                <w:sz w:val="24"/>
                <w:szCs w:val="24"/>
              </w:rPr>
              <w:t xml:space="preserve">заданным значениям </w:t>
            </w:r>
            <w:r w:rsidRPr="00D626CD">
              <w:rPr>
                <w:color w:val="000000"/>
                <w:spacing w:val="-2"/>
                <w:sz w:val="24"/>
                <w:szCs w:val="24"/>
              </w:rPr>
              <w:t xml:space="preserve">контролируемых величин; 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выбирать во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д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но-химический режим;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rPr>
                <w:sz w:val="24"/>
                <w:szCs w:val="24"/>
              </w:rPr>
            </w:pPr>
            <w:r w:rsidRPr="00D626CD">
              <w:rPr>
                <w:bCs/>
                <w:color w:val="000000"/>
                <w:spacing w:val="-4"/>
                <w:sz w:val="24"/>
                <w:szCs w:val="24"/>
              </w:rPr>
              <w:t>знать: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1"/>
                <w:sz w:val="24"/>
                <w:szCs w:val="24"/>
              </w:rPr>
              <w:t>работу турбины в рабочем диапазоне н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а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грузок;</w:t>
            </w:r>
          </w:p>
          <w:p w:rsidR="00D626CD" w:rsidRPr="00D626CD" w:rsidRDefault="00D626CD" w:rsidP="00D626CD">
            <w:pPr>
              <w:shd w:val="clear" w:color="auto" w:fill="FFFFFF"/>
              <w:ind w:left="284" w:right="922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3"/>
                <w:sz w:val="24"/>
                <w:szCs w:val="24"/>
              </w:rPr>
              <w:t xml:space="preserve">общие вопросы обслуживания турбины и 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вспомогательного оборудования;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rPr>
                <w:color w:val="000000"/>
                <w:spacing w:val="-2"/>
                <w:sz w:val="24"/>
                <w:szCs w:val="24"/>
              </w:rPr>
            </w:pPr>
            <w:r w:rsidRPr="00D626CD">
              <w:rPr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color w:val="000000"/>
                <w:spacing w:val="3"/>
                <w:sz w:val="24"/>
                <w:szCs w:val="24"/>
              </w:rPr>
              <w:t>ребования правил технической экплу</w:t>
            </w:r>
            <w:r>
              <w:rPr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тации и 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правил техники безопасности при обслуживании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br/>
            </w:r>
            <w:r w:rsidRPr="00D626CD">
              <w:rPr>
                <w:color w:val="000000"/>
                <w:spacing w:val="13"/>
                <w:sz w:val="24"/>
                <w:szCs w:val="24"/>
              </w:rPr>
              <w:t>турбинных установок и вспомог</w:t>
            </w:r>
            <w:r w:rsidRPr="00D626CD">
              <w:rPr>
                <w:color w:val="000000"/>
                <w:spacing w:val="13"/>
                <w:sz w:val="24"/>
                <w:szCs w:val="24"/>
              </w:rPr>
              <w:t>а</w:t>
            </w:r>
            <w:r w:rsidRPr="00D626CD">
              <w:rPr>
                <w:color w:val="000000"/>
                <w:spacing w:val="13"/>
                <w:sz w:val="24"/>
                <w:szCs w:val="24"/>
              </w:rPr>
              <w:t>тельного</w:t>
            </w:r>
            <w:r w:rsidRPr="00D626CD">
              <w:rPr>
                <w:color w:val="000000"/>
                <w:spacing w:val="13"/>
                <w:sz w:val="24"/>
                <w:szCs w:val="24"/>
              </w:rPr>
              <w:br/>
            </w:r>
            <w:r w:rsidRPr="00D626CD">
              <w:rPr>
                <w:color w:val="000000"/>
                <w:spacing w:val="-4"/>
                <w:sz w:val="24"/>
                <w:szCs w:val="24"/>
              </w:rPr>
              <w:t>оборудования;</w:t>
            </w:r>
            <w:r w:rsidRPr="00D626CD">
              <w:rPr>
                <w:color w:val="000000"/>
                <w:spacing w:val="-2"/>
                <w:sz w:val="24"/>
                <w:szCs w:val="24"/>
              </w:rPr>
              <w:t xml:space="preserve"> 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rPr>
                <w:color w:val="000000"/>
                <w:spacing w:val="-2"/>
                <w:sz w:val="24"/>
                <w:szCs w:val="24"/>
              </w:rPr>
            </w:pPr>
            <w:r w:rsidRPr="00D626CD">
              <w:rPr>
                <w:color w:val="000000"/>
                <w:spacing w:val="-2"/>
                <w:sz w:val="24"/>
                <w:szCs w:val="24"/>
              </w:rPr>
              <w:t xml:space="preserve">схемы обращения воды на электрических станциях; </w:t>
            </w:r>
          </w:p>
          <w:p w:rsidR="00D626CD" w:rsidRPr="00D626CD" w:rsidRDefault="00D626CD" w:rsidP="00D626CD">
            <w:pPr>
              <w:shd w:val="clear" w:color="auto" w:fill="FFFFFF"/>
              <w:ind w:left="284"/>
              <w:rPr>
                <w:sz w:val="24"/>
                <w:szCs w:val="24"/>
              </w:rPr>
            </w:pPr>
            <w:r w:rsidRPr="00D626CD">
              <w:rPr>
                <w:color w:val="000000"/>
                <w:spacing w:val="-1"/>
                <w:sz w:val="24"/>
                <w:szCs w:val="24"/>
              </w:rPr>
              <w:t>устройство, принцип работы и технич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е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 xml:space="preserve">ские </w:t>
            </w:r>
            <w:r w:rsidRPr="00D626CD">
              <w:rPr>
                <w:color w:val="000000"/>
                <w:spacing w:val="-3"/>
                <w:sz w:val="24"/>
                <w:szCs w:val="24"/>
              </w:rPr>
              <w:t>характеристики оборудования вод</w:t>
            </w:r>
            <w:r w:rsidRPr="00D626CD">
              <w:rPr>
                <w:color w:val="000000"/>
                <w:spacing w:val="-3"/>
                <w:sz w:val="24"/>
                <w:szCs w:val="24"/>
              </w:rPr>
              <w:t>о</w:t>
            </w:r>
            <w:r w:rsidRPr="00D626CD">
              <w:rPr>
                <w:color w:val="000000"/>
                <w:spacing w:val="-3"/>
                <w:sz w:val="24"/>
                <w:szCs w:val="24"/>
              </w:rPr>
              <w:lastRenderedPageBreak/>
              <w:t xml:space="preserve">подготовительных 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и очистных сооруж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е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 xml:space="preserve">ний тепловой электростанции </w:t>
            </w:r>
            <w:r w:rsidRPr="00D626CD">
              <w:rPr>
                <w:color w:val="000000"/>
                <w:spacing w:val="-5"/>
                <w:sz w:val="24"/>
                <w:szCs w:val="24"/>
              </w:rPr>
              <w:t xml:space="preserve">(ТЭС); </w:t>
            </w:r>
            <w:r w:rsidRPr="00D626CD">
              <w:rPr>
                <w:color w:val="000000"/>
                <w:spacing w:val="1"/>
                <w:sz w:val="24"/>
                <w:szCs w:val="24"/>
              </w:rPr>
              <w:t>п</w:t>
            </w:r>
            <w:r w:rsidRPr="00D626CD">
              <w:rPr>
                <w:color w:val="000000"/>
                <w:spacing w:val="1"/>
                <w:sz w:val="24"/>
                <w:szCs w:val="24"/>
              </w:rPr>
              <w:t>о</w:t>
            </w:r>
            <w:r w:rsidRPr="00D626CD">
              <w:rPr>
                <w:color w:val="000000"/>
                <w:spacing w:val="1"/>
                <w:sz w:val="24"/>
                <w:szCs w:val="24"/>
              </w:rPr>
              <w:t>казатели    качества    воды,    использу</w:t>
            </w:r>
            <w:r w:rsidRPr="00D626CD">
              <w:rPr>
                <w:color w:val="000000"/>
                <w:spacing w:val="1"/>
                <w:sz w:val="24"/>
                <w:szCs w:val="24"/>
              </w:rPr>
              <w:t>е</w:t>
            </w:r>
            <w:r w:rsidRPr="00D626CD">
              <w:rPr>
                <w:color w:val="000000"/>
                <w:spacing w:val="1"/>
                <w:sz w:val="24"/>
                <w:szCs w:val="24"/>
              </w:rPr>
              <w:t xml:space="preserve">мые    на 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тепловой электростанции (ТЭС); способы очистки воды и водяного пара; способы очистки сточных вод водоподг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о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товительных установок и конденсатооч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и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сток; безреагентные способы подготовки воды; функциональные схемы регулир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о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 xml:space="preserve">вания вспомогательного оборудования турбинной </w:t>
            </w:r>
            <w:r w:rsidRPr="00D626CD">
              <w:rPr>
                <w:color w:val="000000"/>
                <w:spacing w:val="-2"/>
                <w:sz w:val="24"/>
                <w:szCs w:val="24"/>
              </w:rPr>
              <w:t xml:space="preserve">установки; 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схемы автоматич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е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ских защит основного и вспомогательн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о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 xml:space="preserve">го оборудования турбинной </w:t>
            </w:r>
            <w:r w:rsidRPr="00D626CD">
              <w:rPr>
                <w:color w:val="000000"/>
                <w:spacing w:val="-2"/>
                <w:sz w:val="24"/>
                <w:szCs w:val="24"/>
              </w:rPr>
              <w:t xml:space="preserve">установки; 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компоновку щитов контроля и пультов управления турбинной установкой; д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о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пустимые отклонения рабочих параме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>т</w:t>
            </w:r>
            <w:r w:rsidRPr="00D626CD">
              <w:rPr>
                <w:color w:val="000000"/>
                <w:spacing w:val="-1"/>
                <w:sz w:val="24"/>
                <w:szCs w:val="24"/>
              </w:rPr>
              <w:t xml:space="preserve">ров турбоустановок и вспомогательного оборудования;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lastRenderedPageBreak/>
              <w:t>ОК 1-9</w:t>
            </w:r>
          </w:p>
          <w:p w:rsidR="00D626CD" w:rsidRPr="00D626CD" w:rsidRDefault="00D626CD" w:rsidP="00764A32">
            <w:pPr>
              <w:tabs>
                <w:tab w:val="left" w:pos="11393"/>
              </w:tabs>
              <w:ind w:left="3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ПК Пров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дить эксплу</w:t>
            </w:r>
            <w:r w:rsidRPr="00D626CD">
              <w:rPr>
                <w:sz w:val="24"/>
                <w:szCs w:val="24"/>
              </w:rPr>
              <w:t>а</w:t>
            </w:r>
            <w:r w:rsidRPr="00D626CD">
              <w:rPr>
                <w:sz w:val="24"/>
                <w:szCs w:val="24"/>
              </w:rPr>
              <w:t>тационные работы на о</w:t>
            </w:r>
            <w:r w:rsidRPr="00D626CD">
              <w:rPr>
                <w:sz w:val="24"/>
                <w:szCs w:val="24"/>
              </w:rPr>
              <w:t>с</w:t>
            </w:r>
            <w:r w:rsidRPr="00D626CD">
              <w:rPr>
                <w:sz w:val="24"/>
                <w:szCs w:val="24"/>
              </w:rPr>
              <w:t>новном и вспомог</w:t>
            </w:r>
            <w:r w:rsidRPr="00D626CD">
              <w:rPr>
                <w:sz w:val="24"/>
                <w:szCs w:val="24"/>
              </w:rPr>
              <w:t>а</w:t>
            </w:r>
            <w:r w:rsidRPr="00D626CD">
              <w:rPr>
                <w:sz w:val="24"/>
                <w:szCs w:val="24"/>
              </w:rPr>
              <w:t>тельном об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рудовании турбинного цеха.</w:t>
            </w:r>
          </w:p>
          <w:p w:rsidR="00D626CD" w:rsidRPr="00D626CD" w:rsidRDefault="00D626CD" w:rsidP="00764A32">
            <w:pPr>
              <w:tabs>
                <w:tab w:val="left" w:pos="11393"/>
              </w:tabs>
              <w:ind w:left="3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ПК Обесп</w:t>
            </w:r>
            <w:r w:rsidRPr="00D626CD">
              <w:rPr>
                <w:sz w:val="24"/>
                <w:szCs w:val="24"/>
              </w:rPr>
              <w:t>е</w:t>
            </w:r>
            <w:r w:rsidRPr="00D626CD">
              <w:rPr>
                <w:sz w:val="24"/>
                <w:szCs w:val="24"/>
              </w:rPr>
              <w:t>чивать во</w:t>
            </w:r>
            <w:r w:rsidRPr="00D626CD">
              <w:rPr>
                <w:sz w:val="24"/>
                <w:szCs w:val="24"/>
              </w:rPr>
              <w:t>д</w:t>
            </w:r>
            <w:r w:rsidRPr="00D626CD">
              <w:rPr>
                <w:sz w:val="24"/>
                <w:szCs w:val="24"/>
              </w:rPr>
              <w:t>ный режим электрич</w:t>
            </w:r>
            <w:r w:rsidRPr="00D626CD">
              <w:rPr>
                <w:sz w:val="24"/>
                <w:szCs w:val="24"/>
              </w:rPr>
              <w:t>е</w:t>
            </w:r>
            <w:r w:rsidRPr="00D626CD">
              <w:rPr>
                <w:sz w:val="24"/>
                <w:szCs w:val="24"/>
              </w:rPr>
              <w:t>ской станции.</w:t>
            </w:r>
          </w:p>
          <w:p w:rsidR="00D626CD" w:rsidRPr="00D626CD" w:rsidRDefault="00D626CD" w:rsidP="00764A32">
            <w:pPr>
              <w:tabs>
                <w:tab w:val="left" w:pos="11393"/>
              </w:tabs>
              <w:ind w:left="3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ПК Контр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лировать р</w:t>
            </w:r>
            <w:r w:rsidRPr="00D626CD">
              <w:rPr>
                <w:sz w:val="24"/>
                <w:szCs w:val="24"/>
              </w:rPr>
              <w:t>а</w:t>
            </w:r>
            <w:r w:rsidRPr="00D626CD">
              <w:rPr>
                <w:sz w:val="24"/>
                <w:szCs w:val="24"/>
              </w:rPr>
              <w:t>боту тепл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вой автом</w:t>
            </w:r>
            <w:r w:rsidRPr="00D626CD">
              <w:rPr>
                <w:sz w:val="24"/>
                <w:szCs w:val="24"/>
              </w:rPr>
              <w:t>а</w:t>
            </w:r>
            <w:r w:rsidRPr="00D626CD">
              <w:rPr>
                <w:sz w:val="24"/>
                <w:szCs w:val="24"/>
              </w:rPr>
              <w:t>тики, ко</w:t>
            </w:r>
            <w:r w:rsidRPr="00D626CD">
              <w:rPr>
                <w:sz w:val="24"/>
                <w:szCs w:val="24"/>
              </w:rPr>
              <w:t>н</w:t>
            </w:r>
            <w:r w:rsidRPr="00D626CD">
              <w:rPr>
                <w:sz w:val="24"/>
                <w:szCs w:val="24"/>
              </w:rPr>
              <w:t>трольно-измерител</w:t>
            </w:r>
            <w:r w:rsidRPr="00D626CD">
              <w:rPr>
                <w:sz w:val="24"/>
                <w:szCs w:val="24"/>
              </w:rPr>
              <w:t>ь</w:t>
            </w:r>
            <w:r w:rsidRPr="00D626CD">
              <w:rPr>
                <w:sz w:val="24"/>
                <w:szCs w:val="24"/>
              </w:rPr>
              <w:t>ных приб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ров, электр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оборудования в турбинном цехе.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Соглаш</w:t>
            </w:r>
            <w:r w:rsidRPr="00D626CD">
              <w:rPr>
                <w:sz w:val="24"/>
                <w:szCs w:val="24"/>
              </w:rPr>
              <w:t>е</w:t>
            </w:r>
            <w:r w:rsidRPr="00D626CD">
              <w:rPr>
                <w:sz w:val="24"/>
                <w:szCs w:val="24"/>
              </w:rPr>
              <w:t>ние о с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труднич</w:t>
            </w:r>
            <w:r w:rsidRPr="00D626CD">
              <w:rPr>
                <w:sz w:val="24"/>
                <w:szCs w:val="24"/>
              </w:rPr>
              <w:t>е</w:t>
            </w:r>
            <w:r w:rsidRPr="00D626CD">
              <w:rPr>
                <w:sz w:val="24"/>
                <w:szCs w:val="24"/>
              </w:rPr>
              <w:t>стве от 14 июля 2011г. между ГБОУ СПО СО «Красн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турьи</w:t>
            </w:r>
            <w:r w:rsidRPr="00D626CD">
              <w:rPr>
                <w:sz w:val="24"/>
                <w:szCs w:val="24"/>
              </w:rPr>
              <w:t>н</w:t>
            </w:r>
            <w:r w:rsidRPr="00D626CD">
              <w:rPr>
                <w:sz w:val="24"/>
                <w:szCs w:val="24"/>
              </w:rPr>
              <w:t>ский п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литехн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>кум» и ДОАО «Цент</w:t>
            </w:r>
            <w:r w:rsidRPr="00D626CD">
              <w:rPr>
                <w:sz w:val="24"/>
                <w:szCs w:val="24"/>
              </w:rPr>
              <w:t>р</w:t>
            </w:r>
            <w:r w:rsidRPr="00D626CD">
              <w:rPr>
                <w:sz w:val="24"/>
                <w:szCs w:val="24"/>
              </w:rPr>
              <w:t>энерг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газ», п.2.2.1.</w:t>
            </w:r>
          </w:p>
        </w:tc>
      </w:tr>
      <w:tr w:rsidR="00D626CD" w:rsidRPr="00D626CD" w:rsidTr="00764A32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764A32">
            <w:pPr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ОП 18. Ги</w:t>
            </w:r>
            <w:r w:rsidRPr="00D626CD">
              <w:rPr>
                <w:sz w:val="24"/>
                <w:szCs w:val="24"/>
              </w:rPr>
              <w:t>д</w:t>
            </w:r>
            <w:r w:rsidRPr="00D626CD">
              <w:rPr>
                <w:sz w:val="24"/>
                <w:szCs w:val="24"/>
              </w:rPr>
              <w:t>равлика и гидро-пневмопр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>вод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764A32">
            <w:pPr>
              <w:ind w:left="62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Темы:</w:t>
            </w:r>
          </w:p>
          <w:p w:rsidR="00D626CD" w:rsidRPr="00D626CD" w:rsidRDefault="00D626CD" w:rsidP="00764A32">
            <w:pPr>
              <w:ind w:left="62"/>
              <w:rPr>
                <w:sz w:val="24"/>
                <w:szCs w:val="24"/>
              </w:rPr>
            </w:pPr>
            <w:r w:rsidRPr="00D626CD">
              <w:rPr>
                <w:color w:val="000000"/>
                <w:sz w:val="24"/>
                <w:szCs w:val="24"/>
              </w:rPr>
              <w:t>Гидравлика и ее примен</w:t>
            </w:r>
            <w:r w:rsidRPr="00D626CD">
              <w:rPr>
                <w:color w:val="000000"/>
                <w:sz w:val="24"/>
                <w:szCs w:val="24"/>
              </w:rPr>
              <w:t>е</w:t>
            </w:r>
            <w:r w:rsidRPr="00D626CD">
              <w:rPr>
                <w:color w:val="000000"/>
                <w:sz w:val="24"/>
                <w:szCs w:val="24"/>
              </w:rPr>
              <w:t>ниев гидропневмосист</w:t>
            </w:r>
            <w:r w:rsidRPr="00D626CD">
              <w:rPr>
                <w:color w:val="000000"/>
                <w:sz w:val="24"/>
                <w:szCs w:val="24"/>
              </w:rPr>
              <w:t>е</w:t>
            </w:r>
            <w:r w:rsidRPr="00D626CD">
              <w:rPr>
                <w:color w:val="000000"/>
                <w:sz w:val="24"/>
                <w:szCs w:val="24"/>
              </w:rPr>
              <w:t>мах. Объемные гидравл</w:t>
            </w:r>
            <w:r w:rsidRPr="00D626CD">
              <w:rPr>
                <w:color w:val="000000"/>
                <w:sz w:val="24"/>
                <w:szCs w:val="24"/>
              </w:rPr>
              <w:t>и</w:t>
            </w:r>
            <w:r w:rsidRPr="00D626CD">
              <w:rPr>
                <w:color w:val="000000"/>
                <w:sz w:val="24"/>
                <w:szCs w:val="24"/>
              </w:rPr>
              <w:t>ческие машины. Гидра</w:t>
            </w:r>
            <w:r w:rsidRPr="00D626CD">
              <w:rPr>
                <w:color w:val="000000"/>
                <w:sz w:val="24"/>
                <w:szCs w:val="24"/>
              </w:rPr>
              <w:t>в</w:t>
            </w:r>
            <w:r w:rsidRPr="00D626CD">
              <w:rPr>
                <w:color w:val="000000"/>
                <w:sz w:val="24"/>
                <w:szCs w:val="24"/>
              </w:rPr>
              <w:t>лический привод и сре</w:t>
            </w:r>
            <w:r w:rsidRPr="00D626CD">
              <w:rPr>
                <w:color w:val="000000"/>
                <w:sz w:val="24"/>
                <w:szCs w:val="24"/>
              </w:rPr>
              <w:t>д</w:t>
            </w:r>
            <w:r w:rsidRPr="00D626CD">
              <w:rPr>
                <w:color w:val="000000"/>
                <w:sz w:val="24"/>
                <w:szCs w:val="24"/>
              </w:rPr>
              <w:t>ства управления. Основы проектирования систем гидропривода. Общие принципы моделирования работы систем на комп</w:t>
            </w:r>
            <w:r w:rsidRPr="00D626CD">
              <w:rPr>
                <w:color w:val="000000"/>
                <w:sz w:val="24"/>
                <w:szCs w:val="24"/>
              </w:rPr>
              <w:t>ь</w:t>
            </w:r>
            <w:r w:rsidRPr="00D626CD">
              <w:rPr>
                <w:color w:val="000000"/>
                <w:sz w:val="24"/>
                <w:szCs w:val="24"/>
              </w:rPr>
              <w:t>ютере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764A32">
            <w:pPr>
              <w:tabs>
                <w:tab w:val="left" w:pos="11393"/>
              </w:tabs>
              <w:ind w:left="62"/>
              <w:rPr>
                <w:b/>
                <w:bCs/>
                <w:sz w:val="24"/>
                <w:szCs w:val="24"/>
              </w:rPr>
            </w:pPr>
            <w:r w:rsidRPr="00D626CD">
              <w:rPr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4916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/>
            </w:tblPr>
            <w:tblGrid>
              <w:gridCol w:w="4916"/>
            </w:tblGrid>
            <w:tr w:rsidR="00D626CD" w:rsidRPr="00D626CD" w:rsidTr="00D626CD">
              <w:trPr>
                <w:trHeight w:val="1532"/>
                <w:tblCellSpacing w:w="0" w:type="dxa"/>
              </w:trPr>
              <w:tc>
                <w:tcPr>
                  <w:tcW w:w="49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626CD" w:rsidRPr="00D626CD" w:rsidRDefault="00D626CD" w:rsidP="00764A32">
                  <w:pPr>
                    <w:ind w:left="34"/>
                    <w:rPr>
                      <w:sz w:val="24"/>
                      <w:szCs w:val="24"/>
                    </w:rPr>
                  </w:pPr>
                  <w:bookmarkStart w:id="2" w:name="b3bcb"/>
                  <w:bookmarkEnd w:id="2"/>
                  <w:r w:rsidRPr="00D626CD">
                    <w:rPr>
                      <w:sz w:val="24"/>
                      <w:szCs w:val="24"/>
                    </w:rPr>
                    <w:t xml:space="preserve">уметь: </w:t>
                  </w:r>
                </w:p>
                <w:p w:rsidR="00D626CD" w:rsidRPr="00D626CD" w:rsidRDefault="00D626CD" w:rsidP="00764A32">
                  <w:pPr>
                    <w:ind w:left="34"/>
                    <w:rPr>
                      <w:sz w:val="24"/>
                      <w:szCs w:val="24"/>
                    </w:rPr>
                  </w:pPr>
                  <w:r w:rsidRPr="00D626CD">
                    <w:rPr>
                      <w:sz w:val="24"/>
                      <w:szCs w:val="24"/>
                    </w:rPr>
                    <w:t>рассчитывать основные параметры гидравл</w:t>
                  </w:r>
                  <w:r w:rsidRPr="00D626CD">
                    <w:rPr>
                      <w:sz w:val="24"/>
                      <w:szCs w:val="24"/>
                    </w:rPr>
                    <w:t>и</w:t>
                  </w:r>
                  <w:r w:rsidRPr="00D626CD">
                    <w:rPr>
                      <w:sz w:val="24"/>
                      <w:szCs w:val="24"/>
                    </w:rPr>
                    <w:t xml:space="preserve">ческих и пневматических устройств; </w:t>
                  </w:r>
                </w:p>
                <w:p w:rsidR="00D626CD" w:rsidRPr="00D626CD" w:rsidRDefault="00D626CD" w:rsidP="00764A32">
                  <w:pPr>
                    <w:ind w:left="34"/>
                    <w:rPr>
                      <w:color w:val="000000" w:themeColor="text1"/>
                      <w:sz w:val="24"/>
                      <w:szCs w:val="24"/>
                    </w:rPr>
                  </w:pPr>
                  <w:r w:rsidRPr="00D626CD">
                    <w:rPr>
                      <w:sz w:val="24"/>
                      <w:szCs w:val="24"/>
                    </w:rPr>
                    <w:t xml:space="preserve">проектировать типовые гидравлические </w:t>
                  </w:r>
                  <w:r w:rsidRPr="00D626CD">
                    <w:rPr>
                      <w:color w:val="000000" w:themeColor="text1"/>
                      <w:sz w:val="24"/>
                      <w:szCs w:val="24"/>
                    </w:rPr>
                    <w:t>ус</w:t>
                  </w:r>
                  <w:r w:rsidRPr="00D626CD">
                    <w:rPr>
                      <w:color w:val="000000" w:themeColor="text1"/>
                      <w:sz w:val="24"/>
                      <w:szCs w:val="24"/>
                    </w:rPr>
                    <w:t>т</w:t>
                  </w:r>
                  <w:r w:rsidRPr="00D626CD">
                    <w:rPr>
                      <w:color w:val="000000" w:themeColor="text1"/>
                      <w:sz w:val="24"/>
                      <w:szCs w:val="24"/>
                    </w:rPr>
                    <w:t xml:space="preserve">ройства; </w:t>
                  </w:r>
                </w:p>
                <w:p w:rsidR="00D626CD" w:rsidRPr="00D626CD" w:rsidRDefault="00D626CD" w:rsidP="00764A32">
                  <w:pPr>
                    <w:ind w:left="34"/>
                    <w:rPr>
                      <w:color w:val="000000" w:themeColor="text1"/>
                      <w:sz w:val="24"/>
                      <w:szCs w:val="24"/>
                    </w:rPr>
                  </w:pPr>
                  <w:r w:rsidRPr="00D626CD">
                    <w:rPr>
                      <w:color w:val="000000" w:themeColor="text1"/>
                      <w:sz w:val="24"/>
                      <w:szCs w:val="24"/>
                    </w:rPr>
                    <w:t>осуществлять сборку и разборку типовых ко</w:t>
                  </w:r>
                  <w:r w:rsidRPr="00D626CD">
                    <w:rPr>
                      <w:color w:val="000000" w:themeColor="text1"/>
                      <w:sz w:val="24"/>
                      <w:szCs w:val="24"/>
                    </w:rPr>
                    <w:t>н</w:t>
                  </w:r>
                  <w:r w:rsidRPr="00D626CD">
                    <w:rPr>
                      <w:color w:val="000000" w:themeColor="text1"/>
                      <w:sz w:val="24"/>
                      <w:szCs w:val="24"/>
                    </w:rPr>
                    <w:t xml:space="preserve">струкций гидравлических и пневматических устройств; </w:t>
                  </w:r>
                </w:p>
                <w:p w:rsidR="00D626CD" w:rsidRPr="00D626CD" w:rsidRDefault="00D626CD" w:rsidP="00764A32">
                  <w:pPr>
                    <w:ind w:left="34"/>
                    <w:rPr>
                      <w:color w:val="000000" w:themeColor="text1"/>
                      <w:sz w:val="24"/>
                      <w:szCs w:val="24"/>
                    </w:rPr>
                  </w:pPr>
                  <w:r w:rsidRPr="00D626CD">
                    <w:rPr>
                      <w:color w:val="000000" w:themeColor="text1"/>
                      <w:sz w:val="24"/>
                      <w:szCs w:val="24"/>
                    </w:rPr>
                    <w:t xml:space="preserve">снимать характеристики гидравлических и пневматических устройств; </w:t>
                  </w:r>
                </w:p>
                <w:p w:rsidR="00D626CD" w:rsidRPr="00D626CD" w:rsidRDefault="00D626CD" w:rsidP="00764A32">
                  <w:pPr>
                    <w:ind w:left="34"/>
                    <w:rPr>
                      <w:color w:val="000000" w:themeColor="text1"/>
                      <w:sz w:val="24"/>
                      <w:szCs w:val="24"/>
                    </w:rPr>
                  </w:pPr>
                  <w:r w:rsidRPr="00D626CD">
                    <w:rPr>
                      <w:color w:val="000000" w:themeColor="text1"/>
                      <w:sz w:val="24"/>
                      <w:szCs w:val="24"/>
                    </w:rPr>
                    <w:t xml:space="preserve">знать: </w:t>
                  </w:r>
                </w:p>
                <w:p w:rsidR="00D626CD" w:rsidRPr="00D626CD" w:rsidRDefault="00D626CD" w:rsidP="00764A32">
                  <w:pPr>
                    <w:ind w:left="34"/>
                    <w:rPr>
                      <w:color w:val="000000" w:themeColor="text1"/>
                      <w:sz w:val="24"/>
                      <w:szCs w:val="24"/>
                    </w:rPr>
                  </w:pPr>
                  <w:r w:rsidRPr="00D626CD">
                    <w:rPr>
                      <w:color w:val="000000" w:themeColor="text1"/>
                      <w:sz w:val="24"/>
                      <w:szCs w:val="24"/>
                    </w:rPr>
                    <w:t>классификацию гидравлических и пневмоа</w:t>
                  </w:r>
                  <w:r w:rsidRPr="00D626CD">
                    <w:rPr>
                      <w:color w:val="000000" w:themeColor="text1"/>
                      <w:sz w:val="24"/>
                      <w:szCs w:val="24"/>
                    </w:rPr>
                    <w:t>в</w:t>
                  </w:r>
                  <w:r w:rsidRPr="00D626CD">
                    <w:rPr>
                      <w:color w:val="000000" w:themeColor="text1"/>
                      <w:sz w:val="24"/>
                      <w:szCs w:val="24"/>
                    </w:rPr>
                    <w:t xml:space="preserve">томатических устройств; </w:t>
                  </w:r>
                </w:p>
                <w:p w:rsidR="00D626CD" w:rsidRPr="00D626CD" w:rsidRDefault="00D626CD" w:rsidP="00764A32">
                  <w:pPr>
                    <w:ind w:left="34"/>
                    <w:rPr>
                      <w:sz w:val="24"/>
                      <w:szCs w:val="24"/>
                    </w:rPr>
                  </w:pPr>
                  <w:r w:rsidRPr="00D626CD">
                    <w:rPr>
                      <w:color w:val="000000" w:themeColor="text1"/>
                      <w:sz w:val="24"/>
                      <w:szCs w:val="24"/>
                    </w:rPr>
                    <w:lastRenderedPageBreak/>
                    <w:t>конструкцию, назначение, принцип действия гидравлических машин, двигателей, напра</w:t>
                  </w:r>
                  <w:r w:rsidRPr="00D626CD">
                    <w:rPr>
                      <w:color w:val="000000" w:themeColor="text1"/>
                      <w:sz w:val="24"/>
                      <w:szCs w:val="24"/>
                    </w:rPr>
                    <w:t>в</w:t>
                  </w:r>
                  <w:r w:rsidRPr="00D626CD">
                    <w:rPr>
                      <w:color w:val="000000" w:themeColor="text1"/>
                      <w:sz w:val="24"/>
                      <w:szCs w:val="24"/>
                    </w:rPr>
                    <w:t>ляющей и управляющей аппаратуры, конд</w:t>
                  </w:r>
                  <w:r w:rsidRPr="00D626CD">
                    <w:rPr>
                      <w:color w:val="000000" w:themeColor="text1"/>
                      <w:sz w:val="24"/>
                      <w:szCs w:val="24"/>
                    </w:rPr>
                    <w:t>и</w:t>
                  </w:r>
                  <w:r w:rsidRPr="00D626CD">
                    <w:rPr>
                      <w:color w:val="000000" w:themeColor="text1"/>
                      <w:sz w:val="24"/>
                      <w:szCs w:val="24"/>
                    </w:rPr>
                    <w:t xml:space="preserve">ционеров </w:t>
                  </w:r>
                  <w:bookmarkStart w:id="3" w:name="d9da3"/>
                  <w:bookmarkEnd w:id="3"/>
                  <w:r w:rsidRPr="00D626CD">
                    <w:rPr>
                      <w:color w:val="000000" w:themeColor="text1"/>
                      <w:sz w:val="24"/>
                      <w:szCs w:val="24"/>
                    </w:rPr>
                    <w:t>рабочего тела, реле давления и вр</w:t>
                  </w:r>
                  <w:r w:rsidRPr="00D626CD">
                    <w:rPr>
                      <w:color w:val="000000" w:themeColor="text1"/>
                      <w:sz w:val="24"/>
                      <w:szCs w:val="24"/>
                    </w:rPr>
                    <w:t>е</w:t>
                  </w:r>
                  <w:r w:rsidRPr="00D626CD">
                    <w:rPr>
                      <w:color w:val="000000" w:themeColor="text1"/>
                      <w:sz w:val="24"/>
                      <w:szCs w:val="24"/>
                    </w:rPr>
                    <w:t>мени</w:t>
                  </w:r>
                </w:p>
              </w:tc>
            </w:tr>
          </w:tbl>
          <w:p w:rsidR="00D626CD" w:rsidRPr="00D626CD" w:rsidRDefault="00D626CD" w:rsidP="00764A32">
            <w:pPr>
              <w:tabs>
                <w:tab w:val="left" w:pos="11393"/>
              </w:tabs>
              <w:ind w:left="34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lastRenderedPageBreak/>
              <w:t>ОК 1-8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764A32">
            <w:pPr>
              <w:ind w:left="3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Соглашение о сотрудн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>честве от 14 июля 2011г. между ГБОУ СПО СО «Кра</w:t>
            </w:r>
            <w:r w:rsidRPr="00D626CD">
              <w:rPr>
                <w:sz w:val="24"/>
                <w:szCs w:val="24"/>
              </w:rPr>
              <w:t>с</w:t>
            </w:r>
            <w:r w:rsidRPr="00D626CD">
              <w:rPr>
                <w:sz w:val="24"/>
                <w:szCs w:val="24"/>
              </w:rPr>
              <w:t>нотурьи</w:t>
            </w:r>
            <w:r w:rsidRPr="00D626CD">
              <w:rPr>
                <w:sz w:val="24"/>
                <w:szCs w:val="24"/>
              </w:rPr>
              <w:t>н</w:t>
            </w:r>
            <w:r w:rsidRPr="00D626CD">
              <w:rPr>
                <w:sz w:val="24"/>
                <w:szCs w:val="24"/>
              </w:rPr>
              <w:t>ский пол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>техникум» и ДОАО «Центрэне</w:t>
            </w:r>
            <w:r w:rsidRPr="00D626CD">
              <w:rPr>
                <w:sz w:val="24"/>
                <w:szCs w:val="24"/>
              </w:rPr>
              <w:t>р</w:t>
            </w:r>
            <w:r w:rsidRPr="00D626CD">
              <w:rPr>
                <w:sz w:val="24"/>
                <w:szCs w:val="24"/>
              </w:rPr>
              <w:t xml:space="preserve">гогаз», </w:t>
            </w:r>
            <w:r w:rsidRPr="00D626CD">
              <w:rPr>
                <w:sz w:val="24"/>
                <w:szCs w:val="24"/>
              </w:rPr>
              <w:lastRenderedPageBreak/>
              <w:t>п.2.2.1.</w:t>
            </w:r>
          </w:p>
        </w:tc>
      </w:tr>
      <w:tr w:rsidR="00D626CD" w:rsidRPr="00D626CD" w:rsidTr="00764A32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ОП.19 Нормоко</w:t>
            </w:r>
            <w:r w:rsidRPr="00D626CD">
              <w:rPr>
                <w:sz w:val="24"/>
                <w:szCs w:val="24"/>
              </w:rPr>
              <w:t>н</w:t>
            </w:r>
            <w:r w:rsidRPr="00D626CD">
              <w:rPr>
                <w:sz w:val="24"/>
                <w:szCs w:val="24"/>
              </w:rPr>
              <w:t>троль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textAlignment w:val="top"/>
              <w:rPr>
                <w:color w:val="000000" w:themeColor="text1"/>
                <w:sz w:val="24"/>
                <w:szCs w:val="24"/>
              </w:rPr>
            </w:pPr>
            <w:r w:rsidRPr="00D626CD">
              <w:rPr>
                <w:color w:val="000000" w:themeColor="text1"/>
                <w:sz w:val="24"/>
                <w:szCs w:val="24"/>
              </w:rPr>
              <w:t>Темы:</w:t>
            </w:r>
          </w:p>
          <w:p w:rsidR="00D626CD" w:rsidRPr="00D626CD" w:rsidRDefault="00D626CD" w:rsidP="00D626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textAlignment w:val="top"/>
              <w:rPr>
                <w:color w:val="000000" w:themeColor="text1"/>
                <w:sz w:val="24"/>
                <w:szCs w:val="24"/>
              </w:rPr>
            </w:pPr>
            <w:r w:rsidRPr="00D626CD">
              <w:rPr>
                <w:color w:val="000000" w:themeColor="text1"/>
                <w:sz w:val="24"/>
                <w:szCs w:val="24"/>
              </w:rPr>
              <w:t>Единая система конс</w:t>
            </w:r>
            <w:r w:rsidRPr="00D626CD">
              <w:rPr>
                <w:color w:val="000000" w:themeColor="text1"/>
                <w:sz w:val="24"/>
                <w:szCs w:val="24"/>
              </w:rPr>
              <w:t>т</w:t>
            </w:r>
            <w:r w:rsidRPr="00D626CD">
              <w:rPr>
                <w:color w:val="000000" w:themeColor="text1"/>
                <w:sz w:val="24"/>
                <w:szCs w:val="24"/>
              </w:rPr>
              <w:t>рукторской документ</w:t>
            </w:r>
            <w:r w:rsidRPr="00D626CD">
              <w:rPr>
                <w:color w:val="000000" w:themeColor="text1"/>
                <w:sz w:val="24"/>
                <w:szCs w:val="24"/>
              </w:rPr>
              <w:t>а</w:t>
            </w:r>
            <w:r w:rsidRPr="00D626CD">
              <w:rPr>
                <w:color w:val="000000" w:themeColor="text1"/>
                <w:sz w:val="24"/>
                <w:szCs w:val="24"/>
              </w:rPr>
              <w:t>ции (ЕСКД). Классиф</w:t>
            </w:r>
            <w:r w:rsidRPr="00D626CD">
              <w:rPr>
                <w:color w:val="000000" w:themeColor="text1"/>
                <w:sz w:val="24"/>
                <w:szCs w:val="24"/>
              </w:rPr>
              <w:t>и</w:t>
            </w:r>
            <w:r w:rsidRPr="00D626CD">
              <w:rPr>
                <w:color w:val="000000" w:themeColor="text1"/>
                <w:sz w:val="24"/>
                <w:szCs w:val="24"/>
              </w:rPr>
              <w:t>катор</w:t>
            </w:r>
          </w:p>
          <w:p w:rsidR="00D626CD" w:rsidRPr="00D626CD" w:rsidRDefault="00D626CD" w:rsidP="00D626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textAlignment w:val="top"/>
              <w:rPr>
                <w:color w:val="000000" w:themeColor="text1"/>
                <w:sz w:val="24"/>
                <w:szCs w:val="24"/>
              </w:rPr>
            </w:pPr>
            <w:r w:rsidRPr="00D626CD">
              <w:rPr>
                <w:color w:val="000000" w:themeColor="text1"/>
                <w:sz w:val="24"/>
                <w:szCs w:val="24"/>
              </w:rPr>
              <w:t>ЕСКД. Стадии разр</w:t>
            </w:r>
            <w:r w:rsidRPr="00D626CD">
              <w:rPr>
                <w:color w:val="000000" w:themeColor="text1"/>
                <w:sz w:val="24"/>
                <w:szCs w:val="24"/>
              </w:rPr>
              <w:t>а</w:t>
            </w:r>
            <w:r w:rsidRPr="00D626CD">
              <w:rPr>
                <w:color w:val="000000" w:themeColor="text1"/>
                <w:sz w:val="24"/>
                <w:szCs w:val="24"/>
              </w:rPr>
              <w:t>ботки конструкторской документации. Осно</w:t>
            </w:r>
            <w:r w:rsidRPr="00D626CD">
              <w:rPr>
                <w:color w:val="000000" w:themeColor="text1"/>
                <w:sz w:val="24"/>
                <w:szCs w:val="24"/>
              </w:rPr>
              <w:t>в</w:t>
            </w:r>
            <w:r w:rsidRPr="00D626CD">
              <w:rPr>
                <w:color w:val="000000" w:themeColor="text1"/>
                <w:sz w:val="24"/>
                <w:szCs w:val="24"/>
              </w:rPr>
              <w:t>ные виды</w:t>
            </w:r>
          </w:p>
          <w:p w:rsidR="00D626CD" w:rsidRPr="00D626CD" w:rsidRDefault="00D626CD" w:rsidP="00D626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textAlignment w:val="top"/>
              <w:rPr>
                <w:color w:val="000000" w:themeColor="text1"/>
                <w:sz w:val="24"/>
                <w:szCs w:val="24"/>
              </w:rPr>
            </w:pPr>
            <w:r w:rsidRPr="00D626CD">
              <w:rPr>
                <w:color w:val="000000" w:themeColor="text1"/>
                <w:sz w:val="24"/>
                <w:szCs w:val="24"/>
              </w:rPr>
              <w:t>контроля качества че</w:t>
            </w:r>
            <w:r w:rsidRPr="00D626CD">
              <w:rPr>
                <w:color w:val="000000" w:themeColor="text1"/>
                <w:sz w:val="24"/>
                <w:szCs w:val="24"/>
              </w:rPr>
              <w:t>р</w:t>
            </w:r>
            <w:r w:rsidRPr="00D626CD">
              <w:rPr>
                <w:color w:val="000000" w:themeColor="text1"/>
                <w:sz w:val="24"/>
                <w:szCs w:val="24"/>
              </w:rPr>
              <w:t>тежей. Очередность проверки чертежей.</w:t>
            </w:r>
          </w:p>
          <w:p w:rsidR="00D626CD" w:rsidRPr="00D626CD" w:rsidRDefault="00D626CD" w:rsidP="00D626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textAlignment w:val="top"/>
              <w:rPr>
                <w:color w:val="000000" w:themeColor="text1"/>
                <w:sz w:val="24"/>
                <w:szCs w:val="24"/>
              </w:rPr>
            </w:pPr>
            <w:r w:rsidRPr="00D626CD">
              <w:rPr>
                <w:color w:val="000000" w:themeColor="text1"/>
                <w:sz w:val="24"/>
                <w:szCs w:val="24"/>
              </w:rPr>
              <w:t>разработки таблиц си</w:t>
            </w:r>
            <w:r w:rsidRPr="00D626CD">
              <w:rPr>
                <w:color w:val="000000" w:themeColor="text1"/>
                <w:sz w:val="24"/>
                <w:szCs w:val="24"/>
              </w:rPr>
              <w:t>с</w:t>
            </w:r>
            <w:r w:rsidRPr="00D626CD">
              <w:rPr>
                <w:color w:val="000000" w:themeColor="text1"/>
                <w:sz w:val="24"/>
                <w:szCs w:val="24"/>
              </w:rPr>
              <w:t>тематизации; учет пр</w:t>
            </w:r>
            <w:r w:rsidRPr="00D626CD">
              <w:rPr>
                <w:color w:val="000000" w:themeColor="text1"/>
                <w:sz w:val="24"/>
                <w:szCs w:val="24"/>
              </w:rPr>
              <w:t>и</w:t>
            </w:r>
            <w:r w:rsidRPr="00D626CD">
              <w:rPr>
                <w:color w:val="000000" w:themeColor="text1"/>
                <w:sz w:val="24"/>
                <w:szCs w:val="24"/>
              </w:rPr>
              <w:t>меняемости деталей и сборочных</w:t>
            </w:r>
          </w:p>
          <w:p w:rsidR="00D626CD" w:rsidRPr="00D626CD" w:rsidRDefault="00D626CD" w:rsidP="00D626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textAlignment w:val="top"/>
              <w:rPr>
                <w:color w:val="000000" w:themeColor="text1"/>
                <w:sz w:val="24"/>
                <w:szCs w:val="24"/>
              </w:rPr>
            </w:pPr>
            <w:r w:rsidRPr="00D626CD">
              <w:rPr>
                <w:color w:val="000000" w:themeColor="text1"/>
                <w:sz w:val="24"/>
                <w:szCs w:val="24"/>
              </w:rPr>
              <w:t>единиц, заимствова</w:t>
            </w:r>
            <w:r w:rsidRPr="00D626CD">
              <w:rPr>
                <w:color w:val="000000" w:themeColor="text1"/>
                <w:sz w:val="24"/>
                <w:szCs w:val="24"/>
              </w:rPr>
              <w:t>н</w:t>
            </w:r>
            <w:r w:rsidRPr="00D626CD">
              <w:rPr>
                <w:color w:val="000000" w:themeColor="text1"/>
                <w:sz w:val="24"/>
                <w:szCs w:val="24"/>
              </w:rPr>
              <w:t>ных из сторонних орг</w:t>
            </w:r>
            <w:r w:rsidRPr="00D626CD">
              <w:rPr>
                <w:color w:val="000000" w:themeColor="text1"/>
                <w:sz w:val="24"/>
                <w:szCs w:val="24"/>
              </w:rPr>
              <w:t>а</w:t>
            </w:r>
            <w:r w:rsidRPr="00D626CD">
              <w:rPr>
                <w:color w:val="000000" w:themeColor="text1"/>
                <w:sz w:val="24"/>
                <w:szCs w:val="24"/>
              </w:rPr>
              <w:t>низаций (предприятий);</w:t>
            </w:r>
          </w:p>
          <w:p w:rsidR="00D626CD" w:rsidRPr="00D626CD" w:rsidRDefault="00D626CD" w:rsidP="00D626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textAlignment w:val="top"/>
              <w:rPr>
                <w:color w:val="000000" w:themeColor="text1"/>
                <w:sz w:val="24"/>
                <w:szCs w:val="24"/>
              </w:rPr>
            </w:pPr>
            <w:r w:rsidRPr="00D626CD">
              <w:rPr>
                <w:color w:val="000000" w:themeColor="text1"/>
                <w:sz w:val="24"/>
                <w:szCs w:val="24"/>
              </w:rPr>
              <w:t>централизованный учет применяемости униф</w:t>
            </w:r>
            <w:r w:rsidRPr="00D626CD">
              <w:rPr>
                <w:color w:val="000000" w:themeColor="text1"/>
                <w:sz w:val="24"/>
                <w:szCs w:val="24"/>
              </w:rPr>
              <w:t>и</w:t>
            </w:r>
            <w:r w:rsidRPr="00D626CD">
              <w:rPr>
                <w:color w:val="000000" w:themeColor="text1"/>
                <w:sz w:val="24"/>
                <w:szCs w:val="24"/>
              </w:rPr>
              <w:t>цированных деталей и</w:t>
            </w:r>
          </w:p>
          <w:p w:rsidR="00D626CD" w:rsidRPr="00D626CD" w:rsidRDefault="00D626CD" w:rsidP="00D626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textAlignment w:val="top"/>
              <w:rPr>
                <w:color w:val="000000" w:themeColor="text1"/>
                <w:sz w:val="24"/>
                <w:szCs w:val="24"/>
              </w:rPr>
            </w:pPr>
            <w:r w:rsidRPr="00D626CD">
              <w:rPr>
                <w:color w:val="000000" w:themeColor="text1"/>
                <w:sz w:val="24"/>
                <w:szCs w:val="24"/>
              </w:rPr>
              <w:t>сборочных единиц. П</w:t>
            </w:r>
            <w:r w:rsidRPr="00D626CD">
              <w:rPr>
                <w:color w:val="000000" w:themeColor="text1"/>
                <w:sz w:val="24"/>
                <w:szCs w:val="24"/>
              </w:rPr>
              <w:t>а</w:t>
            </w:r>
            <w:r w:rsidRPr="00D626CD">
              <w:rPr>
                <w:color w:val="000000" w:themeColor="text1"/>
                <w:sz w:val="24"/>
                <w:szCs w:val="24"/>
              </w:rPr>
              <w:t>тентно-правовые треб</w:t>
            </w:r>
            <w:r w:rsidRPr="00D626CD">
              <w:rPr>
                <w:color w:val="000000" w:themeColor="text1"/>
                <w:sz w:val="24"/>
                <w:szCs w:val="24"/>
              </w:rPr>
              <w:t>о</w:t>
            </w:r>
            <w:r w:rsidRPr="00D626CD">
              <w:rPr>
                <w:color w:val="000000" w:themeColor="text1"/>
                <w:sz w:val="24"/>
                <w:szCs w:val="24"/>
              </w:rPr>
              <w:t>вания к конструкто</w:t>
            </w:r>
            <w:r w:rsidRPr="00D626CD">
              <w:rPr>
                <w:color w:val="000000" w:themeColor="text1"/>
                <w:sz w:val="24"/>
                <w:szCs w:val="24"/>
              </w:rPr>
              <w:t>р</w:t>
            </w:r>
            <w:r w:rsidRPr="00D626CD">
              <w:rPr>
                <w:color w:val="000000" w:themeColor="text1"/>
                <w:sz w:val="24"/>
                <w:szCs w:val="24"/>
              </w:rPr>
              <w:lastRenderedPageBreak/>
              <w:t>ским</w:t>
            </w:r>
          </w:p>
          <w:p w:rsidR="00D626CD" w:rsidRPr="00D626CD" w:rsidRDefault="00D626CD" w:rsidP="00D626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textAlignment w:val="top"/>
              <w:rPr>
                <w:color w:val="000000" w:themeColor="text1"/>
                <w:sz w:val="24"/>
                <w:szCs w:val="24"/>
              </w:rPr>
            </w:pPr>
            <w:r w:rsidRPr="00D626CD">
              <w:rPr>
                <w:color w:val="000000" w:themeColor="text1"/>
                <w:sz w:val="24"/>
                <w:szCs w:val="24"/>
              </w:rPr>
              <w:t>разработкам. Повыш</w:t>
            </w:r>
            <w:r w:rsidRPr="00D626CD">
              <w:rPr>
                <w:color w:val="000000" w:themeColor="text1"/>
                <w:sz w:val="24"/>
                <w:szCs w:val="24"/>
              </w:rPr>
              <w:t>е</w:t>
            </w:r>
            <w:r w:rsidRPr="00D626CD">
              <w:rPr>
                <w:color w:val="000000" w:themeColor="text1"/>
                <w:sz w:val="24"/>
                <w:szCs w:val="24"/>
              </w:rPr>
              <w:t>ние уровня констру</w:t>
            </w:r>
            <w:r w:rsidRPr="00D626CD">
              <w:rPr>
                <w:color w:val="000000" w:themeColor="text1"/>
                <w:sz w:val="24"/>
                <w:szCs w:val="24"/>
              </w:rPr>
              <w:t>к</w:t>
            </w:r>
            <w:r w:rsidRPr="00D626CD">
              <w:rPr>
                <w:color w:val="000000" w:themeColor="text1"/>
                <w:sz w:val="24"/>
                <w:szCs w:val="24"/>
              </w:rPr>
              <w:t>тивной преемственн</w:t>
            </w:r>
            <w:r w:rsidRPr="00D626CD">
              <w:rPr>
                <w:color w:val="000000" w:themeColor="text1"/>
                <w:sz w:val="24"/>
                <w:szCs w:val="24"/>
              </w:rPr>
              <w:t>о</w:t>
            </w:r>
            <w:r w:rsidRPr="00D626CD">
              <w:rPr>
                <w:color w:val="000000" w:themeColor="text1"/>
                <w:sz w:val="24"/>
                <w:szCs w:val="24"/>
              </w:rPr>
              <w:t>сти. Порядок и</w:t>
            </w:r>
          </w:p>
          <w:p w:rsidR="00D626CD" w:rsidRPr="00D626CD" w:rsidRDefault="00D626CD" w:rsidP="00D626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textAlignment w:val="top"/>
              <w:rPr>
                <w:color w:val="000000" w:themeColor="text1"/>
                <w:sz w:val="24"/>
                <w:szCs w:val="24"/>
              </w:rPr>
            </w:pPr>
            <w:r w:rsidRPr="00D626CD">
              <w:rPr>
                <w:color w:val="000000" w:themeColor="text1"/>
                <w:sz w:val="24"/>
                <w:szCs w:val="24"/>
              </w:rPr>
              <w:t>содержание работ при проверке конструкто</w:t>
            </w:r>
            <w:r w:rsidRPr="00D626CD">
              <w:rPr>
                <w:color w:val="000000" w:themeColor="text1"/>
                <w:sz w:val="24"/>
                <w:szCs w:val="24"/>
              </w:rPr>
              <w:t>р</w:t>
            </w:r>
            <w:r w:rsidRPr="00D626CD">
              <w:rPr>
                <w:color w:val="000000" w:themeColor="text1"/>
                <w:sz w:val="24"/>
                <w:szCs w:val="24"/>
              </w:rPr>
              <w:t>ской документации. Порядок и</w:t>
            </w:r>
          </w:p>
          <w:p w:rsidR="00D626CD" w:rsidRPr="00D626CD" w:rsidRDefault="00D626CD" w:rsidP="00D626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35"/>
              <w:ind w:left="284"/>
              <w:textAlignment w:val="top"/>
              <w:rPr>
                <w:sz w:val="24"/>
                <w:szCs w:val="24"/>
              </w:rPr>
            </w:pPr>
            <w:r w:rsidRPr="00D626CD">
              <w:rPr>
                <w:color w:val="000000" w:themeColor="text1"/>
                <w:sz w:val="24"/>
                <w:szCs w:val="24"/>
              </w:rPr>
              <w:t xml:space="preserve">содержание проверки сборочных чертежей изделия.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b/>
                <w:bCs/>
                <w:sz w:val="24"/>
                <w:szCs w:val="24"/>
              </w:rPr>
            </w:pPr>
            <w:r w:rsidRPr="00D626CD">
              <w:rPr>
                <w:b/>
                <w:bCs/>
                <w:sz w:val="24"/>
                <w:szCs w:val="24"/>
              </w:rPr>
              <w:lastRenderedPageBreak/>
              <w:t>56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764A32">
            <w:pPr>
              <w:pStyle w:val="HTML"/>
              <w:ind w:left="34"/>
              <w:textAlignment w:val="top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D626C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Знать: </w:t>
            </w:r>
          </w:p>
          <w:p w:rsidR="00D626CD" w:rsidRPr="00D626CD" w:rsidRDefault="00D626CD" w:rsidP="00764A32">
            <w:pPr>
              <w:pStyle w:val="HTML"/>
              <w:ind w:left="34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метрологические правила, нормы, треб</w:t>
            </w: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вания и нормативно-</w:t>
            </w:r>
          </w:p>
          <w:p w:rsidR="00D626CD" w:rsidRPr="00D626CD" w:rsidRDefault="00D626CD" w:rsidP="00764A32">
            <w:pPr>
              <w:pStyle w:val="HTML"/>
              <w:ind w:left="34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правовые основы нормоконтроля и метр</w:t>
            </w: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логической экспертизы технической</w:t>
            </w:r>
          </w:p>
          <w:p w:rsidR="00D626CD" w:rsidRPr="00D626CD" w:rsidRDefault="00D626CD" w:rsidP="00764A32">
            <w:pPr>
              <w:pStyle w:val="HTML"/>
              <w:ind w:left="34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документации;</w:t>
            </w:r>
          </w:p>
          <w:p w:rsidR="00D626CD" w:rsidRPr="00D626CD" w:rsidRDefault="00D626CD" w:rsidP="00764A32">
            <w:pPr>
              <w:pStyle w:val="HTML"/>
              <w:ind w:left="34"/>
              <w:textAlignment w:val="top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626C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уметь:</w:t>
            </w:r>
          </w:p>
          <w:p w:rsidR="00D626CD" w:rsidRPr="00D626CD" w:rsidRDefault="00D626CD" w:rsidP="00764A32">
            <w:pPr>
              <w:pStyle w:val="HTML"/>
              <w:ind w:left="34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применять на практике положения норм</w:t>
            </w: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тивных документов,</w:t>
            </w:r>
          </w:p>
          <w:p w:rsidR="00D626CD" w:rsidRPr="00D626CD" w:rsidRDefault="00D626CD" w:rsidP="00764A32">
            <w:pPr>
              <w:pStyle w:val="HTML"/>
              <w:ind w:left="34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регламентирующих метрологическую эк</w:t>
            </w: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пертизу и контроль технической</w:t>
            </w:r>
          </w:p>
          <w:p w:rsidR="00D626CD" w:rsidRPr="00D626CD" w:rsidRDefault="00D626CD" w:rsidP="00764A32">
            <w:pPr>
              <w:pStyle w:val="HTML"/>
              <w:ind w:left="34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документации, а также проводить норм</w:t>
            </w: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 и метрологическую</w:t>
            </w:r>
          </w:p>
          <w:p w:rsidR="00D626CD" w:rsidRPr="00D626CD" w:rsidRDefault="00D626CD" w:rsidP="00764A32">
            <w:pPr>
              <w:pStyle w:val="HTML"/>
              <w:ind w:left="34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экспертизу технической документации.</w:t>
            </w:r>
          </w:p>
          <w:p w:rsidR="00D626CD" w:rsidRPr="00D626CD" w:rsidRDefault="00D626CD" w:rsidP="00764A32">
            <w:pPr>
              <w:shd w:val="clear" w:color="auto" w:fill="FFFFFF"/>
              <w:ind w:left="34"/>
              <w:rPr>
                <w:bCs/>
                <w:color w:val="000000" w:themeColor="text1"/>
                <w:spacing w:val="-5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ОК 1-9</w:t>
            </w:r>
          </w:p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Соглаш</w:t>
            </w:r>
            <w:r w:rsidRPr="00D626CD">
              <w:rPr>
                <w:sz w:val="24"/>
                <w:szCs w:val="24"/>
              </w:rPr>
              <w:t>е</w:t>
            </w:r>
            <w:r w:rsidRPr="00D626CD">
              <w:rPr>
                <w:sz w:val="24"/>
                <w:szCs w:val="24"/>
              </w:rPr>
              <w:t>ние о с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труднич</w:t>
            </w:r>
            <w:r w:rsidRPr="00D626CD">
              <w:rPr>
                <w:sz w:val="24"/>
                <w:szCs w:val="24"/>
              </w:rPr>
              <w:t>е</w:t>
            </w:r>
            <w:r w:rsidRPr="00D626CD">
              <w:rPr>
                <w:sz w:val="24"/>
                <w:szCs w:val="24"/>
              </w:rPr>
              <w:t>стве от 14 июля 2011г. между ГБОУ СПО СО «Красн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турьи</w:t>
            </w:r>
            <w:r w:rsidRPr="00D626CD">
              <w:rPr>
                <w:sz w:val="24"/>
                <w:szCs w:val="24"/>
              </w:rPr>
              <w:t>н</w:t>
            </w:r>
            <w:r w:rsidRPr="00D626CD">
              <w:rPr>
                <w:sz w:val="24"/>
                <w:szCs w:val="24"/>
              </w:rPr>
              <w:t>ский п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литехн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>кум» и ДОАО «Цент</w:t>
            </w:r>
            <w:r w:rsidRPr="00D626CD">
              <w:rPr>
                <w:sz w:val="24"/>
                <w:szCs w:val="24"/>
              </w:rPr>
              <w:t>р</w:t>
            </w:r>
            <w:r w:rsidRPr="00D626CD">
              <w:rPr>
                <w:sz w:val="24"/>
                <w:szCs w:val="24"/>
              </w:rPr>
              <w:t>энерг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газ», п.2.2.1</w:t>
            </w:r>
          </w:p>
        </w:tc>
      </w:tr>
      <w:tr w:rsidR="00D626CD" w:rsidRPr="00D626CD" w:rsidTr="00764A32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ОП. 20 Энерг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сбереж</w:t>
            </w:r>
            <w:r w:rsidRPr="00D626CD">
              <w:rPr>
                <w:sz w:val="24"/>
                <w:szCs w:val="24"/>
              </w:rPr>
              <w:t>е</w:t>
            </w:r>
            <w:r w:rsidRPr="00D626CD">
              <w:rPr>
                <w:sz w:val="24"/>
                <w:szCs w:val="24"/>
              </w:rPr>
              <w:t>ние в эне</w:t>
            </w:r>
            <w:r w:rsidRPr="00D626CD">
              <w:rPr>
                <w:sz w:val="24"/>
                <w:szCs w:val="24"/>
              </w:rPr>
              <w:t>р</w:t>
            </w:r>
            <w:r w:rsidRPr="00D626CD">
              <w:rPr>
                <w:sz w:val="24"/>
                <w:szCs w:val="24"/>
              </w:rPr>
              <w:t>гетике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Темы:</w:t>
            </w:r>
          </w:p>
          <w:p w:rsidR="00D626CD" w:rsidRPr="00D626CD" w:rsidRDefault="00D626CD" w:rsidP="00D626CD">
            <w:pPr>
              <w:ind w:left="284" w:right="-66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Государственное рег</w:t>
            </w:r>
            <w:r w:rsidRPr="00D626CD">
              <w:rPr>
                <w:sz w:val="24"/>
                <w:szCs w:val="24"/>
              </w:rPr>
              <w:t>у</w:t>
            </w:r>
            <w:r w:rsidRPr="00D626CD">
              <w:rPr>
                <w:sz w:val="24"/>
                <w:szCs w:val="24"/>
              </w:rPr>
              <w:t>лирование в области энергосбережения и п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вышения энергетиче- ской эффективности. Федеральный закон № 261-Ф3 от 23 ноября 2009 года. 2. Правовое регулирование вопросов энергетического обсл</w:t>
            </w:r>
            <w:r w:rsidRPr="00D626CD">
              <w:rPr>
                <w:sz w:val="24"/>
                <w:szCs w:val="24"/>
              </w:rPr>
              <w:t>е</w:t>
            </w:r>
            <w:r w:rsidRPr="00D626CD">
              <w:rPr>
                <w:sz w:val="24"/>
                <w:szCs w:val="24"/>
              </w:rPr>
              <w:t>дования. Саморегул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>руемые организации. Энергосбережение и п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вышение энергетич</w:t>
            </w:r>
            <w:r w:rsidRPr="00D626CD">
              <w:rPr>
                <w:sz w:val="24"/>
                <w:szCs w:val="24"/>
              </w:rPr>
              <w:t>е</w:t>
            </w:r>
            <w:r w:rsidRPr="00D626CD">
              <w:rPr>
                <w:sz w:val="24"/>
                <w:szCs w:val="24"/>
              </w:rPr>
              <w:t>ской эффективности в организациях с участием государства или мун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lastRenderedPageBreak/>
              <w:t>ципального образования и в организациях, ос</w:t>
            </w:r>
            <w:r w:rsidRPr="00D626CD">
              <w:rPr>
                <w:sz w:val="24"/>
                <w:szCs w:val="24"/>
              </w:rPr>
              <w:t>у</w:t>
            </w:r>
            <w:r w:rsidRPr="00D626CD">
              <w:rPr>
                <w:sz w:val="24"/>
                <w:szCs w:val="24"/>
              </w:rPr>
              <w:t>ществляющий регул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>руемые виды деятельн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сти.</w:t>
            </w:r>
          </w:p>
          <w:p w:rsidR="00D626CD" w:rsidRPr="00D626CD" w:rsidRDefault="00D626CD" w:rsidP="00D626CD">
            <w:pPr>
              <w:ind w:left="284" w:right="-66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Цели и задачи энергет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>ческого обследования. Содержание и объем мероприятий при пров</w:t>
            </w:r>
            <w:r w:rsidRPr="00D626CD">
              <w:rPr>
                <w:sz w:val="24"/>
                <w:szCs w:val="24"/>
              </w:rPr>
              <w:t>е</w:t>
            </w:r>
            <w:r w:rsidRPr="00D626CD">
              <w:rPr>
                <w:sz w:val="24"/>
                <w:szCs w:val="24"/>
              </w:rPr>
              <w:t xml:space="preserve">дении энергетического обследования. </w:t>
            </w:r>
          </w:p>
          <w:p w:rsidR="00D626CD" w:rsidRPr="00D626CD" w:rsidRDefault="00D626CD" w:rsidP="00D626CD">
            <w:pPr>
              <w:ind w:left="284" w:right="-66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Экспериментальные и расчетные методы при проведении энергетич</w:t>
            </w:r>
            <w:r w:rsidRPr="00D626CD">
              <w:rPr>
                <w:sz w:val="24"/>
                <w:szCs w:val="24"/>
              </w:rPr>
              <w:t>е</w:t>
            </w:r>
            <w:r w:rsidRPr="00D626CD">
              <w:rPr>
                <w:sz w:val="24"/>
                <w:szCs w:val="24"/>
              </w:rPr>
              <w:t xml:space="preserve">ского обследования. </w:t>
            </w:r>
          </w:p>
          <w:p w:rsidR="00D626CD" w:rsidRPr="00D626CD" w:rsidRDefault="00D626CD" w:rsidP="00D626CD">
            <w:pPr>
              <w:ind w:left="284" w:right="-66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Методы, способы и средства проведения энергоаудита на пре</w:t>
            </w:r>
            <w:r w:rsidRPr="00D626CD">
              <w:rPr>
                <w:sz w:val="24"/>
                <w:szCs w:val="24"/>
              </w:rPr>
              <w:t>д</w:t>
            </w:r>
            <w:r w:rsidRPr="00D626CD">
              <w:rPr>
                <w:sz w:val="24"/>
                <w:szCs w:val="24"/>
              </w:rPr>
              <w:t>приятиях.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rPr>
                <w:b/>
                <w:bCs/>
                <w:sz w:val="24"/>
                <w:szCs w:val="24"/>
              </w:rPr>
            </w:pPr>
            <w:r w:rsidRPr="00D626CD">
              <w:rPr>
                <w:b/>
                <w:bCs/>
                <w:sz w:val="24"/>
                <w:szCs w:val="24"/>
              </w:rPr>
              <w:lastRenderedPageBreak/>
              <w:t>138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764A32">
            <w:pPr>
              <w:pStyle w:val="HTML"/>
              <w:ind w:left="34"/>
              <w:textAlignment w:val="top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626C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Знать:</w:t>
            </w:r>
          </w:p>
          <w:p w:rsidR="00D626CD" w:rsidRPr="00D626CD" w:rsidRDefault="00D626CD" w:rsidP="00764A32">
            <w:pPr>
              <w:pStyle w:val="HTML"/>
              <w:ind w:left="34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2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–стандарты и отраслевые методики прое</w:t>
            </w:r>
            <w:r w:rsidRPr="00D62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62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тирования электроэнергетических систем; – принципы построения и реализация эле</w:t>
            </w:r>
            <w:r w:rsidRPr="00D62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62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троэнергетических систем; – алгоритмы функционирования автоматизированных электроэнергетических систем; – методики расчёта и проектирования электроэнергет</w:t>
            </w:r>
            <w:r w:rsidRPr="00D62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62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ческих систем;</w:t>
            </w:r>
          </w:p>
          <w:p w:rsidR="00D626CD" w:rsidRPr="00D626CD" w:rsidRDefault="00D626CD" w:rsidP="00764A32">
            <w:pPr>
              <w:pStyle w:val="HTML"/>
              <w:ind w:left="34"/>
              <w:jc w:val="both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26C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Уметь:</w:t>
            </w:r>
            <w:r w:rsidRPr="00D626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26C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– </w:t>
            </w:r>
            <w:r w:rsidRPr="00D62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методы расчёта ст</w:t>
            </w:r>
            <w:r w:rsidRPr="00D62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62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тических и динамических характеристик элементов элек- троэнергетических систем в нормальных и аварийных режимах; – и</w:t>
            </w:r>
            <w:r w:rsidRPr="00D62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62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пользовать методы математического мод</w:t>
            </w:r>
            <w:r w:rsidRPr="00D62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62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лирования и расчёта процессов в электр</w:t>
            </w:r>
            <w:r w:rsidRPr="00D62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62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энергетических системах; – использовать методы оценки эффективности электр</w:t>
            </w:r>
            <w:r w:rsidRPr="00D62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62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энергетических систем, выполнения инж</w:t>
            </w:r>
            <w:r w:rsidRPr="00D62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62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нерных расчетов основных показателей функционирования электроэнергетических систем в нормальных и аварийных режимах с помощью вычислительной техники;</w:t>
            </w:r>
          </w:p>
          <w:p w:rsidR="00D626CD" w:rsidRPr="00D626CD" w:rsidRDefault="00D626CD" w:rsidP="00764A32">
            <w:pPr>
              <w:pStyle w:val="HTML"/>
              <w:ind w:left="34"/>
              <w:jc w:val="both"/>
              <w:textAlignment w:val="top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626C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Владеть: </w:t>
            </w:r>
          </w:p>
          <w:p w:rsidR="00D626CD" w:rsidRPr="00D626CD" w:rsidRDefault="00D626CD" w:rsidP="00764A32">
            <w:pPr>
              <w:pStyle w:val="HTML"/>
              <w:ind w:left="34"/>
              <w:jc w:val="both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26C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– </w:t>
            </w:r>
            <w:r w:rsidRPr="00D62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навыком обоснованного выбора функци</w:t>
            </w:r>
            <w:r w:rsidRPr="00D62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62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нальных устройств электроэнергетических систем; </w:t>
            </w:r>
          </w:p>
          <w:p w:rsidR="00D626CD" w:rsidRPr="00D626CD" w:rsidRDefault="00D626CD" w:rsidP="00764A32">
            <w:pPr>
              <w:pStyle w:val="HTML"/>
              <w:ind w:left="34"/>
              <w:jc w:val="both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2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методами создания и реализации моделей электроэнергетических систем; </w:t>
            </w:r>
          </w:p>
          <w:p w:rsidR="00D626CD" w:rsidRPr="00D626CD" w:rsidRDefault="00D626CD" w:rsidP="00764A32">
            <w:pPr>
              <w:pStyle w:val="HTML"/>
              <w:ind w:left="34"/>
              <w:jc w:val="both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2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навыками использования пакетов пр</w:t>
            </w:r>
            <w:r w:rsidRPr="00D62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62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кладных программ по моделированию и расчету линейных и нелинейных моделей электроэнергетических систем и их соста</w:t>
            </w:r>
            <w:r w:rsidRPr="00D62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62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ных частей; </w:t>
            </w:r>
          </w:p>
          <w:p w:rsidR="00D626CD" w:rsidRPr="00D626CD" w:rsidRDefault="00D626CD" w:rsidP="00764A32">
            <w:pPr>
              <w:pStyle w:val="HTML"/>
              <w:ind w:left="34"/>
              <w:jc w:val="both"/>
              <w:textAlignment w:val="top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62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способами экспериментального исслед</w:t>
            </w:r>
            <w:r w:rsidRPr="00D62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62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вания электроэнергетических систем.</w:t>
            </w:r>
            <w:r w:rsidRPr="00D626C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lastRenderedPageBreak/>
              <w:t>ОК 1-9</w:t>
            </w:r>
          </w:p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764A32">
            <w:pPr>
              <w:ind w:left="34" w:hanging="3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Соглашение о сотрудн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>честве от 14 июля 2011г. между ГБОУ СПО СО «Кра</w:t>
            </w:r>
            <w:r w:rsidRPr="00D626CD">
              <w:rPr>
                <w:sz w:val="24"/>
                <w:szCs w:val="24"/>
              </w:rPr>
              <w:t>с</w:t>
            </w:r>
            <w:r w:rsidRPr="00D626CD">
              <w:rPr>
                <w:sz w:val="24"/>
                <w:szCs w:val="24"/>
              </w:rPr>
              <w:t>нотурьи</w:t>
            </w:r>
            <w:r w:rsidRPr="00D626CD">
              <w:rPr>
                <w:sz w:val="24"/>
                <w:szCs w:val="24"/>
              </w:rPr>
              <w:t>н</w:t>
            </w:r>
            <w:r w:rsidRPr="00D626CD">
              <w:rPr>
                <w:sz w:val="24"/>
                <w:szCs w:val="24"/>
              </w:rPr>
              <w:t>ский пол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>техникум» и ДОАО «Центрэне</w:t>
            </w:r>
            <w:r w:rsidRPr="00D626CD">
              <w:rPr>
                <w:sz w:val="24"/>
                <w:szCs w:val="24"/>
              </w:rPr>
              <w:t>р</w:t>
            </w:r>
            <w:r w:rsidRPr="00D626CD">
              <w:rPr>
                <w:sz w:val="24"/>
                <w:szCs w:val="24"/>
              </w:rPr>
              <w:t>гогаз», п.2.2.1</w:t>
            </w:r>
          </w:p>
        </w:tc>
      </w:tr>
      <w:tr w:rsidR="00D626CD" w:rsidRPr="00D626CD" w:rsidTr="00764A32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iCs/>
                <w:sz w:val="24"/>
                <w:szCs w:val="24"/>
              </w:rPr>
              <w:t>ОП.21 О</w:t>
            </w:r>
            <w:r w:rsidRPr="00D626CD">
              <w:rPr>
                <w:iCs/>
                <w:sz w:val="24"/>
                <w:szCs w:val="24"/>
              </w:rPr>
              <w:t>с</w:t>
            </w:r>
            <w:r w:rsidRPr="00D626CD">
              <w:rPr>
                <w:iCs/>
                <w:sz w:val="24"/>
                <w:szCs w:val="24"/>
              </w:rPr>
              <w:t>новы р</w:t>
            </w:r>
            <w:r w:rsidRPr="00D626CD">
              <w:rPr>
                <w:iCs/>
                <w:sz w:val="24"/>
                <w:szCs w:val="24"/>
              </w:rPr>
              <w:t>е</w:t>
            </w:r>
            <w:r w:rsidRPr="00D626CD">
              <w:rPr>
                <w:iCs/>
                <w:sz w:val="24"/>
                <w:szCs w:val="24"/>
              </w:rPr>
              <w:t>инжен</w:t>
            </w:r>
            <w:r w:rsidRPr="00D626CD">
              <w:rPr>
                <w:iCs/>
                <w:sz w:val="24"/>
                <w:szCs w:val="24"/>
              </w:rPr>
              <w:t>и</w:t>
            </w:r>
            <w:r w:rsidRPr="00D626CD">
              <w:rPr>
                <w:iCs/>
                <w:sz w:val="24"/>
                <w:szCs w:val="24"/>
              </w:rPr>
              <w:t>ринга пр</w:t>
            </w:r>
            <w:r w:rsidRPr="00D626CD">
              <w:rPr>
                <w:iCs/>
                <w:sz w:val="24"/>
                <w:szCs w:val="24"/>
              </w:rPr>
              <w:t>о</w:t>
            </w:r>
            <w:r w:rsidRPr="00D626CD">
              <w:rPr>
                <w:iCs/>
                <w:sz w:val="24"/>
                <w:szCs w:val="24"/>
              </w:rPr>
              <w:t>изводства тепловой энергии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Темы</w:t>
            </w:r>
          </w:p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 xml:space="preserve">  Современное состо</w:t>
            </w:r>
            <w:r w:rsidRPr="00D626CD">
              <w:rPr>
                <w:sz w:val="24"/>
                <w:szCs w:val="24"/>
              </w:rPr>
              <w:t>я</w:t>
            </w:r>
            <w:r w:rsidRPr="00D626CD">
              <w:rPr>
                <w:sz w:val="24"/>
                <w:szCs w:val="24"/>
              </w:rPr>
              <w:t>ние и перспективные методы и способы п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лучения тепловой и электрической энергии. Преобразования тепл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вой и электрической энергии. Понятие эне</w:t>
            </w:r>
            <w:r w:rsidRPr="00D626CD">
              <w:rPr>
                <w:sz w:val="24"/>
                <w:szCs w:val="24"/>
              </w:rPr>
              <w:t>р</w:t>
            </w:r>
            <w:r w:rsidRPr="00D626CD">
              <w:rPr>
                <w:sz w:val="24"/>
                <w:szCs w:val="24"/>
              </w:rPr>
              <w:t>готехнологического Проблемы и перспект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>вы развития и сове</w:t>
            </w:r>
            <w:r w:rsidRPr="00D626CD">
              <w:rPr>
                <w:sz w:val="24"/>
                <w:szCs w:val="24"/>
              </w:rPr>
              <w:t>р</w:t>
            </w:r>
            <w:r w:rsidRPr="00D626CD">
              <w:rPr>
                <w:sz w:val="24"/>
                <w:szCs w:val="24"/>
              </w:rPr>
              <w:lastRenderedPageBreak/>
              <w:t>шенствования основн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го оборудования эле</w:t>
            </w:r>
            <w:r w:rsidRPr="00D626CD">
              <w:rPr>
                <w:sz w:val="24"/>
                <w:szCs w:val="24"/>
              </w:rPr>
              <w:t>к</w:t>
            </w:r>
            <w:r w:rsidRPr="00D626CD">
              <w:rPr>
                <w:sz w:val="24"/>
                <w:szCs w:val="24"/>
              </w:rPr>
              <w:t>трических станций и технологических схем. Новые материалы в т</w:t>
            </w:r>
            <w:r w:rsidRPr="00D626CD">
              <w:rPr>
                <w:sz w:val="24"/>
                <w:szCs w:val="24"/>
              </w:rPr>
              <w:t>е</w:t>
            </w:r>
            <w:r w:rsidRPr="00D626CD">
              <w:rPr>
                <w:sz w:val="24"/>
                <w:szCs w:val="24"/>
              </w:rPr>
              <w:t>плоэнергетике их роль в энергосбережении. Способы и методы сж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>гания топлива. Роль способов подготовки топлива к сжиганию на КПД котловых агрег</w:t>
            </w:r>
            <w:r w:rsidRPr="00D626CD">
              <w:rPr>
                <w:sz w:val="24"/>
                <w:szCs w:val="24"/>
              </w:rPr>
              <w:t>а</w:t>
            </w:r>
            <w:r w:rsidRPr="00D626CD">
              <w:rPr>
                <w:sz w:val="24"/>
                <w:szCs w:val="24"/>
              </w:rPr>
              <w:t xml:space="preserve">тов.  </w:t>
            </w:r>
          </w:p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Использование втори</w:t>
            </w:r>
            <w:r w:rsidRPr="00D626CD">
              <w:rPr>
                <w:sz w:val="24"/>
                <w:szCs w:val="24"/>
              </w:rPr>
              <w:t>ч</w:t>
            </w:r>
            <w:r w:rsidRPr="00D626CD">
              <w:rPr>
                <w:sz w:val="24"/>
                <w:szCs w:val="24"/>
              </w:rPr>
              <w:t>ных энергоресурсов и отходов производства в качестве энергетич</w:t>
            </w:r>
            <w:r w:rsidRPr="00D626CD">
              <w:rPr>
                <w:sz w:val="24"/>
                <w:szCs w:val="24"/>
              </w:rPr>
              <w:t>е</w:t>
            </w:r>
            <w:r w:rsidRPr="00D626CD">
              <w:rPr>
                <w:sz w:val="24"/>
                <w:szCs w:val="24"/>
              </w:rPr>
              <w:t xml:space="preserve">ского топлива. </w:t>
            </w:r>
          </w:p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b/>
                <w:bCs/>
                <w:sz w:val="24"/>
                <w:szCs w:val="24"/>
              </w:rPr>
            </w:pPr>
            <w:r w:rsidRPr="00D626CD">
              <w:rPr>
                <w:b/>
                <w:bCs/>
                <w:sz w:val="24"/>
                <w:szCs w:val="24"/>
              </w:rPr>
              <w:lastRenderedPageBreak/>
              <w:t>90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764A32">
            <w:pPr>
              <w:pStyle w:val="HTML"/>
              <w:ind w:left="34"/>
              <w:textAlignment w:val="top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626C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Знать:</w:t>
            </w:r>
          </w:p>
          <w:p w:rsidR="00D626CD" w:rsidRPr="00D626CD" w:rsidRDefault="00D626CD" w:rsidP="00764A32">
            <w:pPr>
              <w:pStyle w:val="HTML"/>
              <w:ind w:left="34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26C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- </w:t>
            </w: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технику и технологию производства и пре- образования различных видов энергии в т</w:t>
            </w: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плоту</w:t>
            </w:r>
          </w:p>
          <w:p w:rsidR="00D626CD" w:rsidRPr="00D626CD" w:rsidRDefault="00D626CD" w:rsidP="00764A32">
            <w:pPr>
              <w:pStyle w:val="HTML"/>
              <w:ind w:left="34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26C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Уметь: </w:t>
            </w:r>
          </w:p>
          <w:p w:rsidR="00D626CD" w:rsidRPr="00D626CD" w:rsidRDefault="00D626CD" w:rsidP="00764A32">
            <w:pPr>
              <w:pStyle w:val="HTML"/>
              <w:ind w:left="34"/>
              <w:textAlignment w:val="top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использовать достижения современной на</w:t>
            </w: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 для решения теоретических и практич</w:t>
            </w: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ских вопросов проектирования, эксплуат</w:t>
            </w: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ции и реконструкции основного и вспом</w:t>
            </w: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гательного оборудования агрегатов и ус</w:t>
            </w: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ройств промышленной теплоэнергетики, с учетом тенденций сбережения и экономии </w:t>
            </w:r>
            <w:r w:rsidRPr="00D62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энергоресурсов и материалов, улучшения условий труда и техники безопасности.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lastRenderedPageBreak/>
              <w:t>ОК 1-9</w:t>
            </w:r>
          </w:p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D626CD" w:rsidRDefault="00D626CD" w:rsidP="00764A32">
            <w:pPr>
              <w:ind w:left="34" w:hanging="3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Соглашение о сотрудн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>честве от 14 июля 2011г. между ГБОУ СПО СО «Кра</w:t>
            </w:r>
            <w:r w:rsidRPr="00D626CD">
              <w:rPr>
                <w:sz w:val="24"/>
                <w:szCs w:val="24"/>
              </w:rPr>
              <w:t>с</w:t>
            </w:r>
            <w:r w:rsidRPr="00D626CD">
              <w:rPr>
                <w:sz w:val="24"/>
                <w:szCs w:val="24"/>
              </w:rPr>
              <w:t>нотурьи</w:t>
            </w:r>
            <w:r w:rsidRPr="00D626CD">
              <w:rPr>
                <w:sz w:val="24"/>
                <w:szCs w:val="24"/>
              </w:rPr>
              <w:t>н</w:t>
            </w:r>
            <w:r w:rsidRPr="00D626CD">
              <w:rPr>
                <w:sz w:val="24"/>
                <w:szCs w:val="24"/>
              </w:rPr>
              <w:t>ский пол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>техникум» и ДОАО «Центрэне</w:t>
            </w:r>
            <w:r w:rsidRPr="00D626CD">
              <w:rPr>
                <w:sz w:val="24"/>
                <w:szCs w:val="24"/>
              </w:rPr>
              <w:t>р</w:t>
            </w:r>
            <w:r w:rsidRPr="00D626CD">
              <w:rPr>
                <w:sz w:val="24"/>
                <w:szCs w:val="24"/>
              </w:rPr>
              <w:lastRenderedPageBreak/>
              <w:t>гогаз», п.2.2.1</w:t>
            </w:r>
          </w:p>
        </w:tc>
      </w:tr>
      <w:tr w:rsidR="00D626CD" w:rsidRPr="00D626CD" w:rsidTr="00764A32">
        <w:trPr>
          <w:trHeight w:val="5578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ПМ 06. Обслуж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>вание п</w:t>
            </w:r>
            <w:r w:rsidRPr="00D626CD">
              <w:rPr>
                <w:sz w:val="24"/>
                <w:szCs w:val="24"/>
              </w:rPr>
              <w:t>а</w:t>
            </w:r>
            <w:r w:rsidRPr="00D626CD">
              <w:rPr>
                <w:sz w:val="24"/>
                <w:szCs w:val="24"/>
              </w:rPr>
              <w:t>рогазоту</w:t>
            </w:r>
            <w:r w:rsidRPr="00D626CD">
              <w:rPr>
                <w:sz w:val="24"/>
                <w:szCs w:val="24"/>
              </w:rPr>
              <w:t>р</w:t>
            </w:r>
            <w:r w:rsidRPr="00D626CD">
              <w:rPr>
                <w:sz w:val="24"/>
                <w:szCs w:val="24"/>
              </w:rPr>
              <w:t>бинного оборуд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вания</w:t>
            </w:r>
          </w:p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МДК 06.01. Сл</w:t>
            </w:r>
            <w:r w:rsidRPr="00D626CD">
              <w:rPr>
                <w:sz w:val="24"/>
                <w:szCs w:val="24"/>
              </w:rPr>
              <w:t>е</w:t>
            </w:r>
            <w:r w:rsidRPr="00D626CD">
              <w:rPr>
                <w:sz w:val="24"/>
                <w:szCs w:val="24"/>
              </w:rPr>
              <w:t>сарно-сборочные работы</w:t>
            </w:r>
          </w:p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МДК 06.02. Ус</w:t>
            </w:r>
            <w:r w:rsidRPr="00D626CD">
              <w:rPr>
                <w:sz w:val="24"/>
                <w:szCs w:val="24"/>
              </w:rPr>
              <w:t>т</w:t>
            </w:r>
            <w:r w:rsidRPr="00D626CD">
              <w:rPr>
                <w:sz w:val="24"/>
                <w:szCs w:val="24"/>
              </w:rPr>
              <w:t>ройство и обслуж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>вание п</w:t>
            </w:r>
            <w:r w:rsidRPr="00D626CD">
              <w:rPr>
                <w:sz w:val="24"/>
                <w:szCs w:val="24"/>
              </w:rPr>
              <w:t>а</w:t>
            </w:r>
            <w:r w:rsidRPr="00D626CD">
              <w:rPr>
                <w:sz w:val="24"/>
                <w:szCs w:val="24"/>
              </w:rPr>
              <w:t>рогазоту</w:t>
            </w:r>
            <w:r w:rsidRPr="00D626CD">
              <w:rPr>
                <w:sz w:val="24"/>
                <w:szCs w:val="24"/>
              </w:rPr>
              <w:t>р</w:t>
            </w:r>
            <w:r w:rsidRPr="00D626CD">
              <w:rPr>
                <w:sz w:val="24"/>
                <w:szCs w:val="24"/>
              </w:rPr>
              <w:t>бинного оборуд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вания</w:t>
            </w:r>
          </w:p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УП06 Учебная практика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Устройство, принцип работы и технические характеристики турб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 xml:space="preserve">ны и вспомогательного оборудования; </w:t>
            </w:r>
          </w:p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Технологический пр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цесс производства те</w:t>
            </w:r>
            <w:r w:rsidRPr="00D626CD">
              <w:rPr>
                <w:sz w:val="24"/>
                <w:szCs w:val="24"/>
              </w:rPr>
              <w:t>п</w:t>
            </w:r>
            <w:r w:rsidRPr="00D626CD">
              <w:rPr>
                <w:sz w:val="24"/>
                <w:szCs w:val="24"/>
              </w:rPr>
              <w:t xml:space="preserve">ловой и электрической энергии; </w:t>
            </w:r>
          </w:p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Обслуживание турбины и вспомогательного оборудования;</w:t>
            </w:r>
          </w:p>
          <w:p w:rsidR="00D626CD" w:rsidRPr="00D626CD" w:rsidRDefault="00D626CD" w:rsidP="00D626CD">
            <w:pPr>
              <w:ind w:left="284"/>
              <w:jc w:val="both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Структура и порядок оформления технич</w:t>
            </w:r>
            <w:r w:rsidRPr="00D626CD">
              <w:rPr>
                <w:sz w:val="24"/>
                <w:szCs w:val="24"/>
              </w:rPr>
              <w:t>е</w:t>
            </w:r>
            <w:r w:rsidRPr="00D626CD">
              <w:rPr>
                <w:sz w:val="24"/>
                <w:szCs w:val="24"/>
              </w:rPr>
              <w:t xml:space="preserve">ской документации; </w:t>
            </w:r>
          </w:p>
          <w:p w:rsidR="00D626CD" w:rsidRPr="00D626CD" w:rsidRDefault="00D626CD" w:rsidP="00D626CD">
            <w:pPr>
              <w:ind w:left="284"/>
              <w:jc w:val="both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показатели качества в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ды, используемые на тепловой электроста</w:t>
            </w:r>
            <w:r w:rsidRPr="00D626CD">
              <w:rPr>
                <w:sz w:val="24"/>
                <w:szCs w:val="24"/>
              </w:rPr>
              <w:t>н</w:t>
            </w:r>
            <w:r w:rsidRPr="00D626CD">
              <w:rPr>
                <w:sz w:val="24"/>
                <w:szCs w:val="24"/>
              </w:rPr>
              <w:t>ции (ТЭС);</w:t>
            </w:r>
          </w:p>
          <w:p w:rsidR="00D626CD" w:rsidRPr="00D626CD" w:rsidRDefault="00D626CD" w:rsidP="00D626CD">
            <w:pPr>
              <w:ind w:left="284"/>
              <w:jc w:val="both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Неполадки и нарушения в работе турбинного оборудования;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62"/>
              <w:rPr>
                <w:b/>
                <w:bCs/>
                <w:sz w:val="24"/>
                <w:szCs w:val="24"/>
              </w:rPr>
            </w:pPr>
            <w:r w:rsidRPr="00D626CD">
              <w:rPr>
                <w:b/>
                <w:bCs/>
                <w:sz w:val="24"/>
                <w:szCs w:val="24"/>
              </w:rPr>
              <w:t>198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ind w:left="284"/>
              <w:jc w:val="both"/>
              <w:rPr>
                <w:i/>
                <w:sz w:val="24"/>
                <w:szCs w:val="24"/>
              </w:rPr>
            </w:pPr>
            <w:r w:rsidRPr="00D626CD">
              <w:rPr>
                <w:i/>
                <w:sz w:val="24"/>
                <w:szCs w:val="24"/>
              </w:rPr>
              <w:t>знать:</w:t>
            </w:r>
          </w:p>
          <w:p w:rsidR="00D626CD" w:rsidRPr="00D626CD" w:rsidRDefault="00D626CD" w:rsidP="00D626CD">
            <w:pPr>
              <w:ind w:left="284"/>
              <w:jc w:val="both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показатели качества воды, используемые на тепловой электростанции (ТЭС);</w:t>
            </w:r>
          </w:p>
          <w:p w:rsidR="00D626CD" w:rsidRPr="00D626CD" w:rsidRDefault="00D626CD" w:rsidP="00D626CD">
            <w:pPr>
              <w:ind w:left="284"/>
              <w:jc w:val="both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способы очистки воды и водяного пара;</w:t>
            </w:r>
          </w:p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способы очистки сточных вод водоподг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товительных установок и конденсатооч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>сток;</w:t>
            </w:r>
          </w:p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допустимые отклонения рабочих пар</w:t>
            </w:r>
            <w:r w:rsidRPr="00D626CD">
              <w:rPr>
                <w:sz w:val="24"/>
                <w:szCs w:val="24"/>
              </w:rPr>
              <w:t>а</w:t>
            </w:r>
            <w:r w:rsidRPr="00D626CD">
              <w:rPr>
                <w:sz w:val="24"/>
                <w:szCs w:val="24"/>
              </w:rPr>
              <w:t>метров турбоустановок и вспомогател</w:t>
            </w:r>
            <w:r w:rsidRPr="00D626CD">
              <w:rPr>
                <w:sz w:val="24"/>
                <w:szCs w:val="24"/>
              </w:rPr>
              <w:t>ь</w:t>
            </w:r>
            <w:r w:rsidRPr="00D626CD">
              <w:rPr>
                <w:sz w:val="24"/>
                <w:szCs w:val="24"/>
              </w:rPr>
              <w:t xml:space="preserve">ного оборудования; </w:t>
            </w:r>
          </w:p>
          <w:p w:rsidR="00D626CD" w:rsidRPr="00D626CD" w:rsidRDefault="00D626CD" w:rsidP="00D626CD">
            <w:pPr>
              <w:ind w:left="284"/>
              <w:jc w:val="both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неполадки и нарушения в работе турби</w:t>
            </w:r>
            <w:r w:rsidRPr="00D626CD">
              <w:rPr>
                <w:sz w:val="24"/>
                <w:szCs w:val="24"/>
              </w:rPr>
              <w:t>н</w:t>
            </w:r>
            <w:r w:rsidRPr="00D626CD">
              <w:rPr>
                <w:sz w:val="24"/>
                <w:szCs w:val="24"/>
              </w:rPr>
              <w:t>ного оборудования;</w:t>
            </w:r>
          </w:p>
          <w:p w:rsidR="00D626CD" w:rsidRPr="00D626CD" w:rsidRDefault="00D626CD" w:rsidP="00D626CD">
            <w:pPr>
              <w:ind w:left="284"/>
              <w:jc w:val="both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задачи и виды испытаний турбинного оборудования;</w:t>
            </w:r>
          </w:p>
          <w:p w:rsidR="00D626CD" w:rsidRPr="00D626CD" w:rsidRDefault="00D626CD" w:rsidP="00D626CD">
            <w:pPr>
              <w:ind w:left="284"/>
              <w:jc w:val="both"/>
              <w:rPr>
                <w:i/>
                <w:sz w:val="24"/>
                <w:szCs w:val="24"/>
              </w:rPr>
            </w:pPr>
            <w:r w:rsidRPr="00D626CD">
              <w:rPr>
                <w:i/>
                <w:sz w:val="24"/>
                <w:szCs w:val="24"/>
              </w:rPr>
              <w:t>Иметь практический опыт:</w:t>
            </w:r>
          </w:p>
          <w:p w:rsidR="00D626CD" w:rsidRPr="00D626CD" w:rsidRDefault="00D626CD" w:rsidP="00D626CD">
            <w:pPr>
              <w:ind w:left="284"/>
              <w:jc w:val="both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 xml:space="preserve">Выполнения регулировочных работ на газоперекачивающем технологическом оборудовании и всех </w:t>
            </w:r>
            <w:r>
              <w:rPr>
                <w:sz w:val="24"/>
                <w:szCs w:val="24"/>
              </w:rPr>
              <w:t xml:space="preserve">видов </w:t>
            </w:r>
            <w:r w:rsidRPr="00D626CD">
              <w:rPr>
                <w:sz w:val="24"/>
                <w:szCs w:val="24"/>
              </w:rPr>
              <w:t>регулирово</w:t>
            </w:r>
            <w:r w:rsidRPr="00D626CD">
              <w:rPr>
                <w:sz w:val="24"/>
                <w:szCs w:val="24"/>
              </w:rPr>
              <w:t>ч</w:t>
            </w:r>
            <w:r w:rsidRPr="00D626CD">
              <w:rPr>
                <w:sz w:val="24"/>
                <w:szCs w:val="24"/>
              </w:rPr>
              <w:t>ных  работ газотурбинных установок.</w:t>
            </w:r>
          </w:p>
          <w:p w:rsidR="00D626CD" w:rsidRPr="00D626CD" w:rsidRDefault="00D626CD" w:rsidP="00D626CD">
            <w:pPr>
              <w:ind w:left="284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tabs>
                <w:tab w:val="left" w:pos="11393"/>
              </w:tabs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ОК 1-9</w:t>
            </w:r>
          </w:p>
          <w:p w:rsidR="00D626CD" w:rsidRPr="00D626CD" w:rsidRDefault="00D626CD" w:rsidP="00764A32">
            <w:pPr>
              <w:autoSpaceDE w:val="0"/>
              <w:autoSpaceDN w:val="0"/>
              <w:adjustRightInd w:val="0"/>
              <w:ind w:left="34"/>
              <w:jc w:val="both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ПК Выпо</w:t>
            </w:r>
            <w:r w:rsidRPr="00D626CD">
              <w:rPr>
                <w:sz w:val="24"/>
                <w:szCs w:val="24"/>
              </w:rPr>
              <w:t>л</w:t>
            </w:r>
            <w:r w:rsidRPr="00D626CD">
              <w:rPr>
                <w:sz w:val="24"/>
                <w:szCs w:val="24"/>
              </w:rPr>
              <w:t>нять ремонт узлов, дет</w:t>
            </w:r>
            <w:r w:rsidRPr="00D626CD">
              <w:rPr>
                <w:sz w:val="24"/>
                <w:szCs w:val="24"/>
              </w:rPr>
              <w:t>а</w:t>
            </w:r>
            <w:r w:rsidRPr="00D626CD">
              <w:rPr>
                <w:sz w:val="24"/>
                <w:szCs w:val="24"/>
              </w:rPr>
              <w:t>лей и мех</w:t>
            </w:r>
            <w:r w:rsidRPr="00D626CD">
              <w:rPr>
                <w:sz w:val="24"/>
                <w:szCs w:val="24"/>
              </w:rPr>
              <w:t>а</w:t>
            </w:r>
            <w:r w:rsidRPr="00D626CD">
              <w:rPr>
                <w:sz w:val="24"/>
                <w:szCs w:val="24"/>
              </w:rPr>
              <w:t>низмов о</w:t>
            </w:r>
            <w:r w:rsidRPr="00D626CD">
              <w:rPr>
                <w:sz w:val="24"/>
                <w:szCs w:val="24"/>
              </w:rPr>
              <w:t>с</w:t>
            </w:r>
            <w:r w:rsidRPr="00D626CD">
              <w:rPr>
                <w:sz w:val="24"/>
                <w:szCs w:val="24"/>
              </w:rPr>
              <w:t>новного и вспомог</w:t>
            </w:r>
            <w:r w:rsidRPr="00D626CD">
              <w:rPr>
                <w:sz w:val="24"/>
                <w:szCs w:val="24"/>
              </w:rPr>
              <w:t>а</w:t>
            </w:r>
            <w:r w:rsidRPr="00D626CD">
              <w:rPr>
                <w:sz w:val="24"/>
                <w:szCs w:val="24"/>
              </w:rPr>
              <w:t>тельного п</w:t>
            </w:r>
            <w:r w:rsidRPr="00D626CD">
              <w:rPr>
                <w:sz w:val="24"/>
                <w:szCs w:val="24"/>
              </w:rPr>
              <w:t>а</w:t>
            </w:r>
            <w:r w:rsidRPr="00D626CD">
              <w:rPr>
                <w:sz w:val="24"/>
                <w:szCs w:val="24"/>
              </w:rPr>
              <w:t>рогазоту</w:t>
            </w:r>
            <w:r w:rsidRPr="00D626CD">
              <w:rPr>
                <w:sz w:val="24"/>
                <w:szCs w:val="24"/>
              </w:rPr>
              <w:t>р</w:t>
            </w:r>
            <w:r w:rsidRPr="00D626CD">
              <w:rPr>
                <w:sz w:val="24"/>
                <w:szCs w:val="24"/>
              </w:rPr>
              <w:t>бинного об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рудования.</w:t>
            </w:r>
          </w:p>
          <w:p w:rsidR="00D626CD" w:rsidRPr="00D626CD" w:rsidRDefault="00D626CD" w:rsidP="00764A32">
            <w:pPr>
              <w:tabs>
                <w:tab w:val="left" w:pos="11393"/>
              </w:tabs>
              <w:ind w:left="3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ПК 2.3. В</w:t>
            </w:r>
            <w:r w:rsidRPr="00D626CD">
              <w:rPr>
                <w:sz w:val="24"/>
                <w:szCs w:val="24"/>
              </w:rPr>
              <w:t>ы</w:t>
            </w:r>
            <w:r w:rsidRPr="00D626CD">
              <w:rPr>
                <w:sz w:val="24"/>
                <w:szCs w:val="24"/>
              </w:rPr>
              <w:t>полнять ра</w:t>
            </w:r>
            <w:r w:rsidRPr="00D626CD">
              <w:rPr>
                <w:sz w:val="24"/>
                <w:szCs w:val="24"/>
              </w:rPr>
              <w:t>з</w:t>
            </w:r>
            <w:r w:rsidRPr="00D626CD">
              <w:rPr>
                <w:sz w:val="24"/>
                <w:szCs w:val="24"/>
              </w:rPr>
              <w:t>борку и сбо</w:t>
            </w:r>
            <w:r w:rsidRPr="00D626CD">
              <w:rPr>
                <w:sz w:val="24"/>
                <w:szCs w:val="24"/>
              </w:rPr>
              <w:t>р</w:t>
            </w:r>
            <w:r w:rsidRPr="00D626CD">
              <w:rPr>
                <w:sz w:val="24"/>
                <w:szCs w:val="24"/>
              </w:rPr>
              <w:t>ку парогаз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турбинного оборудов</w:t>
            </w:r>
            <w:r w:rsidRPr="00D626CD">
              <w:rPr>
                <w:sz w:val="24"/>
                <w:szCs w:val="24"/>
              </w:rPr>
              <w:t>а</w:t>
            </w:r>
            <w:r w:rsidRPr="00D626CD">
              <w:rPr>
                <w:sz w:val="24"/>
                <w:szCs w:val="24"/>
              </w:rPr>
              <w:t>ния.</w:t>
            </w:r>
          </w:p>
          <w:p w:rsidR="00D626CD" w:rsidRPr="00D626CD" w:rsidRDefault="00D626CD" w:rsidP="00764A32">
            <w:pPr>
              <w:tabs>
                <w:tab w:val="left" w:pos="11393"/>
              </w:tabs>
              <w:ind w:left="3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 xml:space="preserve"> ПК Опред</w:t>
            </w:r>
            <w:r w:rsidRPr="00D626CD">
              <w:rPr>
                <w:sz w:val="24"/>
                <w:szCs w:val="24"/>
              </w:rPr>
              <w:t>е</w:t>
            </w:r>
            <w:r w:rsidRPr="00D626CD">
              <w:rPr>
                <w:sz w:val="24"/>
                <w:szCs w:val="24"/>
              </w:rPr>
              <w:t>лять приго</w:t>
            </w:r>
            <w:r w:rsidRPr="00D626CD">
              <w:rPr>
                <w:sz w:val="24"/>
                <w:szCs w:val="24"/>
              </w:rPr>
              <w:t>д</w:t>
            </w:r>
            <w:r w:rsidRPr="00D626CD">
              <w:rPr>
                <w:sz w:val="24"/>
                <w:szCs w:val="24"/>
              </w:rPr>
              <w:t>ность дет</w:t>
            </w:r>
            <w:r w:rsidRPr="00D626CD">
              <w:rPr>
                <w:sz w:val="24"/>
                <w:szCs w:val="24"/>
              </w:rPr>
              <w:t>а</w:t>
            </w:r>
            <w:r w:rsidRPr="00D626CD">
              <w:rPr>
                <w:sz w:val="24"/>
                <w:szCs w:val="24"/>
              </w:rPr>
              <w:t>лей, узлов и механизмов основного и вспомог</w:t>
            </w:r>
            <w:r w:rsidRPr="00D626CD">
              <w:rPr>
                <w:sz w:val="24"/>
                <w:szCs w:val="24"/>
              </w:rPr>
              <w:t>а</w:t>
            </w:r>
            <w:r w:rsidRPr="00D626CD">
              <w:rPr>
                <w:sz w:val="24"/>
                <w:szCs w:val="24"/>
              </w:rPr>
              <w:t>тельного п</w:t>
            </w:r>
            <w:r w:rsidRPr="00D626CD">
              <w:rPr>
                <w:sz w:val="24"/>
                <w:szCs w:val="24"/>
              </w:rPr>
              <w:t>а</w:t>
            </w:r>
            <w:r w:rsidRPr="00D626CD">
              <w:rPr>
                <w:sz w:val="24"/>
                <w:szCs w:val="24"/>
              </w:rPr>
              <w:t>рогазоту</w:t>
            </w:r>
            <w:r w:rsidRPr="00D626CD">
              <w:rPr>
                <w:sz w:val="24"/>
                <w:szCs w:val="24"/>
              </w:rPr>
              <w:t>р</w:t>
            </w:r>
            <w:r w:rsidRPr="00D626CD">
              <w:rPr>
                <w:sz w:val="24"/>
                <w:szCs w:val="24"/>
              </w:rPr>
              <w:t>бинного об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рудования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626CD" w:rsidRPr="00D626CD" w:rsidRDefault="00D626CD" w:rsidP="00D626CD">
            <w:pPr>
              <w:ind w:left="284"/>
              <w:rPr>
                <w:sz w:val="24"/>
                <w:szCs w:val="24"/>
              </w:rPr>
            </w:pPr>
            <w:r w:rsidRPr="00D626CD">
              <w:rPr>
                <w:sz w:val="24"/>
                <w:szCs w:val="24"/>
              </w:rPr>
              <w:t>Соглаш</w:t>
            </w:r>
            <w:r w:rsidRPr="00D626CD">
              <w:rPr>
                <w:sz w:val="24"/>
                <w:szCs w:val="24"/>
              </w:rPr>
              <w:t>е</w:t>
            </w:r>
            <w:r w:rsidRPr="00D626CD">
              <w:rPr>
                <w:sz w:val="24"/>
                <w:szCs w:val="24"/>
              </w:rPr>
              <w:t>ние о с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труднич</w:t>
            </w:r>
            <w:r w:rsidRPr="00D626CD">
              <w:rPr>
                <w:sz w:val="24"/>
                <w:szCs w:val="24"/>
              </w:rPr>
              <w:t>е</w:t>
            </w:r>
            <w:r w:rsidRPr="00D626CD">
              <w:rPr>
                <w:sz w:val="24"/>
                <w:szCs w:val="24"/>
              </w:rPr>
              <w:t>стве от 14 июля 2011г. между ГБОУ СПО СО «Красн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турьи</w:t>
            </w:r>
            <w:r w:rsidRPr="00D626CD">
              <w:rPr>
                <w:sz w:val="24"/>
                <w:szCs w:val="24"/>
              </w:rPr>
              <w:t>н</w:t>
            </w:r>
            <w:r w:rsidRPr="00D626CD">
              <w:rPr>
                <w:sz w:val="24"/>
                <w:szCs w:val="24"/>
              </w:rPr>
              <w:t>ский п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литехн</w:t>
            </w:r>
            <w:r w:rsidRPr="00D626CD">
              <w:rPr>
                <w:sz w:val="24"/>
                <w:szCs w:val="24"/>
              </w:rPr>
              <w:t>и</w:t>
            </w:r>
            <w:r w:rsidRPr="00D626CD">
              <w:rPr>
                <w:sz w:val="24"/>
                <w:szCs w:val="24"/>
              </w:rPr>
              <w:t>кум» и ДОАО «Цент</w:t>
            </w:r>
            <w:r w:rsidRPr="00D626CD">
              <w:rPr>
                <w:sz w:val="24"/>
                <w:szCs w:val="24"/>
              </w:rPr>
              <w:t>р</w:t>
            </w:r>
            <w:r w:rsidRPr="00D626CD">
              <w:rPr>
                <w:sz w:val="24"/>
                <w:szCs w:val="24"/>
              </w:rPr>
              <w:t>энерг</w:t>
            </w:r>
            <w:r w:rsidRPr="00D626CD">
              <w:rPr>
                <w:sz w:val="24"/>
                <w:szCs w:val="24"/>
              </w:rPr>
              <w:t>о</w:t>
            </w:r>
            <w:r w:rsidRPr="00D626CD">
              <w:rPr>
                <w:sz w:val="24"/>
                <w:szCs w:val="24"/>
              </w:rPr>
              <w:t>газ», п.2.2.1</w:t>
            </w:r>
          </w:p>
        </w:tc>
      </w:tr>
    </w:tbl>
    <w:p w:rsidR="00D626CD" w:rsidRPr="00D626CD" w:rsidRDefault="00D626CD" w:rsidP="00D626CD">
      <w:pPr>
        <w:tabs>
          <w:tab w:val="left" w:pos="11393"/>
        </w:tabs>
        <w:ind w:left="284"/>
        <w:jc w:val="center"/>
        <w:rPr>
          <w:sz w:val="24"/>
          <w:szCs w:val="24"/>
        </w:rPr>
      </w:pPr>
    </w:p>
    <w:p w:rsidR="00D626CD" w:rsidRDefault="00D626CD" w:rsidP="00D626CD">
      <w:pPr>
        <w:shd w:val="clear" w:color="auto" w:fill="FFFFFF"/>
        <w:tabs>
          <w:tab w:val="left" w:pos="709"/>
        </w:tabs>
        <w:spacing w:line="360" w:lineRule="auto"/>
        <w:ind w:left="284"/>
        <w:jc w:val="center"/>
        <w:rPr>
          <w:sz w:val="24"/>
          <w:szCs w:val="24"/>
        </w:rPr>
        <w:sectPr w:rsidR="00D626CD" w:rsidSect="00D03CB8">
          <w:pgSz w:w="16834" w:h="11909" w:orient="landscape"/>
          <w:pgMar w:top="1702" w:right="1099" w:bottom="1531" w:left="1134" w:header="720" w:footer="720" w:gutter="0"/>
          <w:cols w:space="60"/>
          <w:noEndnote/>
        </w:sectPr>
      </w:pPr>
    </w:p>
    <w:p w:rsidR="00D626CD" w:rsidRDefault="00D626CD" w:rsidP="000D486D">
      <w:pPr>
        <w:shd w:val="clear" w:color="auto" w:fill="FFFFFF"/>
        <w:tabs>
          <w:tab w:val="left" w:pos="709"/>
        </w:tabs>
        <w:jc w:val="right"/>
        <w:rPr>
          <w:b/>
          <w:sz w:val="28"/>
          <w:szCs w:val="28"/>
        </w:rPr>
      </w:pPr>
      <w:r w:rsidRPr="00F35E12">
        <w:rPr>
          <w:b/>
          <w:sz w:val="28"/>
          <w:szCs w:val="28"/>
        </w:rPr>
        <w:lastRenderedPageBreak/>
        <w:t>ПРИЛОЖЕНИЕ Г</w:t>
      </w:r>
    </w:p>
    <w:p w:rsidR="00F35E12" w:rsidRDefault="00F35E12" w:rsidP="000D486D">
      <w:pPr>
        <w:shd w:val="clear" w:color="auto" w:fill="FFFFFF"/>
        <w:tabs>
          <w:tab w:val="left" w:pos="709"/>
        </w:tabs>
        <w:jc w:val="right"/>
        <w:rPr>
          <w:b/>
          <w:sz w:val="28"/>
          <w:szCs w:val="28"/>
        </w:rPr>
      </w:pPr>
    </w:p>
    <w:p w:rsidR="00F35E12" w:rsidRPr="00F35E12" w:rsidRDefault="00F35E12" w:rsidP="00F35E12">
      <w:pPr>
        <w:shd w:val="clear" w:color="auto" w:fill="FFFFFF"/>
        <w:tabs>
          <w:tab w:val="left" w:pos="709"/>
        </w:tabs>
        <w:ind w:firstLine="709"/>
        <w:jc w:val="right"/>
        <w:rPr>
          <w:b/>
          <w:sz w:val="28"/>
          <w:szCs w:val="28"/>
        </w:rPr>
      </w:pPr>
      <w:r w:rsidRPr="00F35E12">
        <w:rPr>
          <w:b/>
          <w:bCs/>
          <w:sz w:val="28"/>
          <w:szCs w:val="28"/>
        </w:rPr>
        <w:t>Рабочая программа профессионального модуля «Обслуживание турбинного оборудования на тепловых электрических станциях»</w:t>
      </w:r>
    </w:p>
    <w:p w:rsidR="00D626CD" w:rsidRDefault="00D626CD" w:rsidP="000D486D">
      <w:pPr>
        <w:tabs>
          <w:tab w:val="left" w:pos="-284"/>
          <w:tab w:val="left" w:pos="709"/>
        </w:tabs>
        <w:jc w:val="center"/>
        <w:rPr>
          <w:b/>
          <w:sz w:val="24"/>
          <w:szCs w:val="24"/>
        </w:rPr>
      </w:pPr>
    </w:p>
    <w:p w:rsidR="00F35E12" w:rsidRPr="00F35E12" w:rsidRDefault="00F35E12" w:rsidP="000D486D">
      <w:pPr>
        <w:tabs>
          <w:tab w:val="left" w:pos="-284"/>
          <w:tab w:val="left" w:pos="709"/>
        </w:tabs>
        <w:jc w:val="center"/>
        <w:rPr>
          <w:b/>
          <w:sz w:val="24"/>
          <w:szCs w:val="24"/>
        </w:rPr>
      </w:pPr>
    </w:p>
    <w:p w:rsidR="00D626CD" w:rsidRPr="00F35E12" w:rsidRDefault="00D626CD" w:rsidP="000D486D">
      <w:pPr>
        <w:tabs>
          <w:tab w:val="left" w:pos="-284"/>
          <w:tab w:val="left" w:pos="709"/>
        </w:tabs>
        <w:jc w:val="center"/>
        <w:rPr>
          <w:sz w:val="24"/>
          <w:szCs w:val="24"/>
        </w:rPr>
      </w:pPr>
      <w:r w:rsidRPr="00F35E12">
        <w:rPr>
          <w:sz w:val="24"/>
          <w:szCs w:val="24"/>
        </w:rPr>
        <w:t xml:space="preserve">Министерство общего и профессионального образования </w:t>
      </w:r>
    </w:p>
    <w:p w:rsidR="00D626CD" w:rsidRPr="00F35E12" w:rsidRDefault="00D626CD" w:rsidP="000D486D">
      <w:pPr>
        <w:tabs>
          <w:tab w:val="left" w:pos="-284"/>
          <w:tab w:val="left" w:pos="709"/>
        </w:tabs>
        <w:jc w:val="center"/>
        <w:rPr>
          <w:sz w:val="24"/>
          <w:szCs w:val="24"/>
        </w:rPr>
      </w:pPr>
      <w:r w:rsidRPr="00F35E12">
        <w:rPr>
          <w:sz w:val="24"/>
          <w:szCs w:val="24"/>
        </w:rPr>
        <w:t>Свердловской области</w:t>
      </w:r>
    </w:p>
    <w:p w:rsidR="00D626CD" w:rsidRPr="00F35E12" w:rsidRDefault="00D626CD" w:rsidP="000D486D">
      <w:pPr>
        <w:tabs>
          <w:tab w:val="left" w:pos="-284"/>
          <w:tab w:val="left" w:pos="709"/>
        </w:tabs>
        <w:jc w:val="center"/>
        <w:rPr>
          <w:sz w:val="24"/>
          <w:szCs w:val="24"/>
        </w:rPr>
      </w:pPr>
      <w:r w:rsidRPr="00F35E12">
        <w:rPr>
          <w:sz w:val="24"/>
          <w:szCs w:val="24"/>
        </w:rPr>
        <w:t xml:space="preserve">Государственное бюджетное  образовательное учреждение </w:t>
      </w:r>
    </w:p>
    <w:p w:rsidR="00D626CD" w:rsidRPr="00F35E12" w:rsidRDefault="00D626CD" w:rsidP="000D486D">
      <w:pPr>
        <w:tabs>
          <w:tab w:val="left" w:pos="-284"/>
          <w:tab w:val="left" w:pos="709"/>
        </w:tabs>
        <w:jc w:val="center"/>
        <w:rPr>
          <w:sz w:val="24"/>
          <w:szCs w:val="24"/>
        </w:rPr>
      </w:pPr>
      <w:r w:rsidRPr="00F35E12">
        <w:rPr>
          <w:sz w:val="24"/>
          <w:szCs w:val="24"/>
        </w:rPr>
        <w:t>среднего профессионального образования Свердловской области</w:t>
      </w:r>
    </w:p>
    <w:p w:rsidR="00D626CD" w:rsidRPr="00F35E12" w:rsidRDefault="00D626CD" w:rsidP="000D486D">
      <w:pPr>
        <w:tabs>
          <w:tab w:val="left" w:pos="-284"/>
          <w:tab w:val="left" w:pos="709"/>
        </w:tabs>
        <w:jc w:val="center"/>
        <w:rPr>
          <w:sz w:val="24"/>
          <w:szCs w:val="24"/>
        </w:rPr>
      </w:pPr>
      <w:r w:rsidRPr="00F35E12">
        <w:rPr>
          <w:sz w:val="24"/>
          <w:szCs w:val="24"/>
        </w:rPr>
        <w:t>«Краснотурьинский политехникум»</w:t>
      </w:r>
    </w:p>
    <w:p w:rsidR="00D626CD" w:rsidRPr="00F35E12" w:rsidRDefault="00D626CD" w:rsidP="000D486D">
      <w:pPr>
        <w:tabs>
          <w:tab w:val="left" w:pos="-284"/>
          <w:tab w:val="left" w:pos="709"/>
        </w:tabs>
        <w:jc w:val="center"/>
        <w:rPr>
          <w:sz w:val="24"/>
          <w:szCs w:val="24"/>
        </w:rPr>
      </w:pPr>
    </w:p>
    <w:p w:rsidR="00D626CD" w:rsidRPr="00F35E12" w:rsidRDefault="00D626CD" w:rsidP="000D486D">
      <w:pPr>
        <w:tabs>
          <w:tab w:val="left" w:pos="-284"/>
          <w:tab w:val="left" w:pos="709"/>
        </w:tabs>
        <w:jc w:val="center"/>
        <w:rPr>
          <w:sz w:val="24"/>
          <w:szCs w:val="24"/>
        </w:rPr>
      </w:pPr>
    </w:p>
    <w:p w:rsidR="00D626CD" w:rsidRPr="00F35E12" w:rsidRDefault="00D626CD" w:rsidP="000D486D">
      <w:pPr>
        <w:tabs>
          <w:tab w:val="left" w:pos="-284"/>
          <w:tab w:val="left" w:pos="709"/>
        </w:tabs>
        <w:jc w:val="center"/>
        <w:rPr>
          <w:sz w:val="24"/>
          <w:szCs w:val="24"/>
        </w:rPr>
      </w:pPr>
    </w:p>
    <w:p w:rsidR="00D626CD" w:rsidRPr="00F35E12" w:rsidRDefault="00D626CD" w:rsidP="000D486D">
      <w:pPr>
        <w:tabs>
          <w:tab w:val="left" w:pos="-284"/>
          <w:tab w:val="left" w:pos="709"/>
        </w:tabs>
        <w:jc w:val="center"/>
        <w:rPr>
          <w:sz w:val="24"/>
          <w:szCs w:val="24"/>
        </w:rPr>
      </w:pPr>
    </w:p>
    <w:p w:rsidR="00D626CD" w:rsidRPr="000D486D" w:rsidRDefault="00D626CD" w:rsidP="000D486D">
      <w:pPr>
        <w:tabs>
          <w:tab w:val="left" w:pos="-284"/>
          <w:tab w:val="left" w:pos="709"/>
        </w:tabs>
        <w:jc w:val="right"/>
        <w:rPr>
          <w:b/>
          <w:sz w:val="24"/>
          <w:szCs w:val="24"/>
        </w:rPr>
      </w:pPr>
      <w:r w:rsidRPr="00F35E12">
        <w:rPr>
          <w:sz w:val="24"/>
          <w:szCs w:val="24"/>
        </w:rPr>
        <w:t>УТВЕРЖДЕНА</w:t>
      </w:r>
    </w:p>
    <w:p w:rsidR="00D626CD" w:rsidRPr="000D486D" w:rsidRDefault="000D486D" w:rsidP="000D486D">
      <w:pPr>
        <w:tabs>
          <w:tab w:val="left" w:pos="-284"/>
          <w:tab w:val="left" w:pos="709"/>
        </w:tabs>
        <w:jc w:val="right"/>
        <w:rPr>
          <w:sz w:val="24"/>
          <w:szCs w:val="24"/>
        </w:rPr>
      </w:pPr>
      <w:r w:rsidRPr="000D486D">
        <w:rPr>
          <w:sz w:val="24"/>
          <w:szCs w:val="24"/>
        </w:rPr>
        <w:t xml:space="preserve">Зам.директора </w:t>
      </w:r>
      <w:r w:rsidR="00D626CD" w:rsidRPr="000D486D">
        <w:rPr>
          <w:sz w:val="24"/>
          <w:szCs w:val="24"/>
        </w:rPr>
        <w:t>по УР</w:t>
      </w:r>
    </w:p>
    <w:p w:rsidR="00D626CD" w:rsidRPr="000D486D" w:rsidRDefault="000D486D" w:rsidP="000D486D">
      <w:pPr>
        <w:tabs>
          <w:tab w:val="left" w:pos="-284"/>
          <w:tab w:val="left" w:pos="709"/>
        </w:tabs>
        <w:jc w:val="right"/>
        <w:rPr>
          <w:sz w:val="24"/>
          <w:szCs w:val="24"/>
        </w:rPr>
      </w:pPr>
      <w:r w:rsidRPr="000D486D">
        <w:rPr>
          <w:sz w:val="24"/>
          <w:szCs w:val="24"/>
        </w:rPr>
        <w:t>__________Т.В Винтер</w:t>
      </w:r>
    </w:p>
    <w:p w:rsidR="00D626CD" w:rsidRPr="000D486D" w:rsidRDefault="000D486D" w:rsidP="000D486D">
      <w:pPr>
        <w:tabs>
          <w:tab w:val="left" w:pos="-284"/>
          <w:tab w:val="left" w:pos="709"/>
        </w:tabs>
        <w:jc w:val="right"/>
        <w:rPr>
          <w:sz w:val="24"/>
          <w:szCs w:val="24"/>
        </w:rPr>
      </w:pPr>
      <w:r w:rsidRPr="000D486D">
        <w:rPr>
          <w:sz w:val="24"/>
          <w:szCs w:val="24"/>
        </w:rPr>
        <w:t>___________20____год</w:t>
      </w:r>
    </w:p>
    <w:p w:rsidR="00D626CD" w:rsidRPr="000D486D" w:rsidRDefault="00D626CD" w:rsidP="000D486D">
      <w:pPr>
        <w:tabs>
          <w:tab w:val="left" w:pos="-284"/>
          <w:tab w:val="left" w:pos="709"/>
        </w:tabs>
        <w:jc w:val="right"/>
        <w:rPr>
          <w:sz w:val="24"/>
          <w:szCs w:val="24"/>
        </w:rPr>
      </w:pPr>
    </w:p>
    <w:p w:rsidR="00D626CD" w:rsidRPr="000D486D" w:rsidRDefault="00D626CD" w:rsidP="000D486D">
      <w:pPr>
        <w:tabs>
          <w:tab w:val="left" w:pos="-284"/>
          <w:tab w:val="left" w:pos="709"/>
        </w:tabs>
        <w:jc w:val="center"/>
        <w:rPr>
          <w:sz w:val="24"/>
          <w:szCs w:val="24"/>
        </w:rPr>
      </w:pPr>
    </w:p>
    <w:p w:rsidR="00D626CD" w:rsidRPr="000D486D" w:rsidRDefault="00D626CD" w:rsidP="000D486D">
      <w:pPr>
        <w:tabs>
          <w:tab w:val="left" w:pos="-284"/>
          <w:tab w:val="left" w:pos="709"/>
        </w:tabs>
        <w:jc w:val="center"/>
        <w:rPr>
          <w:b/>
          <w:sz w:val="24"/>
          <w:szCs w:val="24"/>
        </w:rPr>
      </w:pPr>
    </w:p>
    <w:p w:rsidR="00D626CD" w:rsidRPr="000D486D" w:rsidRDefault="00D626CD" w:rsidP="000D486D">
      <w:pPr>
        <w:tabs>
          <w:tab w:val="left" w:pos="-284"/>
          <w:tab w:val="left" w:pos="709"/>
        </w:tabs>
        <w:jc w:val="center"/>
        <w:rPr>
          <w:b/>
          <w:sz w:val="24"/>
          <w:szCs w:val="24"/>
        </w:rPr>
      </w:pPr>
    </w:p>
    <w:p w:rsidR="00D626CD" w:rsidRPr="000D486D" w:rsidRDefault="00D626CD" w:rsidP="000D486D">
      <w:pPr>
        <w:tabs>
          <w:tab w:val="left" w:pos="-284"/>
          <w:tab w:val="left" w:pos="709"/>
        </w:tabs>
        <w:jc w:val="center"/>
        <w:rPr>
          <w:b/>
          <w:sz w:val="24"/>
          <w:szCs w:val="24"/>
        </w:rPr>
      </w:pPr>
    </w:p>
    <w:p w:rsidR="00D626CD" w:rsidRPr="000D486D" w:rsidRDefault="00D626CD" w:rsidP="000D486D">
      <w:pPr>
        <w:tabs>
          <w:tab w:val="left" w:pos="-284"/>
          <w:tab w:val="left" w:pos="709"/>
        </w:tabs>
        <w:jc w:val="center"/>
        <w:rPr>
          <w:b/>
          <w:sz w:val="24"/>
          <w:szCs w:val="24"/>
        </w:rPr>
      </w:pPr>
    </w:p>
    <w:p w:rsidR="00D626CD" w:rsidRPr="000D486D" w:rsidRDefault="00D626CD" w:rsidP="000D486D">
      <w:pPr>
        <w:tabs>
          <w:tab w:val="left" w:pos="-284"/>
          <w:tab w:val="left" w:pos="709"/>
        </w:tabs>
        <w:jc w:val="center"/>
        <w:rPr>
          <w:b/>
          <w:sz w:val="24"/>
          <w:szCs w:val="24"/>
        </w:rPr>
      </w:pPr>
    </w:p>
    <w:p w:rsidR="00D626CD" w:rsidRPr="000D486D" w:rsidRDefault="00D626CD" w:rsidP="000D486D">
      <w:pPr>
        <w:tabs>
          <w:tab w:val="left" w:pos="-284"/>
          <w:tab w:val="left" w:pos="709"/>
        </w:tabs>
        <w:jc w:val="center"/>
        <w:rPr>
          <w:b/>
          <w:sz w:val="24"/>
          <w:szCs w:val="24"/>
        </w:rPr>
      </w:pPr>
    </w:p>
    <w:p w:rsidR="00D626CD" w:rsidRPr="000D486D" w:rsidRDefault="00D626CD" w:rsidP="000D486D">
      <w:pPr>
        <w:tabs>
          <w:tab w:val="left" w:pos="-284"/>
          <w:tab w:val="left" w:pos="709"/>
        </w:tabs>
        <w:jc w:val="center"/>
        <w:rPr>
          <w:b/>
          <w:sz w:val="24"/>
          <w:szCs w:val="24"/>
        </w:rPr>
      </w:pPr>
    </w:p>
    <w:p w:rsidR="00D626CD" w:rsidRPr="000D486D" w:rsidRDefault="00D626CD" w:rsidP="000D486D">
      <w:pPr>
        <w:tabs>
          <w:tab w:val="left" w:pos="-284"/>
          <w:tab w:val="left" w:pos="709"/>
        </w:tabs>
        <w:jc w:val="center"/>
        <w:rPr>
          <w:b/>
          <w:sz w:val="24"/>
          <w:szCs w:val="24"/>
        </w:rPr>
      </w:pPr>
    </w:p>
    <w:p w:rsidR="00D626CD" w:rsidRPr="000D486D" w:rsidRDefault="00D626CD" w:rsidP="000D486D">
      <w:pPr>
        <w:tabs>
          <w:tab w:val="left" w:pos="-284"/>
          <w:tab w:val="left" w:pos="709"/>
        </w:tabs>
        <w:jc w:val="center"/>
        <w:rPr>
          <w:b/>
          <w:sz w:val="24"/>
          <w:szCs w:val="24"/>
        </w:rPr>
      </w:pPr>
    </w:p>
    <w:p w:rsidR="00D626CD" w:rsidRPr="000D486D" w:rsidRDefault="00D626CD" w:rsidP="000D486D">
      <w:pPr>
        <w:tabs>
          <w:tab w:val="left" w:pos="-284"/>
          <w:tab w:val="left" w:pos="709"/>
        </w:tabs>
        <w:jc w:val="center"/>
        <w:rPr>
          <w:b/>
          <w:sz w:val="24"/>
          <w:szCs w:val="24"/>
        </w:rPr>
      </w:pPr>
      <w:r w:rsidRPr="000D486D">
        <w:rPr>
          <w:b/>
          <w:sz w:val="24"/>
          <w:szCs w:val="24"/>
        </w:rPr>
        <w:t>РАБОЧАЯ ПРОГРАММА</w:t>
      </w:r>
    </w:p>
    <w:p w:rsidR="00D626CD" w:rsidRPr="000D486D" w:rsidRDefault="00D626CD" w:rsidP="000D486D">
      <w:pPr>
        <w:tabs>
          <w:tab w:val="left" w:pos="-284"/>
          <w:tab w:val="left" w:pos="709"/>
        </w:tabs>
        <w:jc w:val="center"/>
        <w:rPr>
          <w:b/>
          <w:sz w:val="24"/>
          <w:szCs w:val="24"/>
        </w:rPr>
      </w:pPr>
      <w:r w:rsidRPr="000D486D">
        <w:rPr>
          <w:b/>
          <w:sz w:val="24"/>
          <w:szCs w:val="24"/>
        </w:rPr>
        <w:t>ПРОФЕССИОНАЛЬНОГО МОДУЛЯ</w:t>
      </w:r>
    </w:p>
    <w:p w:rsidR="00D626CD" w:rsidRPr="000D486D" w:rsidRDefault="00D626CD" w:rsidP="000D486D">
      <w:pPr>
        <w:tabs>
          <w:tab w:val="left" w:pos="-284"/>
          <w:tab w:val="left" w:pos="709"/>
        </w:tabs>
        <w:jc w:val="center"/>
        <w:rPr>
          <w:b/>
          <w:sz w:val="24"/>
          <w:szCs w:val="24"/>
        </w:rPr>
      </w:pPr>
    </w:p>
    <w:p w:rsidR="00D626CD" w:rsidRPr="000D486D" w:rsidRDefault="00D626CD" w:rsidP="000D486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  <w:r w:rsidRPr="000D486D">
        <w:rPr>
          <w:b/>
          <w:sz w:val="24"/>
          <w:szCs w:val="24"/>
        </w:rPr>
        <w:t>ПМ 02 ОБСЛУЖИВАНИЕ ТУРБИННОГО ОБОРУДОВАНИЯ НА ТЕПЛОВЫХ ЭЛЕКТРИЧЕСКИХ СТАНЦИЯХ</w:t>
      </w:r>
    </w:p>
    <w:p w:rsidR="00D626CD" w:rsidRPr="000D486D" w:rsidRDefault="00D626CD" w:rsidP="000D486D">
      <w:pPr>
        <w:tabs>
          <w:tab w:val="left" w:pos="-284"/>
          <w:tab w:val="left" w:pos="709"/>
        </w:tabs>
        <w:jc w:val="center"/>
        <w:rPr>
          <w:b/>
          <w:sz w:val="24"/>
          <w:szCs w:val="24"/>
        </w:rPr>
      </w:pPr>
    </w:p>
    <w:p w:rsidR="00D626CD" w:rsidRPr="000D486D" w:rsidRDefault="00D626CD" w:rsidP="000D486D">
      <w:pPr>
        <w:tabs>
          <w:tab w:val="left" w:pos="-284"/>
          <w:tab w:val="left" w:pos="709"/>
        </w:tabs>
        <w:jc w:val="center"/>
        <w:rPr>
          <w:i/>
          <w:sz w:val="24"/>
          <w:szCs w:val="24"/>
        </w:rPr>
      </w:pPr>
    </w:p>
    <w:p w:rsidR="00D626CD" w:rsidRPr="000D486D" w:rsidRDefault="00D626CD" w:rsidP="000D486D">
      <w:pPr>
        <w:tabs>
          <w:tab w:val="left" w:pos="-284"/>
          <w:tab w:val="left" w:pos="709"/>
        </w:tabs>
        <w:jc w:val="center"/>
        <w:rPr>
          <w:b/>
          <w:sz w:val="24"/>
          <w:szCs w:val="24"/>
        </w:rPr>
      </w:pPr>
      <w:r w:rsidRPr="000D486D">
        <w:rPr>
          <w:b/>
          <w:sz w:val="24"/>
          <w:szCs w:val="24"/>
        </w:rPr>
        <w:t xml:space="preserve">основной  профессиональной образовательной программы </w:t>
      </w:r>
    </w:p>
    <w:p w:rsidR="00D626CD" w:rsidRPr="000D486D" w:rsidRDefault="00D626CD" w:rsidP="000D486D">
      <w:pPr>
        <w:tabs>
          <w:tab w:val="left" w:pos="-284"/>
          <w:tab w:val="left" w:pos="709"/>
        </w:tabs>
        <w:jc w:val="center"/>
        <w:rPr>
          <w:b/>
          <w:sz w:val="24"/>
          <w:szCs w:val="24"/>
        </w:rPr>
      </w:pPr>
      <w:r w:rsidRPr="000D486D">
        <w:rPr>
          <w:b/>
          <w:sz w:val="24"/>
          <w:szCs w:val="24"/>
        </w:rPr>
        <w:t>по специальности</w:t>
      </w:r>
    </w:p>
    <w:p w:rsidR="00D626CD" w:rsidRPr="000D486D" w:rsidRDefault="00D626CD" w:rsidP="000D486D">
      <w:pPr>
        <w:tabs>
          <w:tab w:val="left" w:pos="-284"/>
          <w:tab w:val="left" w:pos="709"/>
        </w:tabs>
        <w:jc w:val="center"/>
        <w:rPr>
          <w:b/>
          <w:sz w:val="24"/>
          <w:szCs w:val="24"/>
        </w:rPr>
      </w:pPr>
      <w:r w:rsidRPr="000D486D">
        <w:rPr>
          <w:b/>
          <w:sz w:val="24"/>
          <w:szCs w:val="24"/>
        </w:rPr>
        <w:t>140101 Тепловые электрические станции</w:t>
      </w:r>
    </w:p>
    <w:p w:rsidR="00D626CD" w:rsidRPr="000D486D" w:rsidRDefault="00D626CD" w:rsidP="000D486D">
      <w:pPr>
        <w:tabs>
          <w:tab w:val="left" w:pos="-284"/>
          <w:tab w:val="left" w:pos="709"/>
        </w:tabs>
        <w:jc w:val="center"/>
        <w:rPr>
          <w:b/>
          <w:sz w:val="24"/>
          <w:szCs w:val="24"/>
        </w:rPr>
      </w:pPr>
    </w:p>
    <w:p w:rsidR="00D626CD" w:rsidRPr="000D486D" w:rsidRDefault="00D626CD" w:rsidP="000D486D">
      <w:pPr>
        <w:tabs>
          <w:tab w:val="left" w:pos="-284"/>
          <w:tab w:val="left" w:pos="709"/>
        </w:tabs>
        <w:rPr>
          <w:b/>
          <w:sz w:val="24"/>
          <w:szCs w:val="24"/>
        </w:rPr>
      </w:pPr>
    </w:p>
    <w:p w:rsidR="00D626CD" w:rsidRPr="000D486D" w:rsidRDefault="00D626CD" w:rsidP="000D486D">
      <w:pPr>
        <w:tabs>
          <w:tab w:val="left" w:pos="-284"/>
          <w:tab w:val="left" w:pos="709"/>
        </w:tabs>
        <w:jc w:val="center"/>
        <w:rPr>
          <w:b/>
          <w:sz w:val="24"/>
          <w:szCs w:val="24"/>
        </w:rPr>
      </w:pPr>
    </w:p>
    <w:p w:rsidR="00D626CD" w:rsidRPr="000D486D" w:rsidRDefault="00D626CD" w:rsidP="000D486D">
      <w:pPr>
        <w:tabs>
          <w:tab w:val="left" w:pos="-284"/>
          <w:tab w:val="left" w:pos="709"/>
        </w:tabs>
        <w:jc w:val="center"/>
        <w:rPr>
          <w:b/>
          <w:sz w:val="24"/>
          <w:szCs w:val="24"/>
        </w:rPr>
      </w:pPr>
    </w:p>
    <w:p w:rsidR="00D626CD" w:rsidRPr="000D486D" w:rsidRDefault="00D626CD" w:rsidP="000D486D">
      <w:pPr>
        <w:tabs>
          <w:tab w:val="left" w:pos="-284"/>
          <w:tab w:val="left" w:pos="709"/>
        </w:tabs>
        <w:jc w:val="center"/>
        <w:rPr>
          <w:b/>
          <w:sz w:val="24"/>
          <w:szCs w:val="24"/>
        </w:rPr>
      </w:pPr>
    </w:p>
    <w:p w:rsidR="00D626CD" w:rsidRPr="000D486D" w:rsidRDefault="00D626CD" w:rsidP="000D486D">
      <w:pPr>
        <w:tabs>
          <w:tab w:val="left" w:pos="-284"/>
          <w:tab w:val="left" w:pos="709"/>
        </w:tabs>
        <w:jc w:val="center"/>
        <w:rPr>
          <w:b/>
          <w:sz w:val="24"/>
          <w:szCs w:val="24"/>
        </w:rPr>
      </w:pPr>
    </w:p>
    <w:p w:rsidR="00D626CD" w:rsidRPr="000D486D" w:rsidRDefault="00D626CD" w:rsidP="000D486D">
      <w:pPr>
        <w:tabs>
          <w:tab w:val="left" w:pos="-284"/>
          <w:tab w:val="left" w:pos="709"/>
        </w:tabs>
        <w:jc w:val="center"/>
        <w:rPr>
          <w:b/>
          <w:sz w:val="24"/>
          <w:szCs w:val="24"/>
        </w:rPr>
      </w:pPr>
    </w:p>
    <w:p w:rsidR="00D626CD" w:rsidRPr="000D486D" w:rsidRDefault="00D626CD" w:rsidP="000D486D">
      <w:pPr>
        <w:tabs>
          <w:tab w:val="left" w:pos="-284"/>
          <w:tab w:val="left" w:pos="709"/>
        </w:tabs>
        <w:jc w:val="center"/>
        <w:rPr>
          <w:b/>
          <w:sz w:val="24"/>
          <w:szCs w:val="24"/>
        </w:rPr>
      </w:pPr>
    </w:p>
    <w:p w:rsidR="00D626CD" w:rsidRPr="000D486D" w:rsidRDefault="00D626CD" w:rsidP="000D486D">
      <w:pPr>
        <w:tabs>
          <w:tab w:val="left" w:pos="-284"/>
          <w:tab w:val="left" w:pos="709"/>
        </w:tabs>
        <w:jc w:val="center"/>
        <w:rPr>
          <w:b/>
          <w:sz w:val="24"/>
          <w:szCs w:val="24"/>
        </w:rPr>
      </w:pPr>
    </w:p>
    <w:p w:rsidR="00D626CD" w:rsidRPr="000D486D" w:rsidRDefault="00D626CD" w:rsidP="000D486D">
      <w:pPr>
        <w:tabs>
          <w:tab w:val="left" w:pos="-284"/>
          <w:tab w:val="left" w:pos="709"/>
        </w:tabs>
        <w:jc w:val="center"/>
        <w:rPr>
          <w:b/>
          <w:sz w:val="24"/>
          <w:szCs w:val="24"/>
        </w:rPr>
      </w:pPr>
      <w:r w:rsidRPr="000D486D">
        <w:rPr>
          <w:b/>
          <w:sz w:val="24"/>
          <w:szCs w:val="24"/>
        </w:rPr>
        <w:t xml:space="preserve">Краснотурьинск, 2012 </w:t>
      </w:r>
    </w:p>
    <w:tbl>
      <w:tblPr>
        <w:tblW w:w="0" w:type="auto"/>
        <w:tblInd w:w="-284" w:type="dxa"/>
        <w:tblLook w:val="04A0"/>
      </w:tblPr>
      <w:tblGrid>
        <w:gridCol w:w="4596"/>
        <w:gridCol w:w="5042"/>
      </w:tblGrid>
      <w:tr w:rsidR="00D626CD" w:rsidRPr="000D486D" w:rsidTr="00F35E12">
        <w:tc>
          <w:tcPr>
            <w:tcW w:w="4596" w:type="dxa"/>
            <w:hideMark/>
          </w:tcPr>
          <w:p w:rsidR="00D626CD" w:rsidRPr="000D486D" w:rsidRDefault="00D626CD" w:rsidP="000D486D">
            <w:pPr>
              <w:tabs>
                <w:tab w:val="left" w:pos="-284"/>
                <w:tab w:val="left" w:pos="709"/>
              </w:tabs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lastRenderedPageBreak/>
              <w:t>РАССМОТРЕНА</w:t>
            </w:r>
          </w:p>
          <w:p w:rsidR="00D626CD" w:rsidRPr="000D486D" w:rsidRDefault="00D626CD" w:rsidP="000D486D">
            <w:pPr>
              <w:tabs>
                <w:tab w:val="left" w:pos="-284"/>
                <w:tab w:val="left" w:pos="709"/>
              </w:tabs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Цикловой комиссией </w:t>
            </w:r>
          </w:p>
          <w:p w:rsidR="00D626CD" w:rsidRPr="000D486D" w:rsidRDefault="00D626CD" w:rsidP="000D486D">
            <w:pPr>
              <w:tabs>
                <w:tab w:val="left" w:pos="-284"/>
                <w:tab w:val="left" w:pos="709"/>
              </w:tabs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Профессиональных дисциплин</w:t>
            </w:r>
          </w:p>
          <w:p w:rsidR="00D626CD" w:rsidRPr="000D486D" w:rsidRDefault="00D626CD" w:rsidP="000D486D">
            <w:pPr>
              <w:tabs>
                <w:tab w:val="left" w:pos="-284"/>
                <w:tab w:val="left" w:pos="709"/>
              </w:tabs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Председатель Е.С Дегтярева</w:t>
            </w:r>
          </w:p>
          <w:p w:rsidR="00D626CD" w:rsidRPr="000D486D" w:rsidRDefault="00D626CD" w:rsidP="000D486D">
            <w:pPr>
              <w:tabs>
                <w:tab w:val="left" w:pos="-284"/>
                <w:tab w:val="left" w:pos="709"/>
              </w:tabs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_____________20_____ год</w:t>
            </w:r>
            <w:r w:rsidRPr="000D486D">
              <w:rPr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5042" w:type="dxa"/>
          </w:tcPr>
          <w:p w:rsidR="00D626CD" w:rsidRPr="000D486D" w:rsidRDefault="00D626CD" w:rsidP="000D486D">
            <w:pPr>
              <w:tabs>
                <w:tab w:val="left" w:pos="-284"/>
                <w:tab w:val="left" w:pos="709"/>
              </w:tabs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                                 ПРИНЯТА</w:t>
            </w:r>
          </w:p>
          <w:p w:rsidR="00D626CD" w:rsidRPr="000D486D" w:rsidRDefault="00D626CD" w:rsidP="000D486D">
            <w:pPr>
              <w:tabs>
                <w:tab w:val="left" w:pos="-284"/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                 Методическим советом</w:t>
            </w:r>
          </w:p>
          <w:p w:rsidR="00D626CD" w:rsidRPr="000D486D" w:rsidRDefault="00D626CD" w:rsidP="000D486D">
            <w:pPr>
              <w:tabs>
                <w:tab w:val="left" w:pos="-284"/>
                <w:tab w:val="left" w:pos="709"/>
              </w:tabs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                                 политехникума</w:t>
            </w:r>
          </w:p>
          <w:p w:rsidR="00D626CD" w:rsidRPr="000D486D" w:rsidRDefault="00D626CD" w:rsidP="000D486D">
            <w:pPr>
              <w:tabs>
                <w:tab w:val="left" w:pos="-284"/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      протокол  №___</w:t>
            </w:r>
          </w:p>
          <w:p w:rsidR="00D626CD" w:rsidRPr="000D486D" w:rsidRDefault="00D626CD" w:rsidP="000D486D">
            <w:pPr>
              <w:tabs>
                <w:tab w:val="left" w:pos="-284"/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                      от___________ 20___года</w:t>
            </w:r>
          </w:p>
          <w:p w:rsidR="00D626CD" w:rsidRPr="000D486D" w:rsidRDefault="00D626CD" w:rsidP="000D486D">
            <w:pPr>
              <w:tabs>
                <w:tab w:val="left" w:pos="-284"/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          </w:t>
            </w:r>
          </w:p>
          <w:p w:rsidR="00D626CD" w:rsidRPr="000D486D" w:rsidRDefault="00D626CD" w:rsidP="000D486D">
            <w:pPr>
              <w:tabs>
                <w:tab w:val="left" w:pos="-284"/>
                <w:tab w:val="left" w:pos="709"/>
              </w:tabs>
              <w:jc w:val="right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                   </w:t>
            </w:r>
          </w:p>
          <w:p w:rsidR="00D626CD" w:rsidRPr="000D486D" w:rsidRDefault="00D626CD" w:rsidP="000D486D">
            <w:pPr>
              <w:tabs>
                <w:tab w:val="left" w:pos="-284"/>
                <w:tab w:val="left" w:pos="709"/>
              </w:tabs>
              <w:jc w:val="right"/>
              <w:rPr>
                <w:sz w:val="24"/>
                <w:szCs w:val="24"/>
                <w:lang w:eastAsia="en-US"/>
              </w:rPr>
            </w:pPr>
          </w:p>
          <w:p w:rsidR="00D626CD" w:rsidRPr="000D486D" w:rsidRDefault="00D626CD" w:rsidP="000D486D">
            <w:pPr>
              <w:tabs>
                <w:tab w:val="left" w:pos="-284"/>
                <w:tab w:val="left" w:pos="709"/>
              </w:tabs>
              <w:rPr>
                <w:b/>
                <w:sz w:val="24"/>
                <w:szCs w:val="24"/>
                <w:lang w:eastAsia="en-US"/>
              </w:rPr>
            </w:pPr>
          </w:p>
        </w:tc>
      </w:tr>
    </w:tbl>
    <w:p w:rsidR="00D626CD" w:rsidRPr="000D486D" w:rsidRDefault="00D626CD" w:rsidP="000D486D">
      <w:pPr>
        <w:tabs>
          <w:tab w:val="left" w:pos="-284"/>
          <w:tab w:val="left" w:pos="709"/>
        </w:tabs>
        <w:rPr>
          <w:b/>
          <w:sz w:val="24"/>
          <w:szCs w:val="24"/>
        </w:rPr>
      </w:pPr>
    </w:p>
    <w:p w:rsidR="00D626CD" w:rsidRPr="000D486D" w:rsidRDefault="00D626CD" w:rsidP="000D486D">
      <w:pPr>
        <w:tabs>
          <w:tab w:val="left" w:pos="-284"/>
          <w:tab w:val="left" w:pos="709"/>
        </w:tabs>
        <w:rPr>
          <w:sz w:val="24"/>
          <w:szCs w:val="24"/>
        </w:rPr>
      </w:pPr>
    </w:p>
    <w:p w:rsidR="00D626CD" w:rsidRPr="000D486D" w:rsidRDefault="00D626CD" w:rsidP="000D486D">
      <w:pPr>
        <w:tabs>
          <w:tab w:val="left" w:pos="-284"/>
          <w:tab w:val="left" w:pos="709"/>
        </w:tabs>
        <w:rPr>
          <w:sz w:val="24"/>
          <w:szCs w:val="24"/>
        </w:rPr>
      </w:pPr>
    </w:p>
    <w:p w:rsidR="00D626CD" w:rsidRPr="000D486D" w:rsidRDefault="00D626CD" w:rsidP="000D486D">
      <w:pPr>
        <w:tabs>
          <w:tab w:val="left" w:pos="-284"/>
          <w:tab w:val="left" w:pos="709"/>
        </w:tabs>
        <w:rPr>
          <w:sz w:val="24"/>
          <w:szCs w:val="24"/>
        </w:rPr>
      </w:pPr>
    </w:p>
    <w:p w:rsidR="00D626CD" w:rsidRPr="000D486D" w:rsidRDefault="00D626CD" w:rsidP="000D486D">
      <w:pPr>
        <w:tabs>
          <w:tab w:val="left" w:pos="-284"/>
          <w:tab w:val="left" w:pos="709"/>
        </w:tabs>
        <w:jc w:val="center"/>
        <w:rPr>
          <w:b/>
          <w:i/>
          <w:sz w:val="24"/>
          <w:szCs w:val="24"/>
        </w:rPr>
      </w:pPr>
    </w:p>
    <w:p w:rsidR="00D626CD" w:rsidRPr="000D486D" w:rsidRDefault="00D626CD" w:rsidP="000D486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  <w:r w:rsidRPr="000D486D">
        <w:rPr>
          <w:sz w:val="24"/>
          <w:szCs w:val="24"/>
        </w:rPr>
        <w:t xml:space="preserve">Рабочая программа профессионального модуля </w:t>
      </w:r>
      <w:r w:rsidRPr="000D486D">
        <w:rPr>
          <w:b/>
          <w:sz w:val="24"/>
          <w:szCs w:val="24"/>
        </w:rPr>
        <w:t>Обслуживание турбинного оборудов</w:t>
      </w:r>
      <w:r w:rsidRPr="000D486D">
        <w:rPr>
          <w:b/>
          <w:sz w:val="24"/>
          <w:szCs w:val="24"/>
        </w:rPr>
        <w:t>а</w:t>
      </w:r>
      <w:r w:rsidRPr="000D486D">
        <w:rPr>
          <w:b/>
          <w:sz w:val="24"/>
          <w:szCs w:val="24"/>
        </w:rPr>
        <w:t xml:space="preserve">ния на тепловых электрических станциях </w:t>
      </w:r>
      <w:r w:rsidRPr="000D486D">
        <w:rPr>
          <w:sz w:val="24"/>
          <w:szCs w:val="24"/>
        </w:rPr>
        <w:t>разработана на основе Федерального  гос</w:t>
      </w:r>
      <w:r w:rsidRPr="000D486D">
        <w:rPr>
          <w:sz w:val="24"/>
          <w:szCs w:val="24"/>
        </w:rPr>
        <w:t>у</w:t>
      </w:r>
      <w:r w:rsidRPr="000D486D">
        <w:rPr>
          <w:sz w:val="24"/>
          <w:szCs w:val="24"/>
        </w:rPr>
        <w:t>дарственного образовательного стандарта среднего профессионального образования по специальности 140101 в соответствии с рабочим учебным планом колледжа от 30.08.2012 года</w:t>
      </w:r>
      <w:r w:rsidRPr="000D486D">
        <w:rPr>
          <w:i/>
          <w:color w:val="FF0000"/>
          <w:sz w:val="24"/>
          <w:szCs w:val="24"/>
        </w:rPr>
        <w:t xml:space="preserve"> </w:t>
      </w:r>
    </w:p>
    <w:p w:rsidR="00D626CD" w:rsidRPr="000D486D" w:rsidRDefault="00D626CD" w:rsidP="000D486D">
      <w:pPr>
        <w:tabs>
          <w:tab w:val="left" w:pos="-284"/>
          <w:tab w:val="left" w:pos="709"/>
        </w:tabs>
        <w:rPr>
          <w:i/>
          <w:sz w:val="24"/>
          <w:szCs w:val="24"/>
        </w:rPr>
      </w:pPr>
    </w:p>
    <w:p w:rsidR="00D626CD" w:rsidRPr="000D486D" w:rsidRDefault="00D626CD" w:rsidP="000D486D">
      <w:pPr>
        <w:tabs>
          <w:tab w:val="left" w:pos="-284"/>
          <w:tab w:val="left" w:pos="709"/>
        </w:tabs>
        <w:rPr>
          <w:sz w:val="24"/>
          <w:szCs w:val="24"/>
        </w:rPr>
      </w:pPr>
    </w:p>
    <w:p w:rsidR="00D626CD" w:rsidRPr="000D486D" w:rsidRDefault="00D626CD" w:rsidP="000D486D">
      <w:pPr>
        <w:tabs>
          <w:tab w:val="left" w:pos="-284"/>
          <w:tab w:val="left" w:pos="709"/>
        </w:tabs>
        <w:rPr>
          <w:sz w:val="24"/>
          <w:szCs w:val="24"/>
        </w:rPr>
      </w:pPr>
    </w:p>
    <w:p w:rsidR="00D626CD" w:rsidRPr="000D486D" w:rsidRDefault="00D626CD" w:rsidP="000D486D">
      <w:pPr>
        <w:tabs>
          <w:tab w:val="left" w:pos="-284"/>
          <w:tab w:val="left" w:pos="709"/>
        </w:tabs>
        <w:rPr>
          <w:b/>
          <w:sz w:val="24"/>
          <w:szCs w:val="24"/>
        </w:rPr>
      </w:pPr>
      <w:r w:rsidRPr="000D486D">
        <w:rPr>
          <w:sz w:val="24"/>
          <w:szCs w:val="24"/>
        </w:rPr>
        <w:t xml:space="preserve"> Рабочая программа предназначена  для специальности  среднего профессионального      образования:</w:t>
      </w:r>
      <w:r w:rsidR="0041002E">
        <w:rPr>
          <w:sz w:val="24"/>
          <w:szCs w:val="24"/>
        </w:rPr>
        <w:t xml:space="preserve"> </w:t>
      </w:r>
      <w:r w:rsidRPr="000D486D">
        <w:rPr>
          <w:b/>
          <w:sz w:val="24"/>
          <w:szCs w:val="24"/>
        </w:rPr>
        <w:t>140101 Тепловые электрические станции</w:t>
      </w:r>
    </w:p>
    <w:p w:rsidR="00D626CD" w:rsidRPr="000D486D" w:rsidRDefault="00D626CD" w:rsidP="000D486D">
      <w:pPr>
        <w:tabs>
          <w:tab w:val="left" w:pos="-284"/>
          <w:tab w:val="left" w:pos="709"/>
        </w:tabs>
        <w:rPr>
          <w:b/>
          <w:sz w:val="24"/>
          <w:szCs w:val="24"/>
        </w:rPr>
      </w:pPr>
    </w:p>
    <w:p w:rsidR="00D626CD" w:rsidRPr="000D486D" w:rsidRDefault="00D626CD" w:rsidP="000D486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2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4"/>
          <w:szCs w:val="24"/>
        </w:rPr>
      </w:pPr>
    </w:p>
    <w:p w:rsidR="00D626CD" w:rsidRPr="000D486D" w:rsidRDefault="00D626CD" w:rsidP="000D486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2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4"/>
          <w:szCs w:val="24"/>
        </w:rPr>
      </w:pPr>
      <w:r w:rsidRPr="000D486D">
        <w:rPr>
          <w:b/>
          <w:sz w:val="24"/>
          <w:szCs w:val="24"/>
        </w:rPr>
        <w:t>Разработчики:</w:t>
      </w:r>
      <w:r w:rsidRPr="000D486D">
        <w:rPr>
          <w:sz w:val="24"/>
          <w:szCs w:val="24"/>
        </w:rPr>
        <w:t xml:space="preserve"> </w:t>
      </w:r>
    </w:p>
    <w:p w:rsidR="00D626CD" w:rsidRPr="000D486D" w:rsidRDefault="00D626CD" w:rsidP="000D486D">
      <w:pPr>
        <w:tabs>
          <w:tab w:val="left" w:pos="709"/>
          <w:tab w:val="left" w:pos="6420"/>
        </w:tabs>
        <w:suppressAutoHyphens/>
        <w:rPr>
          <w:sz w:val="24"/>
          <w:szCs w:val="24"/>
        </w:rPr>
      </w:pPr>
    </w:p>
    <w:p w:rsidR="00D626CD" w:rsidRPr="000D486D" w:rsidRDefault="00D626CD" w:rsidP="000D486D">
      <w:pPr>
        <w:tabs>
          <w:tab w:val="left" w:pos="709"/>
          <w:tab w:val="left" w:pos="6420"/>
        </w:tabs>
        <w:suppressAutoHyphens/>
        <w:rPr>
          <w:sz w:val="24"/>
          <w:szCs w:val="24"/>
        </w:rPr>
      </w:pPr>
      <w:r w:rsidRPr="000D486D">
        <w:rPr>
          <w:sz w:val="24"/>
          <w:szCs w:val="24"/>
        </w:rPr>
        <w:t>О.А Икрина– преподаватель первой квалификационной категории, ГБОУ СПО СО «Краснотурьинский политехникум.</w:t>
      </w:r>
    </w:p>
    <w:p w:rsidR="00D626CD" w:rsidRPr="000D486D" w:rsidRDefault="00D626CD" w:rsidP="000D486D">
      <w:pPr>
        <w:tabs>
          <w:tab w:val="left" w:pos="709"/>
          <w:tab w:val="left" w:pos="6420"/>
        </w:tabs>
        <w:suppressAutoHyphens/>
        <w:rPr>
          <w:sz w:val="24"/>
          <w:szCs w:val="24"/>
        </w:rPr>
      </w:pPr>
      <w:r w:rsidRPr="000D486D">
        <w:rPr>
          <w:sz w:val="24"/>
          <w:szCs w:val="24"/>
        </w:rPr>
        <w:t>А.Н. Штро-руководитель Центра подготовки, ДОАО «Центрэнергогаз»</w:t>
      </w:r>
    </w:p>
    <w:p w:rsidR="00D626CD" w:rsidRPr="000D486D" w:rsidRDefault="00D626CD" w:rsidP="000D486D">
      <w:pPr>
        <w:tabs>
          <w:tab w:val="left" w:pos="-284"/>
          <w:tab w:val="left" w:pos="709"/>
        </w:tabs>
        <w:rPr>
          <w:b/>
          <w:sz w:val="24"/>
          <w:szCs w:val="24"/>
        </w:rPr>
      </w:pPr>
    </w:p>
    <w:p w:rsidR="00D626CD" w:rsidRPr="000D486D" w:rsidRDefault="00D626CD" w:rsidP="000D486D">
      <w:pPr>
        <w:shd w:val="clear" w:color="auto" w:fill="FFFFFF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 w:val="24"/>
          <w:szCs w:val="24"/>
        </w:rPr>
      </w:pPr>
    </w:p>
    <w:p w:rsidR="00D626CD" w:rsidRPr="000D486D" w:rsidRDefault="00D626CD" w:rsidP="000D486D">
      <w:pPr>
        <w:shd w:val="clear" w:color="auto" w:fill="FFFFFF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 w:val="24"/>
          <w:szCs w:val="24"/>
        </w:rPr>
      </w:pPr>
    </w:p>
    <w:p w:rsidR="00D626CD" w:rsidRPr="000D486D" w:rsidRDefault="00D626CD" w:rsidP="000D486D">
      <w:pPr>
        <w:shd w:val="clear" w:color="auto" w:fill="FFFFFF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 w:val="24"/>
          <w:szCs w:val="24"/>
        </w:rPr>
      </w:pPr>
    </w:p>
    <w:p w:rsidR="00D626CD" w:rsidRPr="000D486D" w:rsidRDefault="00D626CD" w:rsidP="000D486D">
      <w:pPr>
        <w:shd w:val="clear" w:color="auto" w:fill="FFFFFF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 w:val="24"/>
          <w:szCs w:val="24"/>
        </w:rPr>
      </w:pPr>
    </w:p>
    <w:p w:rsidR="00D626CD" w:rsidRPr="000D486D" w:rsidRDefault="00D626CD" w:rsidP="000D486D">
      <w:pPr>
        <w:shd w:val="clear" w:color="auto" w:fill="FFFFFF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 w:val="24"/>
          <w:szCs w:val="24"/>
        </w:rPr>
      </w:pPr>
    </w:p>
    <w:p w:rsidR="00D626CD" w:rsidRPr="000D486D" w:rsidRDefault="00D626CD" w:rsidP="000D486D">
      <w:pPr>
        <w:shd w:val="clear" w:color="auto" w:fill="FFFFFF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 w:val="24"/>
          <w:szCs w:val="24"/>
        </w:rPr>
      </w:pPr>
    </w:p>
    <w:p w:rsidR="00D626CD" w:rsidRPr="000D486D" w:rsidRDefault="00D626CD" w:rsidP="000D486D">
      <w:pPr>
        <w:shd w:val="clear" w:color="auto" w:fill="FFFFFF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 w:val="24"/>
          <w:szCs w:val="24"/>
        </w:rPr>
      </w:pPr>
    </w:p>
    <w:p w:rsidR="00D626CD" w:rsidRPr="000D486D" w:rsidRDefault="00D626CD" w:rsidP="000D486D">
      <w:pPr>
        <w:shd w:val="clear" w:color="auto" w:fill="FFFFFF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 w:val="24"/>
          <w:szCs w:val="24"/>
        </w:rPr>
      </w:pPr>
    </w:p>
    <w:p w:rsidR="000D486D" w:rsidRDefault="000D486D">
      <w:pPr>
        <w:widowControl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626CD" w:rsidRPr="000D486D" w:rsidRDefault="00D626CD" w:rsidP="000D486D">
      <w:pPr>
        <w:pStyle w:val="1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 w:val="0"/>
          <w:sz w:val="24"/>
          <w:szCs w:val="24"/>
        </w:rPr>
      </w:pPr>
      <w:r w:rsidRPr="000D486D">
        <w:rPr>
          <w:sz w:val="24"/>
          <w:szCs w:val="24"/>
        </w:rPr>
        <w:lastRenderedPageBreak/>
        <w:t xml:space="preserve">СОДЕРЖАНИЕ </w:t>
      </w:r>
    </w:p>
    <w:p w:rsidR="00D626CD" w:rsidRPr="000D486D" w:rsidRDefault="00D626CD" w:rsidP="000D486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D626CD" w:rsidRPr="000D486D" w:rsidTr="00D626CD">
        <w:trPr>
          <w:trHeight w:val="931"/>
        </w:trPr>
        <w:tc>
          <w:tcPr>
            <w:tcW w:w="9007" w:type="dxa"/>
          </w:tcPr>
          <w:p w:rsidR="00D626CD" w:rsidRPr="000D486D" w:rsidRDefault="00D626CD" w:rsidP="000D486D">
            <w:pPr>
              <w:pStyle w:val="1"/>
              <w:tabs>
                <w:tab w:val="left" w:pos="709"/>
              </w:tabs>
              <w:spacing w:before="0" w:beforeAutospacing="0" w:after="0" w:afterAutospacing="0"/>
              <w:rPr>
                <w:b w:val="0"/>
                <w:caps/>
                <w:sz w:val="24"/>
                <w:szCs w:val="24"/>
                <w:lang w:eastAsia="en-US"/>
              </w:rPr>
            </w:pPr>
          </w:p>
          <w:p w:rsidR="00D626CD" w:rsidRPr="000D486D" w:rsidRDefault="00D626CD" w:rsidP="000D486D">
            <w:pPr>
              <w:pStyle w:val="1"/>
              <w:tabs>
                <w:tab w:val="left" w:pos="709"/>
              </w:tabs>
              <w:spacing w:before="0" w:beforeAutospacing="0" w:after="0" w:afterAutospacing="0"/>
              <w:rPr>
                <w:b w:val="0"/>
                <w:caps/>
                <w:sz w:val="24"/>
                <w:szCs w:val="24"/>
                <w:lang w:eastAsia="en-US"/>
              </w:rPr>
            </w:pPr>
          </w:p>
          <w:p w:rsidR="00D626CD" w:rsidRPr="000D486D" w:rsidRDefault="00D626CD" w:rsidP="000D486D">
            <w:pPr>
              <w:pStyle w:val="1"/>
              <w:tabs>
                <w:tab w:val="left" w:pos="709"/>
              </w:tabs>
              <w:spacing w:before="0" w:beforeAutospacing="0" w:after="0" w:afterAutospacing="0"/>
              <w:rPr>
                <w:b w:val="0"/>
                <w:caps/>
                <w:sz w:val="24"/>
                <w:szCs w:val="24"/>
                <w:lang w:eastAsia="en-US"/>
              </w:rPr>
            </w:pPr>
            <w:r w:rsidRPr="000D486D">
              <w:rPr>
                <w:caps/>
                <w:sz w:val="24"/>
                <w:szCs w:val="24"/>
                <w:lang w:eastAsia="en-US"/>
              </w:rPr>
              <w:t>1. ПАСПОРТ ПРОГРАММЫ ПРОФЕССИОНАЛЬНОГО МОДУЛЯ</w:t>
            </w:r>
          </w:p>
          <w:p w:rsidR="00D626CD" w:rsidRPr="000D486D" w:rsidRDefault="00D626CD" w:rsidP="000D486D">
            <w:pPr>
              <w:tabs>
                <w:tab w:val="left" w:pos="709"/>
              </w:tabs>
              <w:rPr>
                <w:sz w:val="24"/>
                <w:szCs w:val="24"/>
                <w:lang w:eastAsia="en-US"/>
              </w:rPr>
            </w:pPr>
          </w:p>
        </w:tc>
        <w:tc>
          <w:tcPr>
            <w:tcW w:w="800" w:type="dxa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стр.</w:t>
            </w:r>
          </w:p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D626CD" w:rsidRPr="000D486D" w:rsidTr="00D626CD">
        <w:trPr>
          <w:trHeight w:val="720"/>
        </w:trPr>
        <w:tc>
          <w:tcPr>
            <w:tcW w:w="9007" w:type="dxa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caps/>
                <w:sz w:val="24"/>
                <w:szCs w:val="24"/>
                <w:lang w:eastAsia="en-US"/>
              </w:rPr>
            </w:pPr>
            <w:r w:rsidRPr="000D486D">
              <w:rPr>
                <w:b/>
                <w:caps/>
                <w:sz w:val="24"/>
                <w:szCs w:val="24"/>
                <w:lang w:eastAsia="en-US"/>
              </w:rPr>
              <w:t>2. результаты освоения ПРОФЕССИОНАЛЬНОГО МОДУЛЯ</w:t>
            </w:r>
          </w:p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800" w:type="dxa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D626CD" w:rsidRPr="000D486D" w:rsidTr="00D626CD">
        <w:trPr>
          <w:trHeight w:val="594"/>
        </w:trPr>
        <w:tc>
          <w:tcPr>
            <w:tcW w:w="9007" w:type="dxa"/>
          </w:tcPr>
          <w:p w:rsidR="00D626CD" w:rsidRPr="000D486D" w:rsidRDefault="00D626CD" w:rsidP="000D486D">
            <w:pPr>
              <w:pStyle w:val="1"/>
              <w:tabs>
                <w:tab w:val="left" w:pos="709"/>
              </w:tabs>
              <w:spacing w:before="0" w:beforeAutospacing="0" w:after="0" w:afterAutospacing="0"/>
              <w:rPr>
                <w:b w:val="0"/>
                <w:caps/>
                <w:sz w:val="24"/>
                <w:szCs w:val="24"/>
                <w:lang w:eastAsia="en-US"/>
              </w:rPr>
            </w:pPr>
            <w:r w:rsidRPr="000D486D">
              <w:rPr>
                <w:caps/>
                <w:sz w:val="24"/>
                <w:szCs w:val="24"/>
                <w:lang w:eastAsia="en-US"/>
              </w:rPr>
              <w:t xml:space="preserve">3. СТРУКТУРА и содержание профессионального модуля </w:t>
            </w:r>
          </w:p>
          <w:p w:rsidR="00D626CD" w:rsidRPr="000D486D" w:rsidRDefault="00D626CD" w:rsidP="000D486D">
            <w:pPr>
              <w:tabs>
                <w:tab w:val="left" w:pos="709"/>
              </w:tabs>
              <w:rPr>
                <w:sz w:val="24"/>
                <w:szCs w:val="24"/>
                <w:lang w:eastAsia="en-US"/>
              </w:rPr>
            </w:pPr>
          </w:p>
        </w:tc>
        <w:tc>
          <w:tcPr>
            <w:tcW w:w="800" w:type="dxa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D626CD" w:rsidRPr="000D486D" w:rsidTr="00D626CD">
        <w:trPr>
          <w:trHeight w:val="692"/>
        </w:trPr>
        <w:tc>
          <w:tcPr>
            <w:tcW w:w="9007" w:type="dxa"/>
          </w:tcPr>
          <w:p w:rsidR="00D626CD" w:rsidRPr="000D486D" w:rsidRDefault="00D626CD" w:rsidP="000D486D">
            <w:pPr>
              <w:pStyle w:val="1"/>
              <w:tabs>
                <w:tab w:val="left" w:pos="709"/>
              </w:tabs>
              <w:spacing w:before="0" w:beforeAutospacing="0" w:after="0" w:afterAutospacing="0"/>
              <w:rPr>
                <w:b w:val="0"/>
                <w:caps/>
                <w:sz w:val="24"/>
                <w:szCs w:val="24"/>
                <w:lang w:eastAsia="en-US"/>
              </w:rPr>
            </w:pPr>
            <w:r w:rsidRPr="000D486D">
              <w:rPr>
                <w:caps/>
                <w:sz w:val="24"/>
                <w:szCs w:val="24"/>
                <w:lang w:eastAsia="en-US"/>
              </w:rPr>
              <w:t>4 условия реализации программы ПРОФЕССИОНАЛЬНОГО М</w:t>
            </w:r>
            <w:r w:rsidRPr="000D486D">
              <w:rPr>
                <w:caps/>
                <w:sz w:val="24"/>
                <w:szCs w:val="24"/>
                <w:lang w:eastAsia="en-US"/>
              </w:rPr>
              <w:t>О</w:t>
            </w:r>
            <w:r w:rsidRPr="000D486D">
              <w:rPr>
                <w:caps/>
                <w:sz w:val="24"/>
                <w:szCs w:val="24"/>
                <w:lang w:eastAsia="en-US"/>
              </w:rPr>
              <w:t xml:space="preserve">ДУЛЯ </w:t>
            </w:r>
          </w:p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800" w:type="dxa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D626CD" w:rsidRPr="000D486D" w:rsidTr="00D626CD">
        <w:trPr>
          <w:trHeight w:val="692"/>
        </w:trPr>
        <w:tc>
          <w:tcPr>
            <w:tcW w:w="9007" w:type="dxa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b/>
                <w:caps/>
                <w:sz w:val="24"/>
                <w:szCs w:val="24"/>
                <w:lang w:eastAsia="en-US"/>
              </w:rPr>
              <w:t>5. Контроль и оценка результатов освоения професси</w:t>
            </w:r>
            <w:r w:rsidRPr="000D486D">
              <w:rPr>
                <w:b/>
                <w:caps/>
                <w:sz w:val="24"/>
                <w:szCs w:val="24"/>
                <w:lang w:eastAsia="en-US"/>
              </w:rPr>
              <w:t>о</w:t>
            </w:r>
            <w:r w:rsidRPr="000D486D">
              <w:rPr>
                <w:b/>
                <w:caps/>
                <w:sz w:val="24"/>
                <w:szCs w:val="24"/>
                <w:lang w:eastAsia="en-US"/>
              </w:rPr>
              <w:t xml:space="preserve">нального модуля </w:t>
            </w:r>
          </w:p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bCs/>
                <w:sz w:val="24"/>
                <w:szCs w:val="24"/>
                <w:lang w:eastAsia="en-US"/>
              </w:rPr>
            </w:pPr>
          </w:p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b/>
                <w:bCs/>
                <w:sz w:val="24"/>
                <w:szCs w:val="24"/>
                <w:lang w:eastAsia="en-US"/>
              </w:rPr>
              <w:t xml:space="preserve">6. ТЕМАТИКА САМОСТОЯТЕЛЬНОЙ РАБОТЫ СТУДЕНТОВ </w:t>
            </w:r>
          </w:p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bCs/>
                <w:sz w:val="24"/>
                <w:szCs w:val="24"/>
                <w:lang w:eastAsia="en-US"/>
              </w:rPr>
            </w:pPr>
          </w:p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b/>
                <w:bCs/>
                <w:sz w:val="24"/>
                <w:szCs w:val="24"/>
                <w:lang w:eastAsia="en-US"/>
              </w:rPr>
              <w:t>7. ЛИСТ ИЗМЕНЕНИЙ И ДОПОЛНЕНИЙ, ВНЕСЕННЫХ В РАБОЧУЮ ПР</w:t>
            </w:r>
            <w:r w:rsidRPr="000D486D">
              <w:rPr>
                <w:b/>
                <w:bCs/>
                <w:sz w:val="24"/>
                <w:szCs w:val="24"/>
                <w:lang w:eastAsia="en-US"/>
              </w:rPr>
              <w:t>О</w:t>
            </w:r>
            <w:r w:rsidRPr="000D486D">
              <w:rPr>
                <w:b/>
                <w:bCs/>
                <w:sz w:val="24"/>
                <w:szCs w:val="24"/>
                <w:lang w:eastAsia="en-US"/>
              </w:rPr>
              <w:t xml:space="preserve">ГРАММУ </w:t>
            </w:r>
            <w:r w:rsidRPr="000D486D">
              <w:rPr>
                <w:b/>
                <w:caps/>
                <w:sz w:val="24"/>
                <w:szCs w:val="24"/>
                <w:lang w:eastAsia="en-US"/>
              </w:rPr>
              <w:t>ПРОФЕССИОНАЛЬНОГО МОДУЛЯ</w:t>
            </w:r>
          </w:p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800" w:type="dxa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24</w:t>
            </w:r>
          </w:p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29</w:t>
            </w:r>
          </w:p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31</w:t>
            </w:r>
          </w:p>
        </w:tc>
      </w:tr>
      <w:tr w:rsidR="00D626CD" w:rsidRPr="000D486D" w:rsidTr="00D626CD">
        <w:trPr>
          <w:trHeight w:val="692"/>
        </w:trPr>
        <w:tc>
          <w:tcPr>
            <w:tcW w:w="9007" w:type="dxa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caps/>
                <w:sz w:val="24"/>
                <w:szCs w:val="24"/>
                <w:lang w:eastAsia="en-US"/>
              </w:rPr>
            </w:pPr>
          </w:p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800" w:type="dxa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D626CD" w:rsidRPr="000D486D" w:rsidTr="00D626CD">
        <w:trPr>
          <w:trHeight w:val="692"/>
        </w:trPr>
        <w:tc>
          <w:tcPr>
            <w:tcW w:w="9007" w:type="dxa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800" w:type="dxa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D626CD" w:rsidRPr="000D486D" w:rsidRDefault="00D626CD" w:rsidP="000D486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D626CD" w:rsidRPr="000D486D" w:rsidRDefault="00D626CD" w:rsidP="000D486D">
      <w:pPr>
        <w:tabs>
          <w:tab w:val="left" w:pos="709"/>
        </w:tabs>
        <w:rPr>
          <w:sz w:val="24"/>
          <w:szCs w:val="24"/>
        </w:rPr>
        <w:sectPr w:rsidR="00D626CD" w:rsidRPr="000D486D" w:rsidSect="00F35E12">
          <w:pgSz w:w="11906" w:h="16838"/>
          <w:pgMar w:top="1418" w:right="851" w:bottom="1134" w:left="1701" w:header="709" w:footer="709" w:gutter="0"/>
          <w:cols w:space="720"/>
        </w:sectPr>
      </w:pPr>
    </w:p>
    <w:p w:rsidR="00D626CD" w:rsidRPr="000D486D" w:rsidRDefault="00D626CD" w:rsidP="000D486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4"/>
          <w:szCs w:val="24"/>
        </w:rPr>
      </w:pPr>
    </w:p>
    <w:p w:rsidR="00D626CD" w:rsidRPr="000D486D" w:rsidRDefault="00D626CD" w:rsidP="000D486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4"/>
          <w:szCs w:val="24"/>
        </w:rPr>
      </w:pPr>
      <w:r w:rsidRPr="000D486D">
        <w:rPr>
          <w:b/>
          <w:caps/>
          <w:sz w:val="24"/>
          <w:szCs w:val="24"/>
        </w:rPr>
        <w:t>1. паспорт рабочей  ПРОГРАММЫ ПРОФЕССИОНАЛЬНОГО МОДУЛЯ</w:t>
      </w:r>
    </w:p>
    <w:p w:rsidR="000D486D" w:rsidRDefault="00D626CD" w:rsidP="000D486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  <w:r w:rsidRPr="000D486D">
        <w:rPr>
          <w:b/>
          <w:sz w:val="24"/>
          <w:szCs w:val="24"/>
        </w:rPr>
        <w:t xml:space="preserve">ПМ 02 ОБСЛУЖИВАНИЕ ТУРБИННОГО ОБОРУДОВАНИЯ НА ТЕПЛОВЫХ </w:t>
      </w:r>
    </w:p>
    <w:p w:rsidR="00D626CD" w:rsidRPr="000D486D" w:rsidRDefault="00D626CD" w:rsidP="000D486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  <w:r w:rsidRPr="000D486D">
        <w:rPr>
          <w:b/>
          <w:sz w:val="24"/>
          <w:szCs w:val="24"/>
        </w:rPr>
        <w:t>ЭЛЕКТРИЧЕСКИХ СТАНЦИЯХ</w:t>
      </w:r>
    </w:p>
    <w:p w:rsidR="00D626CD" w:rsidRPr="000D486D" w:rsidRDefault="00D626CD" w:rsidP="000D486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</w:p>
    <w:p w:rsidR="00D626CD" w:rsidRPr="000D486D" w:rsidRDefault="00D626CD" w:rsidP="000D486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  <w:r w:rsidRPr="000D486D">
        <w:rPr>
          <w:b/>
          <w:sz w:val="24"/>
          <w:szCs w:val="24"/>
        </w:rPr>
        <w:t>1.1.</w:t>
      </w:r>
      <w:r w:rsidR="000D486D" w:rsidRPr="000D486D">
        <w:rPr>
          <w:b/>
          <w:sz w:val="24"/>
          <w:szCs w:val="24"/>
        </w:rPr>
        <w:t xml:space="preserve"> </w:t>
      </w:r>
      <w:r w:rsidRPr="000D486D">
        <w:rPr>
          <w:b/>
          <w:sz w:val="24"/>
          <w:szCs w:val="24"/>
        </w:rPr>
        <w:t>Область применения программы</w:t>
      </w:r>
    </w:p>
    <w:p w:rsidR="00D626CD" w:rsidRPr="000D486D" w:rsidRDefault="00D626CD" w:rsidP="000D486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0D486D">
        <w:rPr>
          <w:sz w:val="24"/>
          <w:szCs w:val="24"/>
        </w:rPr>
        <w:t xml:space="preserve">Рабочая  программа профессионального модуля – является частью основной профессиональной образовательной программы в соответствии с ФГОС СПО по </w:t>
      </w:r>
      <w:r w:rsidRPr="000D486D">
        <w:rPr>
          <w:b/>
          <w:sz w:val="24"/>
          <w:szCs w:val="24"/>
        </w:rPr>
        <w:t xml:space="preserve">специальности140101 Тепловые электрические станции </w:t>
      </w:r>
      <w:r w:rsidRPr="000D486D">
        <w:rPr>
          <w:sz w:val="24"/>
          <w:szCs w:val="24"/>
        </w:rPr>
        <w:t xml:space="preserve">(базовой подготовки), укрупненной группы специальностей </w:t>
      </w:r>
      <w:r w:rsidRPr="000D486D">
        <w:rPr>
          <w:b/>
          <w:sz w:val="24"/>
          <w:szCs w:val="24"/>
        </w:rPr>
        <w:t>140000 Энергетика, энергетическое машиностроение и электротехника</w:t>
      </w:r>
      <w:r w:rsidRPr="000D486D">
        <w:rPr>
          <w:b/>
          <w:bCs/>
          <w:sz w:val="24"/>
          <w:szCs w:val="24"/>
        </w:rPr>
        <w:t>,</w:t>
      </w:r>
      <w:r w:rsidRPr="000D486D">
        <w:rPr>
          <w:bCs/>
          <w:sz w:val="24"/>
          <w:szCs w:val="24"/>
        </w:rPr>
        <w:t xml:space="preserve"> </w:t>
      </w:r>
      <w:r w:rsidRPr="000D486D">
        <w:rPr>
          <w:sz w:val="24"/>
          <w:szCs w:val="24"/>
        </w:rPr>
        <w:t>в части освоения основного вида профессиональной деятельности (ВПД): «Обслуживание турбинного оборудования на тепловых электрических станциях» и соответствующих профессиональных компетенций (ПК):</w:t>
      </w:r>
    </w:p>
    <w:p w:rsidR="00D626CD" w:rsidRPr="000D486D" w:rsidRDefault="000D486D" w:rsidP="000D486D">
      <w:pPr>
        <w:pStyle w:val="af2"/>
        <w:widowControl w:val="0"/>
        <w:tabs>
          <w:tab w:val="left" w:pos="709"/>
        </w:tabs>
        <w:ind w:left="0" w:firstLine="720"/>
        <w:jc w:val="both"/>
      </w:pPr>
      <w:r>
        <w:t xml:space="preserve">1. </w:t>
      </w:r>
      <w:r w:rsidR="00D626CD" w:rsidRPr="000D486D">
        <w:t>Проводить эксплуатационные работы на основном и вспомогательном оборудов</w:t>
      </w:r>
      <w:r w:rsidR="00D626CD" w:rsidRPr="000D486D">
        <w:t>а</w:t>
      </w:r>
      <w:r w:rsidR="00D626CD" w:rsidRPr="000D486D">
        <w:t xml:space="preserve">нии турбинного цеха. </w:t>
      </w:r>
    </w:p>
    <w:p w:rsidR="00D626CD" w:rsidRPr="000D486D" w:rsidRDefault="000D486D" w:rsidP="000D486D">
      <w:pPr>
        <w:pStyle w:val="af2"/>
        <w:widowControl w:val="0"/>
        <w:tabs>
          <w:tab w:val="left" w:pos="709"/>
        </w:tabs>
        <w:ind w:left="0" w:firstLine="709"/>
        <w:jc w:val="both"/>
      </w:pPr>
      <w:r>
        <w:t xml:space="preserve">2. </w:t>
      </w:r>
      <w:r w:rsidR="00D626CD" w:rsidRPr="000D486D">
        <w:t>Обеспечивать водный режим электрической станции.</w:t>
      </w:r>
    </w:p>
    <w:p w:rsidR="00D626CD" w:rsidRPr="000D486D" w:rsidRDefault="00D626CD" w:rsidP="000D486D">
      <w:pPr>
        <w:tabs>
          <w:tab w:val="left" w:pos="709"/>
        </w:tabs>
        <w:ind w:firstLine="720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3.Контролировать работу тепловой автоматики, контрольно-измерительных приборов, электрооборудования в турбинном цехе.</w:t>
      </w:r>
    </w:p>
    <w:p w:rsidR="00D626CD" w:rsidRPr="000D486D" w:rsidRDefault="000D486D" w:rsidP="000D486D">
      <w:pPr>
        <w:pStyle w:val="af2"/>
        <w:widowControl w:val="0"/>
        <w:tabs>
          <w:tab w:val="left" w:pos="709"/>
        </w:tabs>
        <w:ind w:left="0" w:firstLine="720"/>
        <w:jc w:val="both"/>
      </w:pPr>
      <w:r>
        <w:t xml:space="preserve">4. </w:t>
      </w:r>
      <w:r w:rsidR="00D626CD" w:rsidRPr="000D486D">
        <w:t>Проводить наладку и испытания основного и вспомогательного оборудования ту</w:t>
      </w:r>
      <w:r w:rsidR="00D626CD" w:rsidRPr="000D486D">
        <w:t>р</w:t>
      </w:r>
      <w:r w:rsidR="00D626CD" w:rsidRPr="000D486D">
        <w:t xml:space="preserve">бинного цеха. </w:t>
      </w:r>
    </w:p>
    <w:p w:rsidR="00D626CD" w:rsidRPr="000D486D" w:rsidRDefault="00D626CD" w:rsidP="000D486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Проведение лабораторных работ по междисциплинарному курсу МДК 02.01 «Техн</w:t>
      </w:r>
      <w:r w:rsidRPr="000D486D">
        <w:rPr>
          <w:sz w:val="24"/>
          <w:szCs w:val="24"/>
        </w:rPr>
        <w:t>и</w:t>
      </w:r>
      <w:r w:rsidRPr="000D486D">
        <w:rPr>
          <w:sz w:val="24"/>
          <w:szCs w:val="24"/>
        </w:rPr>
        <w:t>ческое обслуживание турбинного оборудования на тепловых электрических станциях», а также учебной и производственной практики предусмотрено в условиях учебно-производственной среды на базе ДОАО «Центрэнергогаз».</w:t>
      </w:r>
    </w:p>
    <w:p w:rsidR="00D626CD" w:rsidRPr="000D486D" w:rsidRDefault="00D626CD" w:rsidP="000D486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0D486D">
        <w:rPr>
          <w:sz w:val="24"/>
          <w:szCs w:val="24"/>
        </w:rPr>
        <w:t xml:space="preserve"> Рабочая  программа данного профессионального модуля может быть использована</w:t>
      </w:r>
      <w:r w:rsidRPr="000D486D">
        <w:rPr>
          <w:b/>
          <w:sz w:val="24"/>
          <w:szCs w:val="24"/>
        </w:rPr>
        <w:t xml:space="preserve"> </w:t>
      </w:r>
      <w:r w:rsidRPr="000D486D">
        <w:rPr>
          <w:sz w:val="24"/>
          <w:szCs w:val="24"/>
        </w:rPr>
        <w:t>в дополнительном профессиональном образовании,  в программах  подготовки  и переподг</w:t>
      </w:r>
      <w:r w:rsidRPr="000D486D">
        <w:rPr>
          <w:sz w:val="24"/>
          <w:szCs w:val="24"/>
        </w:rPr>
        <w:t>о</w:t>
      </w:r>
      <w:r w:rsidRPr="000D486D">
        <w:rPr>
          <w:sz w:val="24"/>
          <w:szCs w:val="24"/>
        </w:rPr>
        <w:t>товки специалистов энергетической отрасли.</w:t>
      </w:r>
    </w:p>
    <w:p w:rsidR="00D626CD" w:rsidRPr="000D486D" w:rsidRDefault="00D626CD" w:rsidP="000D486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</w:p>
    <w:p w:rsidR="00D626CD" w:rsidRPr="000D486D" w:rsidRDefault="00D626CD" w:rsidP="000D486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0D486D">
        <w:rPr>
          <w:b/>
          <w:sz w:val="24"/>
          <w:szCs w:val="24"/>
        </w:rPr>
        <w:t>1.2. Цели и задачи модуля – требования к результатам освоения модуля</w:t>
      </w:r>
    </w:p>
    <w:p w:rsidR="00D626CD" w:rsidRPr="000D486D" w:rsidRDefault="00D626CD" w:rsidP="000D486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С целью овладения указанным видом профессиональной деятельности и соответс</w:t>
      </w:r>
      <w:r w:rsidRPr="000D486D">
        <w:rPr>
          <w:sz w:val="24"/>
          <w:szCs w:val="24"/>
        </w:rPr>
        <w:t>т</w:t>
      </w:r>
      <w:r w:rsidRPr="000D486D">
        <w:rPr>
          <w:sz w:val="24"/>
          <w:szCs w:val="24"/>
        </w:rPr>
        <w:t>вующими профессиональными компетенциями обучающийся в ходе освоения професси</w:t>
      </w:r>
      <w:r w:rsidRPr="000D486D">
        <w:rPr>
          <w:sz w:val="24"/>
          <w:szCs w:val="24"/>
        </w:rPr>
        <w:t>о</w:t>
      </w:r>
      <w:r w:rsidRPr="000D486D">
        <w:rPr>
          <w:sz w:val="24"/>
          <w:szCs w:val="24"/>
        </w:rPr>
        <w:t>нального модуля должен:</w:t>
      </w:r>
    </w:p>
    <w:p w:rsidR="00D626CD" w:rsidRPr="000D486D" w:rsidRDefault="00D626CD" w:rsidP="000D486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  <w:u w:val="single"/>
        </w:rPr>
      </w:pPr>
    </w:p>
    <w:p w:rsidR="00D626CD" w:rsidRPr="000D486D" w:rsidRDefault="00D626CD" w:rsidP="000D486D">
      <w:pPr>
        <w:tabs>
          <w:tab w:val="left" w:pos="709"/>
        </w:tabs>
        <w:rPr>
          <w:b/>
          <w:sz w:val="24"/>
          <w:szCs w:val="24"/>
        </w:rPr>
      </w:pPr>
      <w:r w:rsidRPr="000D486D">
        <w:rPr>
          <w:b/>
          <w:sz w:val="24"/>
          <w:szCs w:val="24"/>
        </w:rPr>
        <w:t>иметь практический опыт: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чтения технологических и полных схем турбинного цеха;</w:t>
      </w:r>
    </w:p>
    <w:p w:rsidR="00D626CD" w:rsidRPr="000D486D" w:rsidRDefault="00D626CD" w:rsidP="000D486D">
      <w:pPr>
        <w:tabs>
          <w:tab w:val="left" w:pos="709"/>
        </w:tabs>
        <w:ind w:firstLine="284"/>
        <w:rPr>
          <w:sz w:val="24"/>
          <w:szCs w:val="24"/>
        </w:rPr>
      </w:pPr>
      <w:r w:rsidRPr="000D486D">
        <w:rPr>
          <w:sz w:val="24"/>
          <w:szCs w:val="24"/>
        </w:rPr>
        <w:t>- управления работой турбины в соответствии с заданной нагрузкой;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пуска турбины в работу;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останова турбины;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выполнения переключений в тепловых схемах;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 xml:space="preserve">- составления и заполнения оперативной документации по обслуживанию турбинного оборудования; 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отработки навыков обслуживания в плановых противоаварийных тренировках;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контроля за водным режимом электрической станции;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составления и заполнения оперативной документации по обслуживанию оборудования химводоочистки;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регистрации показаний контрольно-измерительных приборов;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производства переключений с группового щита управления турбины;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наладки работы турбинного оборудования при отклонении контролируемых величин;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участия в испытаниях систем регулирования.</w:t>
      </w:r>
    </w:p>
    <w:p w:rsidR="00D626CD" w:rsidRPr="000D486D" w:rsidRDefault="00D626CD" w:rsidP="000D486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  <w:r w:rsidRPr="000D486D">
        <w:rPr>
          <w:b/>
          <w:sz w:val="24"/>
          <w:szCs w:val="24"/>
        </w:rPr>
        <w:t>уметь: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 xml:space="preserve">- выбирать оптимальный режим работы турбины; 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рассчитывать расход пара на турбину;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выбирать паровую турбину и вспомогательное оборудование;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lastRenderedPageBreak/>
        <w:t>- составлять схемы точек замеров контролируемых величин при обслуживании вспомог</w:t>
      </w:r>
      <w:r w:rsidRPr="000D486D">
        <w:rPr>
          <w:sz w:val="24"/>
          <w:szCs w:val="24"/>
        </w:rPr>
        <w:t>а</w:t>
      </w:r>
      <w:r w:rsidRPr="000D486D">
        <w:rPr>
          <w:sz w:val="24"/>
          <w:szCs w:val="24"/>
        </w:rPr>
        <w:t>тельного оборудования турбинной установки;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анализировать работу вспомогательного оборудования по заданным значениям контр</w:t>
      </w:r>
      <w:r w:rsidRPr="000D486D">
        <w:rPr>
          <w:sz w:val="24"/>
          <w:szCs w:val="24"/>
        </w:rPr>
        <w:t>о</w:t>
      </w:r>
      <w:r w:rsidRPr="000D486D">
        <w:rPr>
          <w:sz w:val="24"/>
          <w:szCs w:val="24"/>
        </w:rPr>
        <w:t>лируемых величин;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выбирать водно-химический режим;</w:t>
      </w:r>
    </w:p>
    <w:p w:rsidR="00D626CD" w:rsidRPr="000D486D" w:rsidRDefault="00D626CD" w:rsidP="000D486D">
      <w:pPr>
        <w:tabs>
          <w:tab w:val="left" w:pos="709"/>
        </w:tabs>
        <w:ind w:firstLine="284"/>
        <w:rPr>
          <w:sz w:val="24"/>
          <w:szCs w:val="24"/>
        </w:rPr>
      </w:pPr>
      <w:r w:rsidRPr="000D486D">
        <w:rPr>
          <w:sz w:val="24"/>
          <w:szCs w:val="24"/>
        </w:rPr>
        <w:t>- рассчитывать и выбирать основное оборудование водоподготовительных установок;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пользоваться ключами щитов управления турбинной установкой;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контролировать показания средств измерения;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выбирать способы предупреждения и устранения неисправностей в работе турбинного оборудования, применяемые инструменты и приспособления.</w:t>
      </w:r>
    </w:p>
    <w:p w:rsidR="00D626CD" w:rsidRPr="000D486D" w:rsidRDefault="00D626CD" w:rsidP="000D486D">
      <w:pPr>
        <w:tabs>
          <w:tab w:val="left" w:pos="72"/>
          <w:tab w:val="left" w:pos="709"/>
        </w:tabs>
        <w:rPr>
          <w:b/>
          <w:sz w:val="24"/>
          <w:szCs w:val="24"/>
        </w:rPr>
      </w:pPr>
      <w:r w:rsidRPr="000D486D">
        <w:rPr>
          <w:b/>
          <w:sz w:val="24"/>
          <w:szCs w:val="24"/>
        </w:rPr>
        <w:t>знать:</w:t>
      </w:r>
    </w:p>
    <w:p w:rsidR="00D626CD" w:rsidRPr="000D486D" w:rsidRDefault="00D626CD" w:rsidP="000D486D">
      <w:pPr>
        <w:tabs>
          <w:tab w:val="left" w:pos="709"/>
        </w:tabs>
        <w:ind w:firstLine="284"/>
        <w:rPr>
          <w:sz w:val="24"/>
          <w:szCs w:val="24"/>
        </w:rPr>
      </w:pPr>
      <w:r w:rsidRPr="000D486D">
        <w:rPr>
          <w:sz w:val="24"/>
          <w:szCs w:val="24"/>
        </w:rPr>
        <w:t xml:space="preserve">- устройство, принцип работы и технические характеристики турбины и вспомогательного оборудования; </w:t>
      </w:r>
    </w:p>
    <w:p w:rsidR="00D626CD" w:rsidRPr="000D486D" w:rsidRDefault="00D626CD" w:rsidP="000D486D">
      <w:pPr>
        <w:tabs>
          <w:tab w:val="left" w:pos="709"/>
        </w:tabs>
        <w:ind w:firstLine="284"/>
        <w:rPr>
          <w:sz w:val="24"/>
          <w:szCs w:val="24"/>
        </w:rPr>
      </w:pPr>
      <w:r w:rsidRPr="000D486D">
        <w:rPr>
          <w:sz w:val="24"/>
          <w:szCs w:val="24"/>
        </w:rPr>
        <w:t xml:space="preserve">- технологический процесс производства тепловой и электрической энергии; 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процессы рабочего тела теплового цикла;</w:t>
      </w:r>
    </w:p>
    <w:p w:rsidR="00D626CD" w:rsidRPr="000D486D" w:rsidRDefault="00D626CD" w:rsidP="000D486D">
      <w:pPr>
        <w:tabs>
          <w:tab w:val="left" w:pos="709"/>
        </w:tabs>
        <w:ind w:firstLine="284"/>
        <w:rPr>
          <w:sz w:val="24"/>
          <w:szCs w:val="24"/>
        </w:rPr>
      </w:pPr>
      <w:r w:rsidRPr="000D486D">
        <w:rPr>
          <w:sz w:val="24"/>
          <w:szCs w:val="24"/>
        </w:rPr>
        <w:t>- основы газодинамики пара при течении через каналы турбинных решеток;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конструкцию узлов и деталей паровых турбин;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назначение, разрезы, схемы, особенности конденсационных, теплофикационных турбин;</w:t>
      </w:r>
    </w:p>
    <w:p w:rsidR="00D626CD" w:rsidRPr="000D486D" w:rsidRDefault="00D626CD" w:rsidP="000D486D">
      <w:pPr>
        <w:tabs>
          <w:tab w:val="left" w:pos="709"/>
        </w:tabs>
        <w:ind w:firstLine="284"/>
        <w:rPr>
          <w:sz w:val="24"/>
          <w:szCs w:val="24"/>
        </w:rPr>
      </w:pPr>
      <w:r w:rsidRPr="000D486D">
        <w:rPr>
          <w:sz w:val="24"/>
          <w:szCs w:val="24"/>
        </w:rPr>
        <w:t>- назначение и конструкцию вспомогательного оборудования турбинного цеха;</w:t>
      </w:r>
    </w:p>
    <w:p w:rsidR="00D626CD" w:rsidRPr="000D486D" w:rsidRDefault="00D626CD" w:rsidP="000D486D">
      <w:pPr>
        <w:tabs>
          <w:tab w:val="left" w:pos="709"/>
        </w:tabs>
        <w:ind w:firstLine="284"/>
        <w:rPr>
          <w:sz w:val="24"/>
          <w:szCs w:val="24"/>
        </w:rPr>
      </w:pPr>
      <w:r w:rsidRPr="000D486D">
        <w:rPr>
          <w:sz w:val="24"/>
          <w:szCs w:val="24"/>
        </w:rPr>
        <w:t>- регулирование, маслоснабжение и защиту паровых турбин;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 xml:space="preserve">- режимы работы турбин; 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правила и порядок пуска турбины в работу, останова турбины;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работу турбины в рабочем диапазоне нагрузок;</w:t>
      </w:r>
    </w:p>
    <w:p w:rsidR="00D626CD" w:rsidRPr="000D486D" w:rsidRDefault="00D626CD" w:rsidP="000D486D">
      <w:pPr>
        <w:tabs>
          <w:tab w:val="left" w:pos="709"/>
        </w:tabs>
        <w:ind w:firstLine="284"/>
        <w:rPr>
          <w:sz w:val="24"/>
          <w:szCs w:val="24"/>
        </w:rPr>
      </w:pPr>
      <w:r w:rsidRPr="000D486D">
        <w:rPr>
          <w:sz w:val="24"/>
          <w:szCs w:val="24"/>
        </w:rPr>
        <w:t>- общие вопросы обслуживания турбины и вспомогательного оборудования;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требования правил технической эксплуатации, правил техники безопасности при обсл</w:t>
      </w:r>
      <w:r w:rsidRPr="000D486D">
        <w:rPr>
          <w:sz w:val="24"/>
          <w:szCs w:val="24"/>
        </w:rPr>
        <w:t>у</w:t>
      </w:r>
      <w:r w:rsidRPr="000D486D">
        <w:rPr>
          <w:sz w:val="24"/>
          <w:szCs w:val="24"/>
        </w:rPr>
        <w:t>живании турбинных установок и вспомогательного оборудования;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 xml:space="preserve">- структуру и порядок оформления технической документации; 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схемы обращения воды на электрических станциях;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устройство, принцип работы и технические характеристики оборудования водоподгот</w:t>
      </w:r>
      <w:r w:rsidRPr="000D486D">
        <w:rPr>
          <w:sz w:val="24"/>
          <w:szCs w:val="24"/>
        </w:rPr>
        <w:t>о</w:t>
      </w:r>
      <w:r w:rsidRPr="000D486D">
        <w:rPr>
          <w:sz w:val="24"/>
          <w:szCs w:val="24"/>
        </w:rPr>
        <w:t xml:space="preserve">вительных и очистных сооружений тепловой электростанции (ТЭС); 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показатели качества воды, используемые на тепловой электростанции (ТЭС);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способы очистки воды и водяного пара;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способы очистки сточных вод водоподготовительных установок и конденсатоочисток;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безреагентные способы подготовки воды;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функциональные схемы регулирования вспомогательного оборудования турбинной у</w:t>
      </w:r>
      <w:r w:rsidRPr="000D486D">
        <w:rPr>
          <w:sz w:val="24"/>
          <w:szCs w:val="24"/>
        </w:rPr>
        <w:t>с</w:t>
      </w:r>
      <w:r w:rsidRPr="000D486D">
        <w:rPr>
          <w:sz w:val="24"/>
          <w:szCs w:val="24"/>
        </w:rPr>
        <w:t>тановки;</w:t>
      </w:r>
    </w:p>
    <w:p w:rsidR="00D626CD" w:rsidRPr="000D486D" w:rsidRDefault="00D626CD" w:rsidP="000D486D">
      <w:pPr>
        <w:tabs>
          <w:tab w:val="left" w:pos="709"/>
        </w:tabs>
        <w:ind w:firstLine="284"/>
        <w:rPr>
          <w:sz w:val="24"/>
          <w:szCs w:val="24"/>
        </w:rPr>
      </w:pPr>
      <w:r w:rsidRPr="000D486D">
        <w:rPr>
          <w:sz w:val="24"/>
          <w:szCs w:val="24"/>
        </w:rPr>
        <w:t>- схемы автоматических защит основного и вспомогательного оборудования турбинной установки;</w:t>
      </w:r>
    </w:p>
    <w:p w:rsidR="00D626CD" w:rsidRPr="000D486D" w:rsidRDefault="00D626CD" w:rsidP="000D486D">
      <w:pPr>
        <w:tabs>
          <w:tab w:val="left" w:pos="709"/>
        </w:tabs>
        <w:ind w:firstLine="284"/>
        <w:rPr>
          <w:sz w:val="24"/>
          <w:szCs w:val="24"/>
        </w:rPr>
      </w:pPr>
      <w:r w:rsidRPr="000D486D">
        <w:rPr>
          <w:sz w:val="24"/>
          <w:szCs w:val="24"/>
        </w:rPr>
        <w:t xml:space="preserve">- компоновку щитов контроля и пультов управления турбинной установкой; 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допустимые отклонения рабочих параметров турбоустановок и вспомогательного обор</w:t>
      </w:r>
      <w:r w:rsidRPr="000D486D">
        <w:rPr>
          <w:sz w:val="24"/>
          <w:szCs w:val="24"/>
        </w:rPr>
        <w:t>у</w:t>
      </w:r>
      <w:r w:rsidRPr="000D486D">
        <w:rPr>
          <w:sz w:val="24"/>
          <w:szCs w:val="24"/>
        </w:rPr>
        <w:t xml:space="preserve">дования; 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неполадки и нарушения в работе турбинного оборудования;</w:t>
      </w:r>
    </w:p>
    <w:p w:rsidR="00D626CD" w:rsidRPr="000D486D" w:rsidRDefault="00D626CD" w:rsidP="000D486D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- задачи и виды испытаний турбинного оборудования;</w:t>
      </w:r>
    </w:p>
    <w:p w:rsidR="00D626CD" w:rsidRPr="000D486D" w:rsidRDefault="00D626CD" w:rsidP="000D486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0D486D">
        <w:rPr>
          <w:sz w:val="24"/>
          <w:szCs w:val="24"/>
        </w:rPr>
        <w:t xml:space="preserve">   - основы организации, проведения теплотехнических испытаний турбин и вспомогательн</w:t>
      </w:r>
      <w:r w:rsidRPr="000D486D">
        <w:rPr>
          <w:sz w:val="24"/>
          <w:szCs w:val="24"/>
        </w:rPr>
        <w:t>о</w:t>
      </w:r>
      <w:r w:rsidRPr="000D486D">
        <w:rPr>
          <w:sz w:val="24"/>
          <w:szCs w:val="24"/>
        </w:rPr>
        <w:t>го оборудования.</w:t>
      </w:r>
    </w:p>
    <w:p w:rsidR="00D626CD" w:rsidRPr="000D486D" w:rsidRDefault="00D626CD" w:rsidP="000D486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  <w:u w:val="single"/>
        </w:rPr>
      </w:pPr>
    </w:p>
    <w:p w:rsidR="00D626CD" w:rsidRPr="000D486D" w:rsidRDefault="00D626CD" w:rsidP="000D486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</w:p>
    <w:p w:rsidR="00D626CD" w:rsidRPr="000D486D" w:rsidRDefault="00D626CD" w:rsidP="000D486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  <w:r w:rsidRPr="000D486D">
        <w:rPr>
          <w:b/>
          <w:sz w:val="24"/>
          <w:szCs w:val="24"/>
        </w:rPr>
        <w:t>1.3. Рекомендуемое количество часов на освоение программы профессионального м</w:t>
      </w:r>
      <w:r w:rsidRPr="000D486D">
        <w:rPr>
          <w:b/>
          <w:sz w:val="24"/>
          <w:szCs w:val="24"/>
        </w:rPr>
        <w:t>о</w:t>
      </w:r>
      <w:r w:rsidRPr="000D486D">
        <w:rPr>
          <w:b/>
          <w:sz w:val="24"/>
          <w:szCs w:val="24"/>
        </w:rPr>
        <w:t>дуля:</w:t>
      </w:r>
    </w:p>
    <w:p w:rsidR="00D626CD" w:rsidRPr="000D486D" w:rsidRDefault="00D626CD" w:rsidP="000D486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0D486D">
        <w:rPr>
          <w:sz w:val="24"/>
          <w:szCs w:val="24"/>
        </w:rPr>
        <w:t xml:space="preserve">максимальной учебной нагрузки обучающегося </w:t>
      </w:r>
      <w:r w:rsidRPr="000D486D">
        <w:rPr>
          <w:b/>
          <w:sz w:val="24"/>
          <w:szCs w:val="24"/>
        </w:rPr>
        <w:t>642</w:t>
      </w:r>
      <w:r w:rsidRPr="000D486D">
        <w:rPr>
          <w:sz w:val="24"/>
          <w:szCs w:val="24"/>
        </w:rPr>
        <w:t>часов, включая:</w:t>
      </w:r>
    </w:p>
    <w:p w:rsidR="00D626CD" w:rsidRPr="000D486D" w:rsidRDefault="00D626CD" w:rsidP="000D486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0D486D">
        <w:rPr>
          <w:sz w:val="24"/>
          <w:szCs w:val="24"/>
        </w:rPr>
        <w:t xml:space="preserve">обязательной аудиторной учебной нагрузки обучающегося </w:t>
      </w:r>
      <w:r w:rsidRPr="000D486D">
        <w:rPr>
          <w:b/>
          <w:sz w:val="24"/>
          <w:szCs w:val="24"/>
        </w:rPr>
        <w:t>346</w:t>
      </w:r>
      <w:r w:rsidRPr="000D486D">
        <w:rPr>
          <w:sz w:val="24"/>
          <w:szCs w:val="24"/>
        </w:rPr>
        <w:t xml:space="preserve"> часа;</w:t>
      </w:r>
    </w:p>
    <w:p w:rsidR="00D626CD" w:rsidRPr="000D486D" w:rsidRDefault="00D626CD" w:rsidP="000D486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0D486D">
        <w:rPr>
          <w:sz w:val="24"/>
          <w:szCs w:val="24"/>
        </w:rPr>
        <w:t xml:space="preserve">самостоятельной работы обучающегося </w:t>
      </w:r>
      <w:r w:rsidRPr="000D486D">
        <w:rPr>
          <w:b/>
          <w:sz w:val="24"/>
          <w:szCs w:val="24"/>
        </w:rPr>
        <w:t>173</w:t>
      </w:r>
      <w:r w:rsidRPr="000D486D">
        <w:rPr>
          <w:sz w:val="24"/>
          <w:szCs w:val="24"/>
        </w:rPr>
        <w:t xml:space="preserve"> час;</w:t>
      </w:r>
    </w:p>
    <w:p w:rsidR="00D626CD" w:rsidRPr="000D486D" w:rsidRDefault="00D626CD" w:rsidP="000D486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0D486D">
        <w:rPr>
          <w:sz w:val="24"/>
          <w:szCs w:val="24"/>
        </w:rPr>
        <w:t xml:space="preserve">учебной и производственной практики </w:t>
      </w:r>
      <w:r w:rsidRPr="000D486D">
        <w:rPr>
          <w:b/>
          <w:sz w:val="24"/>
          <w:szCs w:val="24"/>
        </w:rPr>
        <w:t>123</w:t>
      </w:r>
      <w:r w:rsidRPr="000D486D">
        <w:rPr>
          <w:sz w:val="24"/>
          <w:szCs w:val="24"/>
        </w:rPr>
        <w:t xml:space="preserve"> часов.</w:t>
      </w:r>
    </w:p>
    <w:p w:rsidR="00D626CD" w:rsidRPr="000D486D" w:rsidRDefault="00D626CD" w:rsidP="000D486D">
      <w:pPr>
        <w:pStyle w:val="1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b w:val="0"/>
          <w:caps/>
          <w:sz w:val="24"/>
          <w:szCs w:val="24"/>
        </w:rPr>
      </w:pPr>
      <w:r w:rsidRPr="000D486D">
        <w:rPr>
          <w:caps/>
          <w:sz w:val="24"/>
          <w:szCs w:val="24"/>
        </w:rPr>
        <w:lastRenderedPageBreak/>
        <w:t xml:space="preserve">2. результаты освоения ПРОФЕССИОНАЛЬНОГО МОДУЛЯ </w:t>
      </w:r>
    </w:p>
    <w:p w:rsidR="00D626CD" w:rsidRPr="000D486D" w:rsidRDefault="00D626CD" w:rsidP="000D486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4"/>
          <w:szCs w:val="24"/>
        </w:rPr>
      </w:pPr>
    </w:p>
    <w:p w:rsidR="00D626CD" w:rsidRPr="000D486D" w:rsidRDefault="00D626CD" w:rsidP="000D486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4"/>
          <w:szCs w:val="24"/>
        </w:rPr>
      </w:pPr>
      <w:r w:rsidRPr="000D486D">
        <w:rPr>
          <w:sz w:val="24"/>
          <w:szCs w:val="24"/>
        </w:rPr>
        <w:t>Результатом освоения программы профессионального модуля является овладение обучающимися видом профессиональной деятельности «Обслуживание турбинного оборудования на тепловых электрических станциях», в том числе профессиональными (ПК) и общими (ОК) компетенциями:</w:t>
      </w:r>
    </w:p>
    <w:p w:rsidR="00D626CD" w:rsidRPr="000D486D" w:rsidRDefault="00D626CD" w:rsidP="000D486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4"/>
          <w:szCs w:val="24"/>
          <w:u w:val="single"/>
        </w:rPr>
      </w:pP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1"/>
        <w:gridCol w:w="9070"/>
      </w:tblGrid>
      <w:tr w:rsidR="00D626CD" w:rsidRPr="000D486D" w:rsidTr="00D626CD">
        <w:trPr>
          <w:trHeight w:val="651"/>
        </w:trPr>
        <w:tc>
          <w:tcPr>
            <w:tcW w:w="4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suppressAutoHyphens/>
              <w:jc w:val="center"/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452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suppressAutoHyphens/>
              <w:jc w:val="center"/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Наименование результата обучения</w:t>
            </w:r>
          </w:p>
        </w:tc>
      </w:tr>
      <w:tr w:rsidR="00D626CD" w:rsidRPr="000D486D" w:rsidTr="00D626CD">
        <w:tc>
          <w:tcPr>
            <w:tcW w:w="47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suppressAutoHyphens/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ПК 1.</w:t>
            </w:r>
          </w:p>
        </w:tc>
        <w:tc>
          <w:tcPr>
            <w:tcW w:w="452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</w:rPr>
              <w:t xml:space="preserve">Проводить эксплуатационные работы на основном и вспомогательном оборудовании турбинного цеха. </w:t>
            </w:r>
          </w:p>
        </w:tc>
      </w:tr>
      <w:tr w:rsidR="00D626CD" w:rsidRPr="000D486D" w:rsidTr="00D626CD">
        <w:tc>
          <w:tcPr>
            <w:tcW w:w="47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suppressAutoHyphens/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ПК 2.</w:t>
            </w:r>
          </w:p>
        </w:tc>
        <w:tc>
          <w:tcPr>
            <w:tcW w:w="4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</w:rPr>
              <w:t xml:space="preserve">Обеспечивать водный режим электрической станции. </w:t>
            </w:r>
          </w:p>
        </w:tc>
      </w:tr>
      <w:tr w:rsidR="00D626CD" w:rsidRPr="000D486D" w:rsidTr="00D626CD">
        <w:trPr>
          <w:trHeight w:val="477"/>
        </w:trPr>
        <w:tc>
          <w:tcPr>
            <w:tcW w:w="47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suppressAutoHyphens/>
              <w:jc w:val="both"/>
              <w:rPr>
                <w:sz w:val="24"/>
                <w:szCs w:val="24"/>
                <w:lang w:val="en-US"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ПК 3.</w:t>
            </w:r>
          </w:p>
        </w:tc>
        <w:tc>
          <w:tcPr>
            <w:tcW w:w="4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</w:rPr>
              <w:t xml:space="preserve">Контролировать работу тепловой автоматики, контрольно-измерительных приборов, электрооборудования в турбинном цехе. </w:t>
            </w:r>
          </w:p>
        </w:tc>
      </w:tr>
      <w:tr w:rsidR="00D626CD" w:rsidRPr="000D486D" w:rsidTr="00D626CD">
        <w:tc>
          <w:tcPr>
            <w:tcW w:w="47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suppressAutoHyphens/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ПК 4.</w:t>
            </w:r>
          </w:p>
        </w:tc>
        <w:tc>
          <w:tcPr>
            <w:tcW w:w="4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Проводить наладку и испытания основного и вспомогательного оборудования ту</w:t>
            </w:r>
            <w:r w:rsidRPr="000D486D">
              <w:rPr>
                <w:sz w:val="24"/>
                <w:szCs w:val="24"/>
              </w:rPr>
              <w:t>р</w:t>
            </w:r>
            <w:r w:rsidRPr="000D486D">
              <w:rPr>
                <w:sz w:val="24"/>
                <w:szCs w:val="24"/>
              </w:rPr>
              <w:t>бинного цеха.</w:t>
            </w:r>
          </w:p>
        </w:tc>
      </w:tr>
      <w:tr w:rsidR="00D626CD" w:rsidRPr="000D486D" w:rsidTr="00D626CD">
        <w:tc>
          <w:tcPr>
            <w:tcW w:w="47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suppressAutoHyphens/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ОК 1.</w:t>
            </w:r>
          </w:p>
        </w:tc>
        <w:tc>
          <w:tcPr>
            <w:tcW w:w="4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626CD" w:rsidRPr="000D486D" w:rsidRDefault="00D626CD" w:rsidP="000D486D">
            <w:pPr>
              <w:pStyle w:val="af2"/>
              <w:widowControl w:val="0"/>
              <w:tabs>
                <w:tab w:val="left" w:pos="709"/>
              </w:tabs>
              <w:ind w:left="0" w:firstLine="0"/>
              <w:jc w:val="both"/>
              <w:rPr>
                <w:rFonts w:eastAsia="Calibri"/>
                <w:lang w:eastAsia="en-US"/>
              </w:rPr>
            </w:pPr>
            <w:r w:rsidRPr="000D486D"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D626CD" w:rsidRPr="000D486D" w:rsidTr="00D626CD">
        <w:tc>
          <w:tcPr>
            <w:tcW w:w="47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suppressAutoHyphens/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ОК 2.</w:t>
            </w:r>
          </w:p>
        </w:tc>
        <w:tc>
          <w:tcPr>
            <w:tcW w:w="4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</w:rPr>
              <w:t>Организовывать собственную деятельность, определять методы и способы выполн</w:t>
            </w:r>
            <w:r w:rsidRPr="000D486D">
              <w:rPr>
                <w:sz w:val="24"/>
                <w:szCs w:val="24"/>
              </w:rPr>
              <w:t>е</w:t>
            </w:r>
            <w:r w:rsidRPr="000D486D">
              <w:rPr>
                <w:sz w:val="24"/>
                <w:szCs w:val="24"/>
              </w:rPr>
              <w:t>ния профессиональных задач, оценивать их эффективность и качество</w:t>
            </w:r>
          </w:p>
        </w:tc>
      </w:tr>
      <w:tr w:rsidR="00D626CD" w:rsidRPr="000D486D" w:rsidTr="00D626CD">
        <w:tc>
          <w:tcPr>
            <w:tcW w:w="47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suppressAutoHyphens/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ОК 3.</w:t>
            </w:r>
          </w:p>
        </w:tc>
        <w:tc>
          <w:tcPr>
            <w:tcW w:w="4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</w:rPr>
              <w:t>Решать проблемы, оценивать риски и принимать решения в нестандартных ситуациях</w:t>
            </w:r>
          </w:p>
        </w:tc>
      </w:tr>
      <w:tr w:rsidR="00D626CD" w:rsidRPr="000D486D" w:rsidTr="00D626CD">
        <w:tc>
          <w:tcPr>
            <w:tcW w:w="47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suppressAutoHyphens/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ОК 4.</w:t>
            </w:r>
          </w:p>
        </w:tc>
        <w:tc>
          <w:tcPr>
            <w:tcW w:w="4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</w:tc>
      </w:tr>
      <w:tr w:rsidR="00D626CD" w:rsidRPr="000D486D" w:rsidTr="00D626CD">
        <w:tc>
          <w:tcPr>
            <w:tcW w:w="47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suppressAutoHyphens/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ОК 5.</w:t>
            </w:r>
          </w:p>
        </w:tc>
        <w:tc>
          <w:tcPr>
            <w:tcW w:w="4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</w:rPr>
              <w:t>Использовать информационно-коммуникационные технологии для совершенствов</w:t>
            </w:r>
            <w:r w:rsidRPr="000D486D">
              <w:rPr>
                <w:sz w:val="24"/>
                <w:szCs w:val="24"/>
              </w:rPr>
              <w:t>а</w:t>
            </w:r>
            <w:r w:rsidRPr="000D486D">
              <w:rPr>
                <w:sz w:val="24"/>
                <w:szCs w:val="24"/>
              </w:rPr>
              <w:t>ния профессиональной деятельности</w:t>
            </w:r>
          </w:p>
        </w:tc>
      </w:tr>
      <w:tr w:rsidR="00D626CD" w:rsidRPr="000D486D" w:rsidTr="00D626CD">
        <w:tc>
          <w:tcPr>
            <w:tcW w:w="47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suppressAutoHyphens/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ОК 6.</w:t>
            </w:r>
          </w:p>
        </w:tc>
        <w:tc>
          <w:tcPr>
            <w:tcW w:w="4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</w:rPr>
              <w:t>Работать в коллективе и команде, обеспечивать ее сплочение, эффективно общаться с коллегами, руководством, потребителями.</w:t>
            </w:r>
          </w:p>
        </w:tc>
      </w:tr>
      <w:tr w:rsidR="00D626CD" w:rsidRPr="000D486D" w:rsidTr="00D626CD">
        <w:tc>
          <w:tcPr>
            <w:tcW w:w="47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suppressAutoHyphens/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ОК 7.</w:t>
            </w:r>
          </w:p>
        </w:tc>
        <w:tc>
          <w:tcPr>
            <w:tcW w:w="4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</w:rPr>
              <w:t>Ставить цели, мотивировать деятельность подчиненных, организовывать и контрол</w:t>
            </w:r>
            <w:r w:rsidRPr="000D486D">
              <w:rPr>
                <w:sz w:val="24"/>
                <w:szCs w:val="24"/>
              </w:rPr>
              <w:t>и</w:t>
            </w:r>
            <w:r w:rsidRPr="000D486D">
              <w:rPr>
                <w:sz w:val="24"/>
                <w:szCs w:val="24"/>
              </w:rPr>
              <w:t>ровать их работу с принятием на себя ответственности за результат выполнения з</w:t>
            </w:r>
            <w:r w:rsidRPr="000D486D">
              <w:rPr>
                <w:sz w:val="24"/>
                <w:szCs w:val="24"/>
              </w:rPr>
              <w:t>а</w:t>
            </w:r>
            <w:r w:rsidRPr="000D486D">
              <w:rPr>
                <w:sz w:val="24"/>
                <w:szCs w:val="24"/>
              </w:rPr>
              <w:t>даний</w:t>
            </w:r>
          </w:p>
        </w:tc>
      </w:tr>
      <w:tr w:rsidR="00D626CD" w:rsidRPr="000D486D" w:rsidTr="00D626CD">
        <w:tc>
          <w:tcPr>
            <w:tcW w:w="47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suppressAutoHyphens/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ОК 8.</w:t>
            </w:r>
          </w:p>
        </w:tc>
        <w:tc>
          <w:tcPr>
            <w:tcW w:w="4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</w:rPr>
              <w:t>Самостоятельно определять задачи профессионального и личностного развития, з</w:t>
            </w:r>
            <w:r w:rsidRPr="000D486D">
              <w:rPr>
                <w:sz w:val="24"/>
                <w:szCs w:val="24"/>
              </w:rPr>
              <w:t>а</w:t>
            </w:r>
            <w:r w:rsidRPr="000D486D">
              <w:rPr>
                <w:sz w:val="24"/>
                <w:szCs w:val="24"/>
              </w:rPr>
              <w:t>ниматься самообразованием, осознанно планировать повышение квалификации</w:t>
            </w:r>
          </w:p>
        </w:tc>
      </w:tr>
      <w:tr w:rsidR="00D626CD" w:rsidRPr="000D486D" w:rsidTr="00D626CD">
        <w:tc>
          <w:tcPr>
            <w:tcW w:w="47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suppressAutoHyphens/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ОК 9.</w:t>
            </w:r>
          </w:p>
        </w:tc>
        <w:tc>
          <w:tcPr>
            <w:tcW w:w="4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</w:rPr>
              <w:t>Быть готовым к смене технологий в профессиональной деятельности.</w:t>
            </w:r>
          </w:p>
        </w:tc>
      </w:tr>
      <w:tr w:rsidR="00D626CD" w:rsidRPr="000D486D" w:rsidTr="00D626CD">
        <w:tc>
          <w:tcPr>
            <w:tcW w:w="47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suppressAutoHyphens/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ОК10.</w:t>
            </w:r>
          </w:p>
        </w:tc>
        <w:tc>
          <w:tcPr>
            <w:tcW w:w="4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626CD" w:rsidRPr="000D486D" w:rsidRDefault="00D626CD" w:rsidP="000D486D">
            <w:pPr>
              <w:pStyle w:val="af2"/>
              <w:widowControl w:val="0"/>
              <w:tabs>
                <w:tab w:val="left" w:pos="709"/>
              </w:tabs>
              <w:ind w:left="0" w:firstLine="0"/>
              <w:jc w:val="both"/>
              <w:rPr>
                <w:rFonts w:eastAsia="Calibri"/>
                <w:lang w:eastAsia="en-US"/>
              </w:rPr>
            </w:pPr>
            <w:r w:rsidRPr="000D486D">
              <w:t>Исполнять воинскую обязанность, в том числе с применением полученных профе</w:t>
            </w:r>
            <w:r w:rsidRPr="000D486D">
              <w:t>с</w:t>
            </w:r>
            <w:r w:rsidRPr="000D486D">
              <w:t>сиональных знаний (для юношей).</w:t>
            </w:r>
          </w:p>
        </w:tc>
      </w:tr>
    </w:tbl>
    <w:p w:rsidR="00D626CD" w:rsidRPr="000D486D" w:rsidRDefault="00D626CD" w:rsidP="000D486D">
      <w:pPr>
        <w:tabs>
          <w:tab w:val="left" w:pos="709"/>
        </w:tabs>
        <w:rPr>
          <w:sz w:val="24"/>
          <w:szCs w:val="24"/>
        </w:rPr>
        <w:sectPr w:rsidR="00D626CD" w:rsidRPr="000D486D">
          <w:pgSz w:w="11907" w:h="16840"/>
          <w:pgMar w:top="851" w:right="851" w:bottom="851" w:left="1418" w:header="709" w:footer="709" w:gutter="0"/>
          <w:cols w:space="720"/>
        </w:sectPr>
      </w:pPr>
    </w:p>
    <w:p w:rsidR="00D626CD" w:rsidRPr="000D486D" w:rsidRDefault="00D626CD" w:rsidP="000D486D">
      <w:pPr>
        <w:pStyle w:val="21"/>
        <w:widowControl w:val="0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</w:rPr>
      </w:pPr>
      <w:r w:rsidRPr="000D486D">
        <w:rPr>
          <w:b/>
          <w:caps/>
        </w:rPr>
        <w:lastRenderedPageBreak/>
        <w:t>3. СТРУКТУРА и содержание профессионального модуля</w:t>
      </w:r>
    </w:p>
    <w:p w:rsidR="00D626CD" w:rsidRPr="000D486D" w:rsidRDefault="00D626CD" w:rsidP="000D486D">
      <w:pPr>
        <w:tabs>
          <w:tab w:val="left" w:pos="709"/>
        </w:tabs>
        <w:jc w:val="both"/>
        <w:rPr>
          <w:b/>
          <w:sz w:val="24"/>
          <w:szCs w:val="24"/>
        </w:rPr>
      </w:pPr>
      <w:r w:rsidRPr="000D486D">
        <w:rPr>
          <w:b/>
          <w:sz w:val="24"/>
          <w:szCs w:val="24"/>
        </w:rPr>
        <w:t xml:space="preserve">3.1. Тематический план профессионального модуля </w:t>
      </w:r>
      <w:r w:rsidRPr="000D486D">
        <w:rPr>
          <w:sz w:val="24"/>
          <w:szCs w:val="24"/>
        </w:rPr>
        <w:t>«Обслуживание турбинного оборудования на тепловых электрических станциях»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66"/>
        <w:gridCol w:w="3374"/>
        <w:gridCol w:w="914"/>
        <w:gridCol w:w="983"/>
        <w:gridCol w:w="1331"/>
        <w:gridCol w:w="1129"/>
        <w:gridCol w:w="1020"/>
        <w:gridCol w:w="941"/>
        <w:gridCol w:w="1259"/>
        <w:gridCol w:w="2112"/>
      </w:tblGrid>
      <w:tr w:rsidR="00D626CD" w:rsidRPr="000D486D" w:rsidTr="00D626CD">
        <w:trPr>
          <w:trHeight w:val="435"/>
        </w:trPr>
        <w:tc>
          <w:tcPr>
            <w:tcW w:w="68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pStyle w:val="21"/>
              <w:widowControl w:val="0"/>
              <w:tabs>
                <w:tab w:val="left" w:pos="709"/>
              </w:tabs>
              <w:ind w:left="0" w:firstLine="0"/>
              <w:jc w:val="center"/>
              <w:rPr>
                <w:b/>
                <w:lang w:eastAsia="en-US"/>
              </w:rPr>
            </w:pPr>
            <w:r w:rsidRPr="000D486D">
              <w:rPr>
                <w:b/>
                <w:lang w:eastAsia="en-US"/>
              </w:rPr>
              <w:t>Коды профе</w:t>
            </w:r>
            <w:r w:rsidRPr="000D486D">
              <w:rPr>
                <w:b/>
                <w:lang w:eastAsia="en-US"/>
              </w:rPr>
              <w:t>с</w:t>
            </w:r>
            <w:r w:rsidRPr="000D486D">
              <w:rPr>
                <w:b/>
                <w:lang w:eastAsia="en-US"/>
              </w:rPr>
              <w:t>сиональных компетенций</w:t>
            </w:r>
          </w:p>
        </w:tc>
        <w:tc>
          <w:tcPr>
            <w:tcW w:w="1115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pStyle w:val="21"/>
              <w:widowControl w:val="0"/>
              <w:tabs>
                <w:tab w:val="left" w:pos="709"/>
              </w:tabs>
              <w:ind w:left="0" w:firstLine="0"/>
              <w:jc w:val="center"/>
              <w:rPr>
                <w:b/>
                <w:lang w:eastAsia="en-US"/>
              </w:rPr>
            </w:pPr>
            <w:r w:rsidRPr="000D486D">
              <w:rPr>
                <w:b/>
                <w:lang w:eastAsia="en-US"/>
              </w:rPr>
              <w:t>Наименования разделов профессионального модуля</w:t>
            </w:r>
          </w:p>
        </w:tc>
        <w:tc>
          <w:tcPr>
            <w:tcW w:w="30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626CD" w:rsidRPr="000D486D" w:rsidRDefault="00D626CD" w:rsidP="000D486D">
            <w:pPr>
              <w:pStyle w:val="21"/>
              <w:widowControl w:val="0"/>
              <w:tabs>
                <w:tab w:val="left" w:pos="709"/>
              </w:tabs>
              <w:ind w:left="0" w:firstLine="0"/>
              <w:jc w:val="center"/>
              <w:rPr>
                <w:b/>
                <w:iCs/>
                <w:lang w:eastAsia="en-US"/>
              </w:rPr>
            </w:pPr>
            <w:r w:rsidRPr="000D486D">
              <w:rPr>
                <w:b/>
                <w:iCs/>
                <w:lang w:eastAsia="en-US"/>
              </w:rPr>
              <w:t>Всего часов</w:t>
            </w:r>
          </w:p>
          <w:p w:rsidR="00D626CD" w:rsidRPr="000D486D" w:rsidRDefault="00D626CD" w:rsidP="000D486D">
            <w:pPr>
              <w:pStyle w:val="21"/>
              <w:widowControl w:val="0"/>
              <w:tabs>
                <w:tab w:val="left" w:pos="709"/>
              </w:tabs>
              <w:ind w:left="0" w:firstLine="0"/>
              <w:jc w:val="center"/>
              <w:rPr>
                <w:i/>
                <w:iCs/>
                <w:lang w:eastAsia="en-US"/>
              </w:rPr>
            </w:pPr>
          </w:p>
        </w:tc>
        <w:tc>
          <w:tcPr>
            <w:tcW w:w="1786" w:type="pct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pStyle w:val="a8"/>
              <w:widowControl w:val="0"/>
              <w:tabs>
                <w:tab w:val="left" w:pos="709"/>
              </w:tabs>
              <w:suppressAutoHyphens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0D486D">
              <w:rPr>
                <w:b/>
                <w:lang w:eastAsia="en-US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114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pStyle w:val="21"/>
              <w:widowControl w:val="0"/>
              <w:tabs>
                <w:tab w:val="left" w:pos="709"/>
              </w:tabs>
              <w:ind w:left="0" w:firstLine="0"/>
              <w:jc w:val="center"/>
              <w:rPr>
                <w:b/>
                <w:lang w:eastAsia="en-US"/>
              </w:rPr>
            </w:pPr>
            <w:r w:rsidRPr="000D486D">
              <w:rPr>
                <w:b/>
                <w:lang w:eastAsia="en-US"/>
              </w:rPr>
              <w:t xml:space="preserve">Практика </w:t>
            </w:r>
          </w:p>
        </w:tc>
      </w:tr>
      <w:tr w:rsidR="00D626CD" w:rsidRPr="000D486D" w:rsidTr="00D626CD">
        <w:trPr>
          <w:trHeight w:val="435"/>
        </w:trPr>
        <w:tc>
          <w:tcPr>
            <w:tcW w:w="68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15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13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pStyle w:val="a8"/>
              <w:widowControl w:val="0"/>
              <w:tabs>
                <w:tab w:val="left" w:pos="709"/>
              </w:tabs>
              <w:suppressAutoHyphens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0D486D">
              <w:rPr>
                <w:b/>
                <w:lang w:eastAsia="en-US"/>
              </w:rPr>
              <w:t>Обязательная аудиторная учебная нагрузка обучающегося</w:t>
            </w:r>
          </w:p>
        </w:tc>
        <w:tc>
          <w:tcPr>
            <w:tcW w:w="64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pStyle w:val="a8"/>
              <w:widowControl w:val="0"/>
              <w:tabs>
                <w:tab w:val="left" w:pos="709"/>
              </w:tabs>
              <w:suppressAutoHyphens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0D486D">
              <w:rPr>
                <w:b/>
                <w:lang w:eastAsia="en-US"/>
              </w:rPr>
              <w:t>Самостоятельная работа обучающегося</w:t>
            </w:r>
          </w:p>
        </w:tc>
        <w:tc>
          <w:tcPr>
            <w:tcW w:w="41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pStyle w:val="21"/>
              <w:widowControl w:val="0"/>
              <w:tabs>
                <w:tab w:val="left" w:pos="709"/>
              </w:tabs>
              <w:ind w:left="0" w:firstLine="0"/>
              <w:jc w:val="center"/>
              <w:rPr>
                <w:b/>
                <w:lang w:eastAsia="en-US"/>
              </w:rPr>
            </w:pPr>
            <w:r w:rsidRPr="000D486D">
              <w:rPr>
                <w:b/>
                <w:lang w:eastAsia="en-US"/>
              </w:rPr>
              <w:t>Учебная,</w:t>
            </w:r>
          </w:p>
          <w:p w:rsidR="00D626CD" w:rsidRPr="000D486D" w:rsidRDefault="00D626CD" w:rsidP="000D486D">
            <w:pPr>
              <w:pStyle w:val="21"/>
              <w:widowControl w:val="0"/>
              <w:tabs>
                <w:tab w:val="left" w:pos="709"/>
              </w:tabs>
              <w:ind w:left="0" w:firstLine="0"/>
              <w:jc w:val="center"/>
              <w:rPr>
                <w:b/>
                <w:i/>
                <w:lang w:eastAsia="en-US"/>
              </w:rPr>
            </w:pPr>
            <w:r w:rsidRPr="000D486D">
              <w:rPr>
                <w:lang w:eastAsia="en-US"/>
              </w:rPr>
              <w:t>часов</w:t>
            </w:r>
          </w:p>
        </w:tc>
        <w:tc>
          <w:tcPr>
            <w:tcW w:w="698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626CD" w:rsidRPr="000D486D" w:rsidRDefault="00D626CD" w:rsidP="000D486D">
            <w:pPr>
              <w:pStyle w:val="21"/>
              <w:widowControl w:val="0"/>
              <w:tabs>
                <w:tab w:val="left" w:pos="709"/>
              </w:tabs>
              <w:ind w:left="0" w:firstLine="0"/>
              <w:jc w:val="center"/>
              <w:rPr>
                <w:b/>
                <w:lang w:eastAsia="en-US"/>
              </w:rPr>
            </w:pPr>
            <w:r w:rsidRPr="000D486D">
              <w:rPr>
                <w:b/>
                <w:lang w:eastAsia="en-US"/>
              </w:rPr>
              <w:t>Производстве</w:t>
            </w:r>
            <w:r w:rsidRPr="000D486D">
              <w:rPr>
                <w:b/>
                <w:lang w:eastAsia="en-US"/>
              </w:rPr>
              <w:t>н</w:t>
            </w:r>
            <w:r w:rsidRPr="000D486D">
              <w:rPr>
                <w:b/>
                <w:lang w:eastAsia="en-US"/>
              </w:rPr>
              <w:t>ная (по профилю специальности)</w:t>
            </w:r>
          </w:p>
          <w:p w:rsidR="00D626CD" w:rsidRPr="000D486D" w:rsidRDefault="00D626CD" w:rsidP="000D486D">
            <w:pPr>
              <w:pStyle w:val="21"/>
              <w:widowControl w:val="0"/>
              <w:tabs>
                <w:tab w:val="left" w:pos="709"/>
              </w:tabs>
              <w:ind w:left="0"/>
              <w:rPr>
                <w:b/>
                <w:lang w:eastAsia="en-US"/>
              </w:rPr>
            </w:pPr>
          </w:p>
        </w:tc>
      </w:tr>
      <w:tr w:rsidR="00D626CD" w:rsidRPr="000D486D" w:rsidTr="00D626CD">
        <w:trPr>
          <w:trHeight w:val="390"/>
        </w:trPr>
        <w:tc>
          <w:tcPr>
            <w:tcW w:w="68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15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pStyle w:val="a8"/>
              <w:widowControl w:val="0"/>
              <w:tabs>
                <w:tab w:val="left" w:pos="709"/>
              </w:tabs>
              <w:suppressAutoHyphens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0D486D">
              <w:rPr>
                <w:b/>
                <w:lang w:eastAsia="en-US"/>
              </w:rPr>
              <w:t>Всего,</w:t>
            </w:r>
          </w:p>
          <w:p w:rsidR="00D626CD" w:rsidRPr="000D486D" w:rsidRDefault="00D626CD" w:rsidP="000D486D">
            <w:pPr>
              <w:pStyle w:val="a8"/>
              <w:widowControl w:val="0"/>
              <w:tabs>
                <w:tab w:val="left" w:pos="709"/>
              </w:tabs>
              <w:suppressAutoHyphens/>
              <w:spacing w:before="0" w:beforeAutospacing="0" w:after="0" w:afterAutospacing="0"/>
              <w:jc w:val="center"/>
              <w:rPr>
                <w:i/>
                <w:lang w:eastAsia="en-US"/>
              </w:rPr>
            </w:pPr>
            <w:r w:rsidRPr="000D486D">
              <w:rPr>
                <w:lang w:eastAsia="en-US"/>
              </w:rPr>
              <w:t>часов</w:t>
            </w:r>
          </w:p>
        </w:tc>
        <w:tc>
          <w:tcPr>
            <w:tcW w:w="44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pStyle w:val="a8"/>
              <w:widowControl w:val="0"/>
              <w:tabs>
                <w:tab w:val="left" w:pos="709"/>
              </w:tabs>
              <w:suppressAutoHyphens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0D486D">
              <w:rPr>
                <w:b/>
                <w:lang w:eastAsia="en-US"/>
              </w:rPr>
              <w:t>в т.ч. лабораторные работы и практические занятия,</w:t>
            </w:r>
          </w:p>
          <w:p w:rsidR="00D626CD" w:rsidRPr="000D486D" w:rsidRDefault="00D626CD" w:rsidP="000D486D">
            <w:pPr>
              <w:pStyle w:val="a8"/>
              <w:widowControl w:val="0"/>
              <w:tabs>
                <w:tab w:val="left" w:pos="709"/>
              </w:tabs>
              <w:suppressAutoHyphens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0D486D">
              <w:rPr>
                <w:lang w:eastAsia="en-US"/>
              </w:rPr>
              <w:t>часов</w:t>
            </w:r>
          </w:p>
        </w:tc>
        <w:tc>
          <w:tcPr>
            <w:tcW w:w="37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pStyle w:val="21"/>
              <w:widowControl w:val="0"/>
              <w:tabs>
                <w:tab w:val="left" w:pos="709"/>
              </w:tabs>
              <w:ind w:left="0" w:firstLine="0"/>
              <w:jc w:val="center"/>
              <w:rPr>
                <w:b/>
                <w:lang w:eastAsia="en-US"/>
              </w:rPr>
            </w:pPr>
            <w:r w:rsidRPr="000D486D">
              <w:rPr>
                <w:b/>
                <w:lang w:eastAsia="en-US"/>
              </w:rPr>
              <w:t>в т.ч., курс</w:t>
            </w:r>
            <w:r w:rsidRPr="000D486D">
              <w:rPr>
                <w:b/>
                <w:lang w:eastAsia="en-US"/>
              </w:rPr>
              <w:t>о</w:t>
            </w:r>
            <w:r w:rsidRPr="000D486D">
              <w:rPr>
                <w:b/>
                <w:lang w:eastAsia="en-US"/>
              </w:rPr>
              <w:t>вая р</w:t>
            </w:r>
            <w:r w:rsidRPr="000D486D">
              <w:rPr>
                <w:b/>
                <w:lang w:eastAsia="en-US"/>
              </w:rPr>
              <w:t>а</w:t>
            </w:r>
            <w:r w:rsidRPr="000D486D">
              <w:rPr>
                <w:b/>
                <w:lang w:eastAsia="en-US"/>
              </w:rPr>
              <w:t>бота (пр</w:t>
            </w:r>
            <w:r w:rsidRPr="000D486D">
              <w:rPr>
                <w:b/>
                <w:lang w:eastAsia="en-US"/>
              </w:rPr>
              <w:t>о</w:t>
            </w:r>
            <w:r w:rsidRPr="000D486D">
              <w:rPr>
                <w:b/>
                <w:lang w:eastAsia="en-US"/>
              </w:rPr>
              <w:t>ект)</w:t>
            </w:r>
          </w:p>
          <w:p w:rsidR="00D626CD" w:rsidRPr="000D486D" w:rsidRDefault="00D626CD" w:rsidP="000D486D">
            <w:pPr>
              <w:pStyle w:val="21"/>
              <w:widowControl w:val="0"/>
              <w:tabs>
                <w:tab w:val="left" w:pos="709"/>
              </w:tabs>
              <w:ind w:left="0" w:firstLine="0"/>
              <w:jc w:val="center"/>
              <w:rPr>
                <w:i/>
                <w:lang w:eastAsia="en-US"/>
              </w:rPr>
            </w:pPr>
            <w:r w:rsidRPr="000D486D">
              <w:rPr>
                <w:lang w:eastAsia="en-US"/>
              </w:rPr>
              <w:t>часов</w:t>
            </w:r>
          </w:p>
        </w:tc>
        <w:tc>
          <w:tcPr>
            <w:tcW w:w="3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pStyle w:val="a8"/>
              <w:widowControl w:val="0"/>
              <w:tabs>
                <w:tab w:val="left" w:pos="709"/>
              </w:tabs>
              <w:suppressAutoHyphens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0D486D">
              <w:rPr>
                <w:b/>
                <w:lang w:eastAsia="en-US"/>
              </w:rPr>
              <w:t>Всего,</w:t>
            </w:r>
          </w:p>
          <w:p w:rsidR="00D626CD" w:rsidRPr="000D486D" w:rsidRDefault="00D626CD" w:rsidP="000D486D">
            <w:pPr>
              <w:pStyle w:val="a8"/>
              <w:widowControl w:val="0"/>
              <w:tabs>
                <w:tab w:val="left" w:pos="709"/>
              </w:tabs>
              <w:suppressAutoHyphens/>
              <w:spacing w:before="0" w:beforeAutospacing="0" w:after="0" w:afterAutospacing="0"/>
              <w:jc w:val="center"/>
              <w:rPr>
                <w:b/>
                <w:i/>
                <w:lang w:eastAsia="en-US"/>
              </w:rPr>
            </w:pPr>
            <w:r w:rsidRPr="000D486D">
              <w:rPr>
                <w:lang w:eastAsia="en-US"/>
              </w:rPr>
              <w:t>часов</w:t>
            </w:r>
          </w:p>
        </w:tc>
        <w:tc>
          <w:tcPr>
            <w:tcW w:w="31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pStyle w:val="21"/>
              <w:widowControl w:val="0"/>
              <w:tabs>
                <w:tab w:val="left" w:pos="709"/>
              </w:tabs>
              <w:ind w:left="0" w:firstLine="0"/>
              <w:jc w:val="center"/>
              <w:rPr>
                <w:b/>
                <w:lang w:eastAsia="en-US"/>
              </w:rPr>
            </w:pPr>
            <w:r w:rsidRPr="000D486D">
              <w:rPr>
                <w:b/>
                <w:lang w:eastAsia="en-US"/>
              </w:rPr>
              <w:t>в т.ч., ку</w:t>
            </w:r>
            <w:r w:rsidRPr="000D486D">
              <w:rPr>
                <w:b/>
                <w:lang w:eastAsia="en-US"/>
              </w:rPr>
              <w:t>р</w:t>
            </w:r>
            <w:r w:rsidRPr="000D486D">
              <w:rPr>
                <w:b/>
                <w:lang w:eastAsia="en-US"/>
              </w:rPr>
              <w:t>совая раб</w:t>
            </w:r>
            <w:r w:rsidRPr="000D486D">
              <w:rPr>
                <w:b/>
                <w:lang w:eastAsia="en-US"/>
              </w:rPr>
              <w:t>о</w:t>
            </w:r>
            <w:r w:rsidRPr="000D486D">
              <w:rPr>
                <w:b/>
                <w:lang w:eastAsia="en-US"/>
              </w:rPr>
              <w:t>та (пр</w:t>
            </w:r>
            <w:r w:rsidRPr="000D486D">
              <w:rPr>
                <w:b/>
                <w:lang w:eastAsia="en-US"/>
              </w:rPr>
              <w:t>о</w:t>
            </w:r>
            <w:r w:rsidRPr="000D486D">
              <w:rPr>
                <w:b/>
                <w:lang w:eastAsia="en-US"/>
              </w:rPr>
              <w:t>ект</w:t>
            </w:r>
          </w:p>
          <w:p w:rsidR="00D626CD" w:rsidRPr="000D486D" w:rsidRDefault="00D626CD" w:rsidP="000D486D">
            <w:pPr>
              <w:pStyle w:val="21"/>
              <w:widowControl w:val="0"/>
              <w:tabs>
                <w:tab w:val="left" w:pos="709"/>
              </w:tabs>
              <w:ind w:left="0" w:firstLine="0"/>
              <w:jc w:val="center"/>
              <w:rPr>
                <w:i/>
                <w:lang w:eastAsia="en-US"/>
              </w:rPr>
            </w:pPr>
            <w:r w:rsidRPr="000D486D">
              <w:rPr>
                <w:lang w:eastAsia="en-US"/>
              </w:rPr>
              <w:t>часов</w:t>
            </w:r>
          </w:p>
        </w:tc>
        <w:tc>
          <w:tcPr>
            <w:tcW w:w="41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698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sz w:val="24"/>
                <w:szCs w:val="24"/>
                <w:lang w:eastAsia="en-US"/>
              </w:rPr>
            </w:pPr>
          </w:p>
        </w:tc>
      </w:tr>
      <w:tr w:rsidR="00D626CD" w:rsidRPr="000D486D" w:rsidTr="00D626CD">
        <w:trPr>
          <w:trHeight w:val="390"/>
        </w:trPr>
        <w:tc>
          <w:tcPr>
            <w:tcW w:w="68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pStyle w:val="a8"/>
              <w:widowControl w:val="0"/>
              <w:tabs>
                <w:tab w:val="left" w:pos="709"/>
              </w:tabs>
              <w:suppressAutoHyphens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0D486D">
              <w:rPr>
                <w:b/>
                <w:lang w:eastAsia="en-US"/>
              </w:rPr>
              <w:t>3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pStyle w:val="a8"/>
              <w:widowControl w:val="0"/>
              <w:tabs>
                <w:tab w:val="left" w:pos="709"/>
              </w:tabs>
              <w:suppressAutoHyphens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0D486D">
              <w:rPr>
                <w:b/>
                <w:lang w:eastAsia="en-US"/>
              </w:rPr>
              <w:t>4</w:t>
            </w:r>
          </w:p>
        </w:tc>
        <w:tc>
          <w:tcPr>
            <w:tcW w:w="440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pStyle w:val="a8"/>
              <w:widowControl w:val="0"/>
              <w:tabs>
                <w:tab w:val="left" w:pos="709"/>
              </w:tabs>
              <w:suppressAutoHyphens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0D486D">
              <w:rPr>
                <w:b/>
                <w:lang w:eastAsia="en-US"/>
              </w:rPr>
              <w:t>5</w:t>
            </w:r>
          </w:p>
        </w:tc>
        <w:tc>
          <w:tcPr>
            <w:tcW w:w="37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pStyle w:val="a8"/>
              <w:widowControl w:val="0"/>
              <w:tabs>
                <w:tab w:val="left" w:pos="709"/>
              </w:tabs>
              <w:suppressAutoHyphens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0D486D">
              <w:rPr>
                <w:b/>
                <w:lang w:eastAsia="en-US"/>
              </w:rPr>
              <w:t>6</w:t>
            </w:r>
          </w:p>
        </w:tc>
        <w:tc>
          <w:tcPr>
            <w:tcW w:w="3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pStyle w:val="a8"/>
              <w:widowControl w:val="0"/>
              <w:tabs>
                <w:tab w:val="left" w:pos="709"/>
              </w:tabs>
              <w:suppressAutoHyphens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0D486D">
              <w:rPr>
                <w:b/>
                <w:lang w:eastAsia="en-US"/>
              </w:rPr>
              <w:t>7</w:t>
            </w:r>
          </w:p>
        </w:tc>
        <w:tc>
          <w:tcPr>
            <w:tcW w:w="31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pStyle w:val="21"/>
              <w:widowControl w:val="0"/>
              <w:tabs>
                <w:tab w:val="left" w:pos="709"/>
              </w:tabs>
              <w:ind w:left="0" w:firstLine="0"/>
              <w:jc w:val="center"/>
              <w:rPr>
                <w:b/>
                <w:lang w:eastAsia="en-US"/>
              </w:rPr>
            </w:pPr>
            <w:r w:rsidRPr="000D486D">
              <w:rPr>
                <w:b/>
                <w:lang w:eastAsia="en-US"/>
              </w:rPr>
              <w:t>8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pStyle w:val="21"/>
              <w:widowControl w:val="0"/>
              <w:tabs>
                <w:tab w:val="left" w:pos="709"/>
              </w:tabs>
              <w:ind w:left="0" w:firstLine="0"/>
              <w:jc w:val="center"/>
              <w:rPr>
                <w:b/>
                <w:lang w:eastAsia="en-US"/>
              </w:rPr>
            </w:pPr>
            <w:r w:rsidRPr="000D486D">
              <w:rPr>
                <w:b/>
                <w:lang w:eastAsia="en-US"/>
              </w:rPr>
              <w:t>9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pStyle w:val="21"/>
              <w:widowControl w:val="0"/>
              <w:tabs>
                <w:tab w:val="left" w:pos="709"/>
              </w:tabs>
              <w:ind w:left="0" w:firstLine="0"/>
              <w:jc w:val="center"/>
              <w:rPr>
                <w:b/>
                <w:lang w:eastAsia="en-US"/>
              </w:rPr>
            </w:pPr>
            <w:r w:rsidRPr="000D486D">
              <w:rPr>
                <w:b/>
                <w:lang w:eastAsia="en-US"/>
              </w:rPr>
              <w:t>10</w:t>
            </w:r>
          </w:p>
        </w:tc>
      </w:tr>
      <w:tr w:rsidR="00D626CD" w:rsidRPr="000D486D" w:rsidTr="00D626CD">
        <w:tc>
          <w:tcPr>
            <w:tcW w:w="683" w:type="pc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ПК 2, ПК 3</w:t>
            </w:r>
          </w:p>
        </w:tc>
        <w:tc>
          <w:tcPr>
            <w:tcW w:w="1115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626CD" w:rsidRPr="000D486D" w:rsidRDefault="00D626CD" w:rsidP="000D486D">
            <w:pPr>
              <w:pStyle w:val="af3"/>
              <w:tabs>
                <w:tab w:val="left" w:pos="709"/>
              </w:tabs>
              <w:rPr>
                <w:rFonts w:ascii="Times New Roman" w:hAnsi="Times New Roman" w:cs="Times New Roman"/>
                <w:b/>
                <w:lang w:eastAsia="en-US"/>
              </w:rPr>
            </w:pPr>
            <w:r w:rsidRPr="000D486D">
              <w:rPr>
                <w:rFonts w:ascii="Times New Roman" w:hAnsi="Times New Roman" w:cs="Times New Roman"/>
                <w:b/>
                <w:lang w:eastAsia="en-US"/>
              </w:rPr>
              <w:t xml:space="preserve">МДК02.01.Раздел 1.  </w:t>
            </w:r>
            <w:r w:rsidRPr="000D486D">
              <w:rPr>
                <w:rFonts w:ascii="Times New Roman" w:hAnsi="Times New Roman" w:cs="Times New Roman"/>
                <w:lang w:eastAsia="en-US"/>
              </w:rPr>
              <w:t>Прим</w:t>
            </w:r>
            <w:r w:rsidRPr="000D486D">
              <w:rPr>
                <w:rFonts w:ascii="Times New Roman" w:hAnsi="Times New Roman" w:cs="Times New Roman"/>
                <w:lang w:eastAsia="en-US"/>
              </w:rPr>
              <w:t>е</w:t>
            </w:r>
            <w:r w:rsidRPr="000D486D">
              <w:rPr>
                <w:rFonts w:ascii="Times New Roman" w:hAnsi="Times New Roman" w:cs="Times New Roman"/>
                <w:lang w:eastAsia="en-US"/>
              </w:rPr>
              <w:t>нение водоподготовительного оборудования при обслуж</w:t>
            </w:r>
            <w:r w:rsidRPr="000D486D">
              <w:rPr>
                <w:rFonts w:ascii="Times New Roman" w:hAnsi="Times New Roman" w:cs="Times New Roman"/>
                <w:lang w:eastAsia="en-US"/>
              </w:rPr>
              <w:t>и</w:t>
            </w:r>
            <w:r w:rsidRPr="000D486D">
              <w:rPr>
                <w:rFonts w:ascii="Times New Roman" w:hAnsi="Times New Roman" w:cs="Times New Roman"/>
                <w:lang w:eastAsia="en-US"/>
              </w:rPr>
              <w:t>вании теплоэнергетического оборудования</w:t>
            </w:r>
          </w:p>
        </w:tc>
        <w:tc>
          <w:tcPr>
            <w:tcW w:w="302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sz w:val="24"/>
                <w:szCs w:val="24"/>
                <w:lang w:eastAsia="en-US"/>
              </w:rPr>
              <w:t>240</w:t>
            </w:r>
          </w:p>
        </w:tc>
        <w:tc>
          <w:tcPr>
            <w:tcW w:w="325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sz w:val="24"/>
                <w:szCs w:val="24"/>
                <w:lang w:eastAsia="en-US"/>
              </w:rPr>
              <w:t>146</w:t>
            </w:r>
          </w:p>
        </w:tc>
        <w:tc>
          <w:tcPr>
            <w:tcW w:w="440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373" w:type="pc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37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311" w:type="pc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1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69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pStyle w:val="a8"/>
              <w:widowControl w:val="0"/>
              <w:tabs>
                <w:tab w:val="left" w:pos="709"/>
              </w:tabs>
              <w:suppressAutoHyphens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0D486D">
              <w:rPr>
                <w:b/>
                <w:lang w:eastAsia="en-US"/>
              </w:rPr>
              <w:t>-</w:t>
            </w:r>
          </w:p>
        </w:tc>
      </w:tr>
      <w:tr w:rsidR="00D626CD" w:rsidRPr="000D486D" w:rsidTr="00D626CD">
        <w:tc>
          <w:tcPr>
            <w:tcW w:w="683" w:type="pc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ПК 1, ПК3, ПК4</w:t>
            </w:r>
          </w:p>
        </w:tc>
        <w:tc>
          <w:tcPr>
            <w:tcW w:w="1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МДК02.01.Раздел 2.</w:t>
            </w:r>
          </w:p>
          <w:p w:rsidR="00D626CD" w:rsidRPr="000D486D" w:rsidRDefault="00D626CD" w:rsidP="000D486D">
            <w:pPr>
              <w:tabs>
                <w:tab w:val="left" w:pos="709"/>
              </w:tabs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Обслуживание турбинного оборудования на тепловых электрических станциях</w:t>
            </w:r>
          </w:p>
        </w:tc>
        <w:tc>
          <w:tcPr>
            <w:tcW w:w="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sz w:val="24"/>
                <w:szCs w:val="24"/>
                <w:lang w:eastAsia="en-US"/>
              </w:rPr>
              <w:t>330</w:t>
            </w:r>
          </w:p>
        </w:tc>
        <w:tc>
          <w:tcPr>
            <w:tcW w:w="3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6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pStyle w:val="21"/>
              <w:widowControl w:val="0"/>
              <w:tabs>
                <w:tab w:val="left" w:pos="709"/>
              </w:tabs>
              <w:ind w:left="0" w:firstLine="0"/>
              <w:jc w:val="center"/>
              <w:rPr>
                <w:b/>
                <w:lang w:eastAsia="en-US"/>
              </w:rPr>
            </w:pPr>
            <w:r w:rsidRPr="000D486D">
              <w:rPr>
                <w:b/>
                <w:lang w:eastAsia="en-US"/>
              </w:rPr>
              <w:t>-</w:t>
            </w:r>
          </w:p>
        </w:tc>
      </w:tr>
      <w:tr w:rsidR="00D626CD" w:rsidRPr="000D486D" w:rsidTr="00D626CD">
        <w:tc>
          <w:tcPr>
            <w:tcW w:w="68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ПК 1, ПК 2, ПК3, ПК4</w:t>
            </w:r>
          </w:p>
        </w:tc>
        <w:tc>
          <w:tcPr>
            <w:tcW w:w="1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Производственная практика </w:t>
            </w:r>
          </w:p>
        </w:tc>
        <w:tc>
          <w:tcPr>
            <w:tcW w:w="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2202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D626CD" w:rsidRPr="000D486D" w:rsidRDefault="00D626CD" w:rsidP="000D486D">
            <w:pPr>
              <w:pStyle w:val="21"/>
              <w:widowControl w:val="0"/>
              <w:tabs>
                <w:tab w:val="left" w:pos="709"/>
              </w:tabs>
              <w:ind w:left="0"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6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sz w:val="24"/>
                <w:szCs w:val="24"/>
                <w:lang w:eastAsia="en-US"/>
              </w:rPr>
              <w:t>72</w:t>
            </w:r>
          </w:p>
        </w:tc>
      </w:tr>
      <w:tr w:rsidR="00D626CD" w:rsidRPr="000D486D" w:rsidTr="00D626CD">
        <w:trPr>
          <w:trHeight w:val="46"/>
        </w:trPr>
        <w:tc>
          <w:tcPr>
            <w:tcW w:w="6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26CD" w:rsidRPr="000D486D" w:rsidRDefault="00D626CD" w:rsidP="000D486D">
            <w:pPr>
              <w:pStyle w:val="21"/>
              <w:widowControl w:val="0"/>
              <w:tabs>
                <w:tab w:val="left" w:pos="709"/>
              </w:tabs>
              <w:ind w:left="0" w:firstLine="0"/>
              <w:rPr>
                <w:b/>
                <w:lang w:eastAsia="en-US"/>
              </w:rPr>
            </w:pPr>
          </w:p>
        </w:tc>
        <w:tc>
          <w:tcPr>
            <w:tcW w:w="11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626CD" w:rsidRPr="000D486D" w:rsidRDefault="00D626CD" w:rsidP="000D486D">
            <w:pPr>
              <w:pStyle w:val="21"/>
              <w:widowControl w:val="0"/>
              <w:tabs>
                <w:tab w:val="left" w:pos="709"/>
              </w:tabs>
              <w:ind w:left="0" w:firstLine="0"/>
              <w:jc w:val="both"/>
              <w:rPr>
                <w:b/>
                <w:lang w:eastAsia="en-US"/>
              </w:rPr>
            </w:pPr>
            <w:r w:rsidRPr="000D486D">
              <w:rPr>
                <w:b/>
                <w:lang w:eastAsia="en-US"/>
              </w:rPr>
              <w:t>Всего:</w:t>
            </w:r>
          </w:p>
        </w:tc>
        <w:tc>
          <w:tcPr>
            <w:tcW w:w="3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sz w:val="24"/>
                <w:szCs w:val="24"/>
                <w:lang w:eastAsia="en-US"/>
              </w:rPr>
              <w:t>642</w:t>
            </w:r>
          </w:p>
        </w:tc>
        <w:tc>
          <w:tcPr>
            <w:tcW w:w="3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sz w:val="24"/>
                <w:szCs w:val="24"/>
                <w:lang w:eastAsia="en-US"/>
              </w:rPr>
              <w:t>346</w:t>
            </w:r>
          </w:p>
        </w:tc>
        <w:tc>
          <w:tcPr>
            <w:tcW w:w="44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sz w:val="24"/>
                <w:szCs w:val="24"/>
                <w:lang w:eastAsia="en-US"/>
              </w:rPr>
              <w:t>173</w:t>
            </w:r>
          </w:p>
        </w:tc>
        <w:tc>
          <w:tcPr>
            <w:tcW w:w="37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sz w:val="24"/>
                <w:szCs w:val="24"/>
                <w:lang w:eastAsia="en-US"/>
              </w:rPr>
              <w:t>173</w:t>
            </w:r>
          </w:p>
        </w:tc>
        <w:tc>
          <w:tcPr>
            <w:tcW w:w="31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6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sz w:val="24"/>
                <w:szCs w:val="24"/>
                <w:lang w:eastAsia="en-US"/>
              </w:rPr>
              <w:t>72</w:t>
            </w:r>
          </w:p>
        </w:tc>
      </w:tr>
    </w:tbl>
    <w:p w:rsidR="00D626CD" w:rsidRPr="000D486D" w:rsidRDefault="00D626CD" w:rsidP="000D486D">
      <w:pPr>
        <w:tabs>
          <w:tab w:val="left" w:pos="709"/>
        </w:tabs>
        <w:jc w:val="both"/>
        <w:rPr>
          <w:i/>
          <w:sz w:val="24"/>
          <w:szCs w:val="24"/>
        </w:rPr>
      </w:pPr>
    </w:p>
    <w:p w:rsidR="00D626CD" w:rsidRPr="000D486D" w:rsidRDefault="00D626CD" w:rsidP="000D486D">
      <w:pPr>
        <w:tabs>
          <w:tab w:val="left" w:pos="709"/>
        </w:tabs>
        <w:jc w:val="both"/>
        <w:rPr>
          <w:i/>
          <w:sz w:val="24"/>
          <w:szCs w:val="24"/>
        </w:rPr>
      </w:pPr>
    </w:p>
    <w:p w:rsidR="00D626CD" w:rsidRPr="000D486D" w:rsidRDefault="00D626CD" w:rsidP="000D486D">
      <w:pPr>
        <w:pStyle w:val="1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b w:val="0"/>
          <w:sz w:val="24"/>
          <w:szCs w:val="24"/>
        </w:rPr>
      </w:pPr>
      <w:r w:rsidRPr="000D486D">
        <w:rPr>
          <w:caps/>
          <w:sz w:val="24"/>
          <w:szCs w:val="24"/>
        </w:rPr>
        <w:t xml:space="preserve">3.2. </w:t>
      </w:r>
      <w:r w:rsidRPr="000D486D">
        <w:rPr>
          <w:sz w:val="24"/>
          <w:szCs w:val="24"/>
        </w:rPr>
        <w:t xml:space="preserve">Содержание обучения по профессиональному модулю </w:t>
      </w:r>
    </w:p>
    <w:tbl>
      <w:tblPr>
        <w:tblW w:w="1460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90"/>
        <w:gridCol w:w="851"/>
        <w:gridCol w:w="7938"/>
        <w:gridCol w:w="1021"/>
        <w:gridCol w:w="850"/>
        <w:gridCol w:w="851"/>
      </w:tblGrid>
      <w:tr w:rsidR="00D626CD" w:rsidRPr="000D486D" w:rsidTr="000D486D">
        <w:trPr>
          <w:cantSplit/>
          <w:trHeight w:val="1134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bCs/>
                <w:sz w:val="24"/>
                <w:szCs w:val="24"/>
                <w:lang w:eastAsia="en-US"/>
              </w:rPr>
              <w:lastRenderedPageBreak/>
              <w:t>Наименование разделов профессионального мод</w:t>
            </w:r>
            <w:r w:rsidRPr="000D486D">
              <w:rPr>
                <w:b/>
                <w:bCs/>
                <w:sz w:val="24"/>
                <w:szCs w:val="24"/>
                <w:lang w:eastAsia="en-US"/>
              </w:rPr>
              <w:t>у</w:t>
            </w:r>
            <w:r w:rsidRPr="000D486D">
              <w:rPr>
                <w:b/>
                <w:bCs/>
                <w:sz w:val="24"/>
                <w:szCs w:val="24"/>
                <w:lang w:eastAsia="en-US"/>
              </w:rPr>
              <w:t>ля (ПМ), междисципл</w:t>
            </w:r>
            <w:r w:rsidRPr="000D486D">
              <w:rPr>
                <w:b/>
                <w:bCs/>
                <w:sz w:val="24"/>
                <w:szCs w:val="24"/>
                <w:lang w:eastAsia="en-US"/>
              </w:rPr>
              <w:t>и</w:t>
            </w:r>
            <w:r w:rsidRPr="000D486D">
              <w:rPr>
                <w:b/>
                <w:bCs/>
                <w:sz w:val="24"/>
                <w:szCs w:val="24"/>
                <w:lang w:eastAsia="en-US"/>
              </w:rPr>
              <w:t>нарных курсов (МДК) и тем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b/>
                <w:bCs/>
                <w:sz w:val="24"/>
                <w:szCs w:val="24"/>
                <w:lang w:eastAsia="en-US"/>
              </w:rPr>
              <w:t>№ занят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bCs/>
                <w:sz w:val="24"/>
                <w:szCs w:val="24"/>
                <w:lang w:eastAsia="en-US"/>
              </w:rPr>
              <w:t>Содержание учебного материала,  лабораторные работы и практич</w:t>
            </w:r>
            <w:r w:rsidRPr="000D486D">
              <w:rPr>
                <w:b/>
                <w:bCs/>
                <w:sz w:val="24"/>
                <w:szCs w:val="24"/>
                <w:lang w:eastAsia="en-US"/>
              </w:rPr>
              <w:t>е</w:t>
            </w:r>
            <w:r w:rsidRPr="000D486D">
              <w:rPr>
                <w:b/>
                <w:bCs/>
                <w:sz w:val="24"/>
                <w:szCs w:val="24"/>
                <w:lang w:eastAsia="en-US"/>
              </w:rPr>
              <w:t>ские занятия,  самостоятельная работа обучающихся, курсовая работ (проект)</w:t>
            </w:r>
            <w:r w:rsidRPr="000D486D">
              <w:rPr>
                <w:bCs/>
                <w:i/>
                <w:sz w:val="24"/>
                <w:szCs w:val="24"/>
                <w:lang w:eastAsia="en-US"/>
              </w:rPr>
              <w:t xml:space="preserve"> (если предусмотрены)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Объем часов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Ур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о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вень о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с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во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е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Фо</w:t>
            </w:r>
            <w:r w:rsidRPr="000D486D">
              <w:rPr>
                <w:b/>
                <w:sz w:val="24"/>
                <w:szCs w:val="24"/>
                <w:lang w:eastAsia="en-US"/>
              </w:rPr>
              <w:t>р</w:t>
            </w:r>
            <w:r w:rsidRPr="000D486D">
              <w:rPr>
                <w:b/>
                <w:sz w:val="24"/>
                <w:szCs w:val="24"/>
                <w:lang w:eastAsia="en-US"/>
              </w:rPr>
              <w:t>м</w:t>
            </w:r>
            <w:r w:rsidRPr="000D486D">
              <w:rPr>
                <w:b/>
                <w:sz w:val="24"/>
                <w:szCs w:val="24"/>
                <w:lang w:eastAsia="en-US"/>
              </w:rPr>
              <w:t>и</w:t>
            </w:r>
            <w:r w:rsidRPr="000D486D">
              <w:rPr>
                <w:b/>
                <w:sz w:val="24"/>
                <w:szCs w:val="24"/>
                <w:lang w:eastAsia="en-US"/>
              </w:rPr>
              <w:t>ру</w:t>
            </w:r>
            <w:r w:rsidRPr="000D486D">
              <w:rPr>
                <w:b/>
                <w:sz w:val="24"/>
                <w:szCs w:val="24"/>
                <w:lang w:eastAsia="en-US"/>
              </w:rPr>
              <w:t>е</w:t>
            </w:r>
            <w:r w:rsidRPr="000D486D">
              <w:rPr>
                <w:b/>
                <w:sz w:val="24"/>
                <w:szCs w:val="24"/>
                <w:lang w:eastAsia="en-US"/>
              </w:rPr>
              <w:t>мые ко</w:t>
            </w:r>
            <w:r w:rsidRPr="000D486D">
              <w:rPr>
                <w:b/>
                <w:sz w:val="24"/>
                <w:szCs w:val="24"/>
                <w:lang w:eastAsia="en-US"/>
              </w:rPr>
              <w:t>м</w:t>
            </w:r>
            <w:r w:rsidRPr="000D486D">
              <w:rPr>
                <w:b/>
                <w:sz w:val="24"/>
                <w:szCs w:val="24"/>
                <w:lang w:eastAsia="en-US"/>
              </w:rPr>
              <w:t>п</w:t>
            </w:r>
            <w:r w:rsidRPr="000D486D">
              <w:rPr>
                <w:b/>
                <w:sz w:val="24"/>
                <w:szCs w:val="24"/>
                <w:lang w:eastAsia="en-US"/>
              </w:rPr>
              <w:t>е</w:t>
            </w:r>
            <w:r w:rsidRPr="000D486D">
              <w:rPr>
                <w:b/>
                <w:sz w:val="24"/>
                <w:szCs w:val="24"/>
                <w:lang w:eastAsia="en-US"/>
              </w:rPr>
              <w:t>те</w:t>
            </w:r>
            <w:r w:rsidRPr="000D486D">
              <w:rPr>
                <w:b/>
                <w:sz w:val="24"/>
                <w:szCs w:val="24"/>
                <w:lang w:eastAsia="en-US"/>
              </w:rPr>
              <w:t>н</w:t>
            </w:r>
            <w:r w:rsidRPr="000D486D">
              <w:rPr>
                <w:b/>
                <w:sz w:val="24"/>
                <w:szCs w:val="24"/>
                <w:lang w:eastAsia="en-US"/>
              </w:rPr>
              <w:t>ции</w:t>
            </w:r>
          </w:p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ОК/ПК</w:t>
            </w:r>
          </w:p>
        </w:tc>
      </w:tr>
      <w:tr w:rsidR="00D626CD" w:rsidRPr="000D486D" w:rsidTr="000D486D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626CD" w:rsidRPr="000D486D" w:rsidTr="000D486D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</w:rPr>
              <w:t>Раздел ПМ 1. Применение водоподготовительного оборудования при обсл</w:t>
            </w:r>
            <w:r w:rsidRPr="000D486D">
              <w:rPr>
                <w:b/>
                <w:sz w:val="24"/>
                <w:szCs w:val="24"/>
              </w:rPr>
              <w:t>у</w:t>
            </w:r>
            <w:r w:rsidRPr="000D486D">
              <w:rPr>
                <w:b/>
                <w:sz w:val="24"/>
                <w:szCs w:val="24"/>
              </w:rPr>
              <w:t>живании теплоэнергет</w:t>
            </w:r>
            <w:r w:rsidRPr="000D486D">
              <w:rPr>
                <w:b/>
                <w:sz w:val="24"/>
                <w:szCs w:val="24"/>
              </w:rPr>
              <w:t>и</w:t>
            </w:r>
            <w:r w:rsidRPr="000D486D">
              <w:rPr>
                <w:b/>
                <w:sz w:val="24"/>
                <w:szCs w:val="24"/>
              </w:rPr>
              <w:t>ческого оборудования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626CD" w:rsidRPr="000D486D" w:rsidTr="000D486D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</w:rPr>
              <w:t>МДК 1. Техническое о</w:t>
            </w:r>
            <w:r w:rsidRPr="000D486D">
              <w:rPr>
                <w:rFonts w:eastAsia="Calibri"/>
                <w:b/>
                <w:bCs/>
                <w:sz w:val="24"/>
                <w:szCs w:val="24"/>
              </w:rPr>
              <w:t>б</w:t>
            </w:r>
            <w:r w:rsidRPr="000D486D">
              <w:rPr>
                <w:rFonts w:eastAsia="Calibri"/>
                <w:b/>
                <w:bCs/>
                <w:sz w:val="24"/>
                <w:szCs w:val="24"/>
              </w:rPr>
              <w:t>служивание турбинного оборудования на тепл</w:t>
            </w:r>
            <w:r w:rsidRPr="000D486D">
              <w:rPr>
                <w:rFonts w:eastAsia="Calibri"/>
                <w:b/>
                <w:bCs/>
                <w:sz w:val="24"/>
                <w:szCs w:val="24"/>
              </w:rPr>
              <w:t>о</w:t>
            </w:r>
            <w:r w:rsidRPr="000D486D">
              <w:rPr>
                <w:rFonts w:eastAsia="Calibri"/>
                <w:b/>
                <w:bCs/>
                <w:sz w:val="24"/>
                <w:szCs w:val="24"/>
              </w:rPr>
              <w:t>вых электрических ста</w:t>
            </w:r>
            <w:r w:rsidRPr="000D486D">
              <w:rPr>
                <w:rFonts w:eastAsia="Calibri"/>
                <w:b/>
                <w:bCs/>
                <w:sz w:val="24"/>
                <w:szCs w:val="24"/>
              </w:rPr>
              <w:t>н</w:t>
            </w:r>
            <w:r w:rsidRPr="000D486D">
              <w:rPr>
                <w:rFonts w:eastAsia="Calibri"/>
                <w:b/>
                <w:bCs/>
                <w:sz w:val="24"/>
                <w:szCs w:val="24"/>
              </w:rPr>
              <w:t>циях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626CD" w:rsidRPr="000D486D" w:rsidTr="000D486D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Тема 1.1.</w:t>
            </w:r>
          </w:p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</w:rPr>
              <w:t>Удаление из воды груб</w:t>
            </w:r>
            <w:r w:rsidRPr="000D486D">
              <w:rPr>
                <w:b/>
                <w:sz w:val="24"/>
                <w:szCs w:val="24"/>
              </w:rPr>
              <w:t>о</w:t>
            </w:r>
            <w:r w:rsidRPr="000D486D">
              <w:rPr>
                <w:b/>
                <w:sz w:val="24"/>
                <w:szCs w:val="24"/>
              </w:rPr>
              <w:t>дисперсных и коллои</w:t>
            </w:r>
            <w:r w:rsidRPr="000D486D">
              <w:rPr>
                <w:b/>
                <w:sz w:val="24"/>
                <w:szCs w:val="24"/>
              </w:rPr>
              <w:t>д</w:t>
            </w:r>
            <w:r w:rsidRPr="000D486D">
              <w:rPr>
                <w:b/>
                <w:sz w:val="24"/>
                <w:szCs w:val="24"/>
              </w:rPr>
              <w:t>ных примесей</w:t>
            </w:r>
            <w:r w:rsidRPr="000D486D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Водоподготовительная установка на ТЭС. Основное оборудование.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ПК2, ОК1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Очистка воды фильтрованием и коагуляцией. Основные методы осветл</w:t>
            </w:r>
            <w:r w:rsidRPr="000D486D">
              <w:rPr>
                <w:sz w:val="24"/>
                <w:szCs w:val="24"/>
              </w:rPr>
              <w:t>е</w:t>
            </w:r>
            <w:r w:rsidRPr="000D486D">
              <w:rPr>
                <w:sz w:val="24"/>
                <w:szCs w:val="24"/>
              </w:rPr>
              <w:t>ния воды. Конструкция и принцип работы механического фильтра. Эк</w:t>
            </w:r>
            <w:r w:rsidRPr="000D486D">
              <w:rPr>
                <w:sz w:val="24"/>
                <w:szCs w:val="24"/>
              </w:rPr>
              <w:t>с</w:t>
            </w:r>
            <w:r w:rsidRPr="000D486D">
              <w:rPr>
                <w:sz w:val="24"/>
                <w:szCs w:val="24"/>
              </w:rPr>
              <w:t>плуатация механического фильтра. Намывные осветлительные фильтры.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ПК2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Сущность процесса коагуляции, механизм протекания процесса коагул</w:t>
            </w:r>
            <w:r w:rsidRPr="000D486D">
              <w:rPr>
                <w:sz w:val="24"/>
                <w:szCs w:val="24"/>
              </w:rPr>
              <w:t>я</w:t>
            </w:r>
            <w:r w:rsidRPr="000D486D">
              <w:rPr>
                <w:sz w:val="24"/>
                <w:szCs w:val="24"/>
              </w:rPr>
              <w:t>ции. Конструкция и принцип работы осветлителя.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ПК2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Практическая работа №1. </w:t>
            </w:r>
            <w:r w:rsidRPr="000D486D">
              <w:rPr>
                <w:sz w:val="24"/>
                <w:szCs w:val="24"/>
                <w:lang w:eastAsia="en-US"/>
              </w:rPr>
              <w:t>Выполнение р</w:t>
            </w:r>
            <w:r w:rsidRPr="000D486D">
              <w:rPr>
                <w:sz w:val="24"/>
                <w:szCs w:val="24"/>
              </w:rPr>
              <w:t xml:space="preserve">асчета механического фильтра и осветлителя.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ПК2, ОК2,ОК4, ОК6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№1.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D626CD" w:rsidRPr="000D486D" w:rsidTr="000D486D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Тема 1.2.</w:t>
            </w:r>
          </w:p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</w:rPr>
              <w:t>Обработка воды методом осаждения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Физико – химические основы метода осаживания. Схемы для умягчения воды содовым и известковым методом.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ПК2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Выбор метода осаждения для умягчения исходной воды.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ПК2, ОК2</w:t>
            </w:r>
          </w:p>
        </w:tc>
      </w:tr>
      <w:tr w:rsidR="00D626CD" w:rsidRPr="000D486D" w:rsidTr="000D486D">
        <w:trPr>
          <w:trHeight w:val="540"/>
        </w:trPr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Тема 1.3.</w:t>
            </w:r>
          </w:p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</w:rPr>
              <w:t>Обработка воды методом ионного обмена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rFonts w:eastAsia="Calibri"/>
                <w:bCs/>
                <w:i/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</w:rPr>
              <w:t xml:space="preserve">Сущность процесса катионирования. Особенности работы </w:t>
            </w:r>
            <w:r w:rsidRPr="000D486D">
              <w:rPr>
                <w:sz w:val="24"/>
                <w:szCs w:val="24"/>
                <w:lang w:val="en-US"/>
              </w:rPr>
              <w:t>Na</w:t>
            </w:r>
            <w:r w:rsidRPr="000D486D">
              <w:rPr>
                <w:sz w:val="24"/>
                <w:szCs w:val="24"/>
              </w:rPr>
              <w:t xml:space="preserve">, </w:t>
            </w:r>
            <w:r w:rsidRPr="000D486D">
              <w:rPr>
                <w:sz w:val="24"/>
                <w:szCs w:val="24"/>
                <w:lang w:val="en-US"/>
              </w:rPr>
              <w:t>H</w:t>
            </w:r>
            <w:r w:rsidRPr="000D486D">
              <w:rPr>
                <w:sz w:val="24"/>
                <w:szCs w:val="24"/>
              </w:rPr>
              <w:t xml:space="preserve">, </w:t>
            </w:r>
            <w:r w:rsidRPr="000D486D">
              <w:rPr>
                <w:sz w:val="24"/>
                <w:szCs w:val="24"/>
                <w:lang w:val="en-US"/>
              </w:rPr>
              <w:t>NH</w:t>
            </w:r>
            <w:r w:rsidRPr="000D486D">
              <w:rPr>
                <w:sz w:val="24"/>
                <w:szCs w:val="24"/>
                <w:vertAlign w:val="subscript"/>
              </w:rPr>
              <w:t>4</w:t>
            </w:r>
            <w:r w:rsidRPr="000D486D">
              <w:rPr>
                <w:sz w:val="24"/>
                <w:szCs w:val="24"/>
              </w:rPr>
              <w:t xml:space="preserve">   - катионитных фильтров. 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ПК2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Конструкция и принцип работы ионитного фильтра. Показатели качества ионитов. Скорость фильтрования, фильтроцикл.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ПК2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Процесс восстановления ионных фильтров(взрыхление, регенерация, о</w:t>
            </w:r>
            <w:r w:rsidRPr="000D486D">
              <w:rPr>
                <w:sz w:val="24"/>
                <w:szCs w:val="24"/>
              </w:rPr>
              <w:t>т</w:t>
            </w:r>
            <w:r w:rsidRPr="000D486D">
              <w:rPr>
                <w:sz w:val="24"/>
                <w:szCs w:val="24"/>
              </w:rPr>
              <w:t>мывка ).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ПК2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Выбор схемы для обработки воды методом ионного обмена для различных источников водоснабжения.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ПК2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Обессоливание воды, схемы обессоливающих  установок. Показатели к</w:t>
            </w:r>
            <w:r w:rsidRPr="000D486D">
              <w:rPr>
                <w:sz w:val="24"/>
                <w:szCs w:val="24"/>
              </w:rPr>
              <w:t>а</w:t>
            </w:r>
            <w:r w:rsidRPr="000D486D">
              <w:rPr>
                <w:sz w:val="24"/>
                <w:szCs w:val="24"/>
              </w:rPr>
              <w:t>чества воды.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ПК2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Практическая работа №2.  </w:t>
            </w:r>
            <w:r w:rsidRPr="000D486D">
              <w:rPr>
                <w:sz w:val="24"/>
                <w:szCs w:val="24"/>
                <w:lang w:eastAsia="en-US"/>
              </w:rPr>
              <w:t>Выполнение р</w:t>
            </w:r>
            <w:r w:rsidRPr="000D486D">
              <w:rPr>
                <w:sz w:val="24"/>
                <w:szCs w:val="24"/>
              </w:rPr>
              <w:t>асчета ионообменных фильтров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ПК2, ОК2, ОК6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№2.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Лабораторная работа №1</w:t>
            </w:r>
            <w:r w:rsidRPr="000D486D">
              <w:rPr>
                <w:sz w:val="24"/>
                <w:szCs w:val="24"/>
                <w:lang w:eastAsia="en-US"/>
              </w:rPr>
              <w:t>. Проведение опытного умягчения воды мет</w:t>
            </w:r>
            <w:r w:rsidRPr="000D486D">
              <w:rPr>
                <w:sz w:val="24"/>
                <w:szCs w:val="24"/>
                <w:lang w:eastAsia="en-US"/>
              </w:rPr>
              <w:t>о</w:t>
            </w:r>
            <w:r w:rsidRPr="000D486D">
              <w:rPr>
                <w:sz w:val="24"/>
                <w:szCs w:val="24"/>
                <w:lang w:eastAsia="en-US"/>
              </w:rPr>
              <w:t>дом ионного обмена.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ПК2, ОК2, ОК6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Лабораторная работа №2</w:t>
            </w:r>
            <w:r w:rsidRPr="000D486D">
              <w:rPr>
                <w:sz w:val="24"/>
                <w:szCs w:val="24"/>
                <w:lang w:eastAsia="en-US"/>
              </w:rPr>
              <w:t>. Проведение опытного умягчения воды мет</w:t>
            </w:r>
            <w:r w:rsidRPr="000D486D">
              <w:rPr>
                <w:sz w:val="24"/>
                <w:szCs w:val="24"/>
                <w:lang w:eastAsia="en-US"/>
              </w:rPr>
              <w:t>о</w:t>
            </w:r>
            <w:r w:rsidRPr="000D486D">
              <w:rPr>
                <w:sz w:val="24"/>
                <w:szCs w:val="24"/>
                <w:lang w:eastAsia="en-US"/>
              </w:rPr>
              <w:t>дом ионного обмена.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ПК2, ОК2, ОК6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№3. </w:t>
            </w:r>
            <w:r w:rsidRPr="000D486D">
              <w:rPr>
                <w:sz w:val="24"/>
                <w:szCs w:val="24"/>
              </w:rPr>
              <w:t xml:space="preserve">Подготовка к защите лабораторной №1,2 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Лабораторная работа №3</w:t>
            </w:r>
            <w:r w:rsidRPr="000D486D">
              <w:rPr>
                <w:sz w:val="24"/>
                <w:szCs w:val="24"/>
                <w:lang w:eastAsia="en-US"/>
              </w:rPr>
              <w:t>. Проведение анализа обессоленной воды на рН, жесткость, щелочность.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ПК2, ОК2, ОК6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№4. </w:t>
            </w:r>
            <w:r w:rsidRPr="000D486D">
              <w:rPr>
                <w:sz w:val="24"/>
                <w:szCs w:val="24"/>
              </w:rPr>
              <w:t xml:space="preserve">Подготовка к защите лабораторной №3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D626CD" w:rsidRPr="000D486D" w:rsidTr="000D486D">
        <w:tc>
          <w:tcPr>
            <w:tcW w:w="30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№5. </w:t>
            </w:r>
            <w:r w:rsidRPr="000D486D">
              <w:rPr>
                <w:sz w:val="24"/>
                <w:szCs w:val="24"/>
                <w:lang w:eastAsia="en-US"/>
              </w:rPr>
              <w:t>Безреагентные способы подготовки воды.</w:t>
            </w:r>
            <w:r w:rsidRPr="000D486D">
              <w:rPr>
                <w:b/>
                <w:sz w:val="24"/>
                <w:szCs w:val="24"/>
                <w:lang w:eastAsia="en-US"/>
              </w:rPr>
              <w:t xml:space="preserve"> </w:t>
            </w:r>
            <w:r w:rsidRPr="000D486D">
              <w:rPr>
                <w:sz w:val="24"/>
                <w:szCs w:val="24"/>
              </w:rPr>
              <w:t>Термическое обесс</w:t>
            </w:r>
            <w:r w:rsidRPr="000D486D">
              <w:rPr>
                <w:sz w:val="24"/>
                <w:szCs w:val="24"/>
              </w:rPr>
              <w:t>о</w:t>
            </w:r>
            <w:r w:rsidRPr="000D486D">
              <w:rPr>
                <w:sz w:val="24"/>
                <w:szCs w:val="24"/>
              </w:rPr>
              <w:lastRenderedPageBreak/>
              <w:t xml:space="preserve">ливание. Испарительные установки и принцип их работы.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D626CD" w:rsidRPr="000D486D" w:rsidTr="000D486D">
        <w:tc>
          <w:tcPr>
            <w:tcW w:w="3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№6. </w:t>
            </w:r>
            <w:r w:rsidRPr="000D486D">
              <w:rPr>
                <w:sz w:val="24"/>
                <w:szCs w:val="24"/>
                <w:lang w:eastAsia="en-US"/>
              </w:rPr>
              <w:t>Безреагентные способы подготовки воды.</w:t>
            </w:r>
            <w:r w:rsidRPr="000D486D">
              <w:rPr>
                <w:b/>
                <w:sz w:val="24"/>
                <w:szCs w:val="24"/>
                <w:lang w:eastAsia="en-US"/>
              </w:rPr>
              <w:t xml:space="preserve"> </w:t>
            </w:r>
            <w:r w:rsidRPr="000D486D">
              <w:rPr>
                <w:sz w:val="24"/>
                <w:szCs w:val="24"/>
              </w:rPr>
              <w:t>Очистка воды мет</w:t>
            </w:r>
            <w:r w:rsidRPr="000D486D">
              <w:rPr>
                <w:sz w:val="24"/>
                <w:szCs w:val="24"/>
              </w:rPr>
              <w:t>о</w:t>
            </w:r>
            <w:r w:rsidRPr="000D486D">
              <w:rPr>
                <w:sz w:val="24"/>
                <w:szCs w:val="24"/>
              </w:rPr>
              <w:t>дом электродиализа, обратного осмоса.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D626CD" w:rsidRPr="000D486D" w:rsidTr="000D486D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Тема 1.4.</w:t>
            </w:r>
          </w:p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Удаление из воды корр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о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зионно–агрессивных г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а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зов</w:t>
            </w:r>
          </w:p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</w:rPr>
              <w:t>Сущность процесса термической деаэрации. Типы и конструкция терм</w:t>
            </w:r>
            <w:r w:rsidRPr="000D486D">
              <w:rPr>
                <w:sz w:val="24"/>
                <w:szCs w:val="24"/>
              </w:rPr>
              <w:t>и</w:t>
            </w:r>
            <w:r w:rsidRPr="000D486D">
              <w:rPr>
                <w:sz w:val="24"/>
                <w:szCs w:val="24"/>
              </w:rPr>
              <w:t>ческих деаэраторов. Требования к работе деаэраторов.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ПК2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Атмосферный деаэратор смешивающего типа. Схема и принцип работы. Химическое  обескислороживание сульфитом натрия и гидразином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ПК2</w:t>
            </w:r>
          </w:p>
        </w:tc>
      </w:tr>
      <w:tr w:rsidR="00D626CD" w:rsidRPr="000D486D" w:rsidTr="000D486D">
        <w:tc>
          <w:tcPr>
            <w:tcW w:w="3090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Тема 1.5.</w:t>
            </w:r>
          </w:p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Сточные воды ТЭС</w:t>
            </w:r>
          </w:p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 xml:space="preserve">Сточные воды тепловых электрических станций.  ПДК сбросов вредных веществ в водоемы. Источники попадания загрязнения в сточные воды ТЭС.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t>ОК2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Влияние сточных вод ТЭС на природные водоемы. Мероприятия по уменьшению сбросов ТЭС в водоемы.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t>ОК2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Обработка и обезвреживание сточных вод ТЭС. Создание бессточных ТЭС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t>ОК2</w:t>
            </w:r>
          </w:p>
        </w:tc>
      </w:tr>
      <w:tr w:rsidR="00D626CD" w:rsidRPr="000D486D" w:rsidTr="000D486D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Тема 1.6.</w:t>
            </w:r>
          </w:p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Основы проектирования водоподготовительных установок</w:t>
            </w:r>
          </w:p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Оборудование водоподготовительных установок.  Основные положения по выбору схем водоподготовительных установок в соответствии с дейс</w:t>
            </w:r>
            <w:r w:rsidRPr="000D486D">
              <w:rPr>
                <w:sz w:val="24"/>
                <w:szCs w:val="24"/>
              </w:rPr>
              <w:t>т</w:t>
            </w:r>
            <w:r w:rsidRPr="000D486D">
              <w:rPr>
                <w:sz w:val="24"/>
                <w:szCs w:val="24"/>
              </w:rPr>
              <w:t>вующими нормами технологического проектирования 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t>ОК4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Практическая работа №3. </w:t>
            </w:r>
            <w:r w:rsidRPr="000D486D">
              <w:rPr>
                <w:sz w:val="24"/>
                <w:szCs w:val="24"/>
              </w:rPr>
              <w:t>Определение типов и видов оборудования  Богословской ТЭЦ или по схемам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  <w:lang w:eastAsia="en-US"/>
              </w:rPr>
              <w:t>ПК2, ОК2, ОК6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№7.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Практическая работа №4. </w:t>
            </w:r>
            <w:r w:rsidRPr="000D486D">
              <w:rPr>
                <w:sz w:val="24"/>
                <w:szCs w:val="24"/>
              </w:rPr>
              <w:t>Составление и заполнение оперативной док</w:t>
            </w:r>
            <w:r w:rsidRPr="000D486D">
              <w:rPr>
                <w:sz w:val="24"/>
                <w:szCs w:val="24"/>
              </w:rPr>
              <w:t>у</w:t>
            </w:r>
            <w:r w:rsidRPr="000D486D">
              <w:rPr>
                <w:sz w:val="24"/>
                <w:szCs w:val="24"/>
              </w:rPr>
              <w:t>ментации по обслуживанию оборудования химводоочистки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  <w:lang w:eastAsia="en-US"/>
              </w:rPr>
              <w:t>ПК2,ПК 3 ОК2, ОК6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№8.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626CD" w:rsidRPr="000D486D" w:rsidTr="000D486D">
        <w:tc>
          <w:tcPr>
            <w:tcW w:w="30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Раздел  ПМ 2. Обслуж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и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вание турбинного обор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у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дования на тепловых электрических станциях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626CD" w:rsidRPr="000D486D" w:rsidTr="000D486D">
        <w:tc>
          <w:tcPr>
            <w:tcW w:w="30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lastRenderedPageBreak/>
              <w:t>МДК 1. Техническое о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б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служивание турбинного оборудования на тепл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о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вых электрических ста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н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циях</w:t>
            </w:r>
          </w:p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626CD" w:rsidRPr="000D486D" w:rsidTr="000D486D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Тема 2.1. Тепловые пр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о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цессы в паровой турбине и ее принципиальное ус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т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ройство</w:t>
            </w:r>
          </w:p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color w:val="365F91"/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Классификация, конструкция и условные обозначения паровых турбин.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ПК1, ОК1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Процессы преобразования энергии на тепловых электростанциях.</w:t>
            </w:r>
          </w:p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Производство электроэнергии и тепла на ТЭС. Принципиальная тепловая схема КЭС без промперегрева, с промперегревом, ТЭЦ.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D486D">
              <w:rPr>
                <w:rFonts w:eastAsia="Calibri"/>
                <w:bCs/>
                <w:sz w:val="24"/>
                <w:szCs w:val="24"/>
              </w:rPr>
              <w:t xml:space="preserve">Тепловые циклы паротурбинных установок. </w:t>
            </w:r>
            <w:r w:rsidRPr="000D486D">
              <w:rPr>
                <w:sz w:val="24"/>
                <w:szCs w:val="24"/>
              </w:rPr>
              <w:t>Идеальный пароводяной цикл Ренкина. Изображение цикла в pv- и Тs - диаграммах.  Работа, получаемая в результате совершения цикла. Полезно использованное тепло. Термич</w:t>
            </w:r>
            <w:r w:rsidRPr="000D486D">
              <w:rPr>
                <w:sz w:val="24"/>
                <w:szCs w:val="24"/>
              </w:rPr>
              <w:t>е</w:t>
            </w:r>
            <w:r w:rsidRPr="000D486D">
              <w:rPr>
                <w:sz w:val="24"/>
                <w:szCs w:val="24"/>
              </w:rPr>
              <w:t>ский КПД цикла Ренкина и его определение с использованием hs- ди</w:t>
            </w:r>
            <w:r w:rsidRPr="000D486D">
              <w:rPr>
                <w:sz w:val="24"/>
                <w:szCs w:val="24"/>
              </w:rPr>
              <w:t>а</w:t>
            </w:r>
            <w:r w:rsidRPr="000D486D">
              <w:rPr>
                <w:sz w:val="24"/>
                <w:szCs w:val="24"/>
              </w:rPr>
              <w:t>граммы и термодинамических таблиц водяного пара.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 xml:space="preserve">Действительный цикл с необратимым адиабатным расширением пара в турбине. Внутренний относительный и абсолютный КПД  паротурбинной установки. Удельный расход пара и теплоты. 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Методы повышения термического КПД паросилового цикла.     Влияние основных параметров пара на термический КПД цикла Ренкина.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ПК1, ОК2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Регенеративный цикл паротурбинной установки. Принципиальная схема установки, работающей по регенеративному циклу. Термический КПД цикла с регенеративными отборами пара. Удельный расход пара и тепл</w:t>
            </w:r>
            <w:r w:rsidRPr="000D486D">
              <w:rPr>
                <w:sz w:val="24"/>
                <w:szCs w:val="24"/>
              </w:rPr>
              <w:t>о</w:t>
            </w:r>
            <w:r w:rsidRPr="000D486D">
              <w:rPr>
                <w:sz w:val="24"/>
                <w:szCs w:val="24"/>
              </w:rPr>
              <w:t xml:space="preserve">ты.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ПК1, ОК2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Цикл  с промежуточным перегревом пара. Схема цикла и его изображение в Тs, hs- диаграммах. Термический КПД цикла с промперегревом пара.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ПК1, ОК2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Практическая работа №5. </w:t>
            </w:r>
            <w:r w:rsidRPr="000D486D">
              <w:rPr>
                <w:sz w:val="24"/>
                <w:szCs w:val="24"/>
              </w:rPr>
              <w:t>Расчёт и исследование циклов паротурбинных установок.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ПК1, ОК2, ОК4, ОК6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Практическая работа №6. </w:t>
            </w:r>
            <w:r w:rsidRPr="000D486D">
              <w:rPr>
                <w:sz w:val="24"/>
                <w:szCs w:val="24"/>
              </w:rPr>
              <w:t>Определение КПД турбоустановки</w:t>
            </w:r>
            <w:r w:rsidRPr="000D486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 xml:space="preserve">ПК1, </w:t>
            </w:r>
            <w:r w:rsidRPr="000D486D">
              <w:rPr>
                <w:sz w:val="24"/>
                <w:szCs w:val="24"/>
              </w:rPr>
              <w:lastRenderedPageBreak/>
              <w:t>ОК2, ОК4, ОК6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№9. </w:t>
            </w:r>
            <w:r w:rsidRPr="000D486D">
              <w:rPr>
                <w:sz w:val="24"/>
                <w:szCs w:val="24"/>
                <w:lang w:eastAsia="en-US"/>
              </w:rPr>
              <w:t>Анализ показателей влажного, сухого насыщенного и перегр</w:t>
            </w:r>
            <w:r w:rsidRPr="000D486D">
              <w:rPr>
                <w:sz w:val="24"/>
                <w:szCs w:val="24"/>
                <w:lang w:eastAsia="en-US"/>
              </w:rPr>
              <w:t>е</w:t>
            </w:r>
            <w:r w:rsidRPr="000D486D">
              <w:rPr>
                <w:sz w:val="24"/>
                <w:szCs w:val="24"/>
                <w:lang w:eastAsia="en-US"/>
              </w:rPr>
              <w:t>того пара.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№10. </w:t>
            </w:r>
            <w:r w:rsidRPr="000D486D">
              <w:rPr>
                <w:sz w:val="24"/>
                <w:szCs w:val="24"/>
                <w:lang w:eastAsia="en-US"/>
              </w:rPr>
              <w:t>Определение состояния пара и нахождение его параметров по заданным условиям.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№11.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№5, 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Основы газодинамики  пара при течении через каналы турбинных реш</w:t>
            </w:r>
            <w:r w:rsidRPr="000D486D">
              <w:rPr>
                <w:sz w:val="24"/>
                <w:szCs w:val="24"/>
              </w:rPr>
              <w:t>е</w:t>
            </w:r>
            <w:r w:rsidRPr="000D486D">
              <w:rPr>
                <w:sz w:val="24"/>
                <w:szCs w:val="24"/>
              </w:rPr>
              <w:t>ток. Основные понятия о движении газов. Уравнения состояния, нера</w:t>
            </w:r>
            <w:r w:rsidRPr="000D486D">
              <w:rPr>
                <w:sz w:val="24"/>
                <w:szCs w:val="24"/>
              </w:rPr>
              <w:t>з</w:t>
            </w:r>
            <w:r w:rsidRPr="000D486D">
              <w:rPr>
                <w:sz w:val="24"/>
                <w:szCs w:val="24"/>
              </w:rPr>
              <w:t xml:space="preserve">рывности, количества движения, сохранения энергии. 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Изоэнтропическое движение газа. Параметры заторможенного потока г</w:t>
            </w:r>
            <w:r w:rsidRPr="000D486D">
              <w:rPr>
                <w:sz w:val="24"/>
                <w:szCs w:val="24"/>
              </w:rPr>
              <w:t>а</w:t>
            </w:r>
            <w:r w:rsidRPr="000D486D">
              <w:rPr>
                <w:sz w:val="24"/>
                <w:szCs w:val="24"/>
              </w:rPr>
              <w:t>за. Критическое сечение канала. Критические параметры.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Зависимость между площадью поперечного сечения канала, скоростью газа и скоростью звука. Число М. Способы получения сверхзвуковых ск</w:t>
            </w:r>
            <w:r w:rsidRPr="000D486D">
              <w:rPr>
                <w:sz w:val="24"/>
                <w:szCs w:val="24"/>
              </w:rPr>
              <w:t>о</w:t>
            </w:r>
            <w:r w:rsidRPr="000D486D">
              <w:rPr>
                <w:sz w:val="24"/>
                <w:szCs w:val="24"/>
              </w:rPr>
              <w:t>ростей. Сопло Лаваля.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ПК1, ОК4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Геометрические и  аэродинамические характеристики решеток. Активный и реактивный принципы работы турбинной ступени.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Практическая работа №7. </w:t>
            </w:r>
            <w:r w:rsidRPr="000D486D">
              <w:rPr>
                <w:sz w:val="24"/>
                <w:szCs w:val="24"/>
              </w:rPr>
              <w:t>Тепловой расчет суживающихся  турбинных решеток.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ПК1, ОК2, ОК4, ОК6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Практическая работа №8. </w:t>
            </w:r>
            <w:r w:rsidRPr="000D486D">
              <w:rPr>
                <w:sz w:val="24"/>
                <w:szCs w:val="24"/>
              </w:rPr>
              <w:t>Тепловой расчет  расширяющихся турбинных решеток.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ПК1, ОК2, ОК4, ОК6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№12.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 7,8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Турбинная ступень. Преобразование энергии в турбинной ступени. Ус</w:t>
            </w:r>
            <w:r w:rsidRPr="000D486D">
              <w:rPr>
                <w:sz w:val="24"/>
                <w:szCs w:val="24"/>
              </w:rPr>
              <w:t>и</w:t>
            </w:r>
            <w:r w:rsidRPr="000D486D">
              <w:rPr>
                <w:sz w:val="24"/>
                <w:szCs w:val="24"/>
              </w:rPr>
              <w:t xml:space="preserve">лия, действующие на рабочие лопатки. Относительный лопаточный КПД ступени. Относительный внутренний КПД ступени.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 xml:space="preserve">Потери энергии при обтекании турбинных решеток.  Особенности течения </w:t>
            </w:r>
            <w:r w:rsidRPr="000D486D">
              <w:rPr>
                <w:sz w:val="24"/>
                <w:szCs w:val="24"/>
              </w:rPr>
              <w:lastRenderedPageBreak/>
              <w:t>влажного пара, потери энергии при течении влажного пара.  Потери эне</w:t>
            </w:r>
            <w:r w:rsidRPr="000D486D">
              <w:rPr>
                <w:sz w:val="24"/>
                <w:szCs w:val="24"/>
              </w:rPr>
              <w:t>р</w:t>
            </w:r>
            <w:r w:rsidRPr="000D486D">
              <w:rPr>
                <w:sz w:val="24"/>
                <w:szCs w:val="24"/>
              </w:rPr>
              <w:t>гии с выходной скоростью.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 xml:space="preserve">Треугольники скоростей. Оптимальное отношение скоростей U/Сф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Зависимость лопаточного КПД и потерь энергии в турбинных решетках, потерь энергии с выходной скоростью от отношения U/Сф.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Ступени с частичным подводом пара. Двухвенечные ступени. Ступени большой верности. Парциальный подвод пара. Потери энергии, связанные с парциальным подводом пара.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№13. </w:t>
            </w:r>
            <w:r w:rsidRPr="000D486D">
              <w:rPr>
                <w:sz w:val="24"/>
                <w:szCs w:val="24"/>
              </w:rPr>
              <w:t>Определение отличия работы ступени скорости и ступени да</w:t>
            </w:r>
            <w:r w:rsidRPr="000D486D">
              <w:rPr>
                <w:sz w:val="24"/>
                <w:szCs w:val="24"/>
              </w:rPr>
              <w:t>в</w:t>
            </w:r>
            <w:r w:rsidRPr="000D486D">
              <w:rPr>
                <w:sz w:val="24"/>
                <w:szCs w:val="24"/>
              </w:rPr>
              <w:t>ления.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i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Практическая работа №9. </w:t>
            </w:r>
            <w:r w:rsidRPr="000D486D">
              <w:rPr>
                <w:sz w:val="24"/>
                <w:szCs w:val="24"/>
              </w:rPr>
              <w:t xml:space="preserve">Тепловой расчет турбинной ступени. </w:t>
            </w:r>
            <w:r w:rsidRPr="000D486D">
              <w:rPr>
                <w:i/>
                <w:sz w:val="24"/>
                <w:szCs w:val="24"/>
              </w:rPr>
              <w:t>Опред</w:t>
            </w:r>
            <w:r w:rsidRPr="000D486D">
              <w:rPr>
                <w:i/>
                <w:sz w:val="24"/>
                <w:szCs w:val="24"/>
              </w:rPr>
              <w:t>е</w:t>
            </w:r>
            <w:r w:rsidRPr="000D486D">
              <w:rPr>
                <w:i/>
                <w:sz w:val="24"/>
                <w:szCs w:val="24"/>
              </w:rPr>
              <w:t>ление среднего диаметра ступени.</w:t>
            </w:r>
          </w:p>
          <w:p w:rsidR="00D626CD" w:rsidRPr="000D486D" w:rsidRDefault="00D626CD" w:rsidP="000D486D">
            <w:pPr>
              <w:tabs>
                <w:tab w:val="left" w:pos="709"/>
              </w:tabs>
              <w:rPr>
                <w:i/>
                <w:sz w:val="24"/>
                <w:szCs w:val="24"/>
              </w:rPr>
            </w:pPr>
            <w:r w:rsidRPr="000D486D">
              <w:rPr>
                <w:i/>
                <w:sz w:val="24"/>
                <w:szCs w:val="24"/>
              </w:rPr>
              <w:t>Расчет сопловой решетки.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ПК1, ОК2, ОК4, ОК6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Практическая работа №10. </w:t>
            </w:r>
            <w:r w:rsidRPr="000D486D">
              <w:rPr>
                <w:sz w:val="24"/>
                <w:szCs w:val="24"/>
              </w:rPr>
              <w:t>Тепловой расчет турбинной ступени.</w:t>
            </w:r>
          </w:p>
          <w:p w:rsidR="00D626CD" w:rsidRPr="000D486D" w:rsidRDefault="00D626CD" w:rsidP="000D486D">
            <w:pPr>
              <w:tabs>
                <w:tab w:val="left" w:pos="709"/>
              </w:tabs>
              <w:rPr>
                <w:i/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 xml:space="preserve"> </w:t>
            </w:r>
            <w:r w:rsidRPr="000D486D">
              <w:rPr>
                <w:i/>
                <w:sz w:val="24"/>
                <w:szCs w:val="24"/>
              </w:rPr>
              <w:t>Расчет рабочей решетки. Построение треугольников скоростей.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ПК1, ОК2, ОК4, ОК6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i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Практическая работа №11. </w:t>
            </w:r>
            <w:r w:rsidRPr="000D486D">
              <w:rPr>
                <w:sz w:val="24"/>
                <w:szCs w:val="24"/>
              </w:rPr>
              <w:t xml:space="preserve">Тепловой расчет турбинной ступени. </w:t>
            </w:r>
            <w:r w:rsidRPr="000D486D">
              <w:rPr>
                <w:i/>
                <w:sz w:val="24"/>
                <w:szCs w:val="24"/>
              </w:rPr>
              <w:t>Н</w:t>
            </w:r>
            <w:r w:rsidRPr="000D486D">
              <w:rPr>
                <w:i/>
                <w:sz w:val="24"/>
                <w:szCs w:val="24"/>
              </w:rPr>
              <w:t>а</w:t>
            </w:r>
            <w:r w:rsidRPr="000D486D">
              <w:rPr>
                <w:i/>
                <w:sz w:val="24"/>
                <w:szCs w:val="24"/>
              </w:rPr>
              <w:t>пряжения в рабочей лопатке. Внутренняя мощность ступени.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ПК1, ОК2, ОК4, ОК6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№14.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 9,10,11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Многоступенчатые паровые турбины. Назначение, конструктивные ос</w:t>
            </w:r>
            <w:r w:rsidRPr="000D486D">
              <w:rPr>
                <w:sz w:val="24"/>
                <w:szCs w:val="24"/>
              </w:rPr>
              <w:t>о</w:t>
            </w:r>
            <w:r w:rsidRPr="000D486D">
              <w:rPr>
                <w:sz w:val="24"/>
                <w:szCs w:val="24"/>
              </w:rPr>
              <w:t>бенности. Основные преимущества и недостатки многоступенчатых пар</w:t>
            </w:r>
            <w:r w:rsidRPr="000D486D">
              <w:rPr>
                <w:sz w:val="24"/>
                <w:szCs w:val="24"/>
              </w:rPr>
              <w:t>о</w:t>
            </w:r>
            <w:r w:rsidRPr="000D486D">
              <w:rPr>
                <w:sz w:val="24"/>
                <w:szCs w:val="24"/>
              </w:rPr>
              <w:t xml:space="preserve">вых турбин.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Процесс расширения пара в многоступенчатой турбине на hS- диаграмме, коэффициент возврата теплоты.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Потери энергии в турбине (внутренние и внешние ).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Парораспределение турбин (дроссельное, сопловое, обводное, регулир</w:t>
            </w:r>
            <w:r w:rsidRPr="000D486D">
              <w:rPr>
                <w:sz w:val="24"/>
                <w:szCs w:val="24"/>
              </w:rPr>
              <w:t>о</w:t>
            </w:r>
            <w:r w:rsidRPr="000D486D">
              <w:rPr>
                <w:sz w:val="24"/>
                <w:szCs w:val="24"/>
              </w:rPr>
              <w:t xml:space="preserve">вание мощности турбины скользящим давлением)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№15. </w:t>
            </w:r>
            <w:r w:rsidRPr="000D486D">
              <w:rPr>
                <w:sz w:val="24"/>
                <w:szCs w:val="24"/>
                <w:lang w:eastAsia="en-US"/>
              </w:rPr>
              <w:t>Анализ особенности р</w:t>
            </w:r>
            <w:r w:rsidRPr="000D486D">
              <w:rPr>
                <w:sz w:val="24"/>
                <w:szCs w:val="24"/>
              </w:rPr>
              <w:t>аботы блоков на скользящих параметрах пара.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 xml:space="preserve">Предельная мощность и способы увеличения мощности турбины. Расход пара на турбину.  Влияние GU на конструкцию турбины.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Многоцилиндровые турбины. Осевые усилия и способы их уравновеш</w:t>
            </w:r>
            <w:r w:rsidRPr="000D486D">
              <w:rPr>
                <w:sz w:val="24"/>
                <w:szCs w:val="24"/>
              </w:rPr>
              <w:t>и</w:t>
            </w:r>
            <w:r w:rsidRPr="000D486D">
              <w:rPr>
                <w:sz w:val="24"/>
                <w:szCs w:val="24"/>
              </w:rPr>
              <w:t>вания.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Практическая работа №12. </w:t>
            </w:r>
            <w:r w:rsidRPr="000D486D">
              <w:rPr>
                <w:color w:val="000000"/>
                <w:sz w:val="24"/>
                <w:szCs w:val="24"/>
              </w:rPr>
              <w:t>Построение ориентировочного процесса расширения пара в турбине (ЦВД, ЦСД и ЦНД)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ПК1, ОК2, ОК6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Практическая работа №13.  </w:t>
            </w:r>
            <w:r w:rsidRPr="000D486D">
              <w:rPr>
                <w:sz w:val="24"/>
                <w:szCs w:val="24"/>
              </w:rPr>
              <w:t xml:space="preserve">Определение расхода пара на турбину по заданной мощности с построением процесса в </w:t>
            </w:r>
            <w:r w:rsidRPr="000D486D">
              <w:rPr>
                <w:sz w:val="24"/>
                <w:szCs w:val="24"/>
                <w:lang w:val="en-US"/>
              </w:rPr>
              <w:t>hS</w:t>
            </w:r>
            <w:r w:rsidRPr="000D486D">
              <w:rPr>
                <w:sz w:val="24"/>
                <w:szCs w:val="24"/>
              </w:rPr>
              <w:t>- диаграмме .</w:t>
            </w:r>
          </w:p>
          <w:p w:rsidR="00D626CD" w:rsidRPr="000D486D" w:rsidRDefault="00D626CD" w:rsidP="000D486D">
            <w:pPr>
              <w:tabs>
                <w:tab w:val="left" w:pos="709"/>
              </w:tabs>
              <w:rPr>
                <w:i/>
                <w:sz w:val="24"/>
                <w:szCs w:val="24"/>
              </w:rPr>
            </w:pPr>
            <w:r w:rsidRPr="000D486D">
              <w:rPr>
                <w:i/>
                <w:sz w:val="24"/>
                <w:szCs w:val="24"/>
              </w:rPr>
              <w:t>Ориентировочный расход пара на турбину. Расчет первого отсека.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ПК1, ОК2, ОК6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Практическая работа №14. </w:t>
            </w:r>
            <w:r w:rsidRPr="000D486D">
              <w:rPr>
                <w:sz w:val="24"/>
                <w:szCs w:val="24"/>
              </w:rPr>
              <w:t>Определение расхода пара на турбину по з</w:t>
            </w:r>
            <w:r w:rsidRPr="000D486D">
              <w:rPr>
                <w:sz w:val="24"/>
                <w:szCs w:val="24"/>
              </w:rPr>
              <w:t>а</w:t>
            </w:r>
            <w:r w:rsidRPr="000D486D">
              <w:rPr>
                <w:sz w:val="24"/>
                <w:szCs w:val="24"/>
              </w:rPr>
              <w:t xml:space="preserve">данной мощности с построением процесса в </w:t>
            </w:r>
            <w:r w:rsidRPr="000D486D">
              <w:rPr>
                <w:sz w:val="24"/>
                <w:szCs w:val="24"/>
                <w:lang w:val="en-US"/>
              </w:rPr>
              <w:t>hS</w:t>
            </w:r>
            <w:r w:rsidRPr="000D486D">
              <w:rPr>
                <w:sz w:val="24"/>
                <w:szCs w:val="24"/>
              </w:rPr>
              <w:t>- диаграмме .</w:t>
            </w:r>
          </w:p>
          <w:p w:rsidR="00D626CD" w:rsidRPr="000D486D" w:rsidRDefault="00D626CD" w:rsidP="000D486D">
            <w:pPr>
              <w:tabs>
                <w:tab w:val="left" w:pos="709"/>
              </w:tabs>
              <w:rPr>
                <w:i/>
                <w:sz w:val="24"/>
                <w:szCs w:val="24"/>
              </w:rPr>
            </w:pPr>
            <w:r w:rsidRPr="000D486D">
              <w:rPr>
                <w:i/>
                <w:sz w:val="24"/>
                <w:szCs w:val="24"/>
              </w:rPr>
              <w:t>Расчет второго отсека.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ПК1, ОК2, ОК6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D6E3BC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Практическая работа №15.  </w:t>
            </w:r>
            <w:r w:rsidRPr="000D486D">
              <w:rPr>
                <w:sz w:val="24"/>
                <w:szCs w:val="24"/>
              </w:rPr>
              <w:t xml:space="preserve">Определение расхода пара на турбину по заданной мощности с построением процесса в </w:t>
            </w:r>
            <w:r w:rsidRPr="000D486D">
              <w:rPr>
                <w:sz w:val="24"/>
                <w:szCs w:val="24"/>
                <w:lang w:val="en-US"/>
              </w:rPr>
              <w:t>hS</w:t>
            </w:r>
            <w:r w:rsidRPr="000D486D">
              <w:rPr>
                <w:sz w:val="24"/>
                <w:szCs w:val="24"/>
              </w:rPr>
              <w:t>- диаграмме .</w:t>
            </w:r>
          </w:p>
          <w:p w:rsidR="00D626CD" w:rsidRPr="000D486D" w:rsidRDefault="00D626CD" w:rsidP="000D486D">
            <w:pPr>
              <w:tabs>
                <w:tab w:val="left" w:pos="709"/>
              </w:tabs>
              <w:rPr>
                <w:i/>
                <w:sz w:val="24"/>
                <w:szCs w:val="24"/>
              </w:rPr>
            </w:pPr>
            <w:r w:rsidRPr="000D486D">
              <w:rPr>
                <w:i/>
                <w:sz w:val="24"/>
                <w:szCs w:val="24"/>
              </w:rPr>
              <w:t>Расчет третьего отсека.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ПК1, ОК2, ОК6</w:t>
            </w:r>
          </w:p>
        </w:tc>
      </w:tr>
      <w:tr w:rsidR="00D626CD" w:rsidRPr="000D486D" w:rsidTr="000D486D">
        <w:tc>
          <w:tcPr>
            <w:tcW w:w="3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№16.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 13,14,15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</w:tc>
      </w:tr>
      <w:tr w:rsidR="00D626CD" w:rsidRPr="000D486D" w:rsidTr="000D486D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Тема 2.2. Конструкция деталей и узлов паровой турбины</w:t>
            </w:r>
          </w:p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Статор. Назначение и конструкция корпуса турбины: паровпуска, выхл</w:t>
            </w:r>
            <w:r w:rsidRPr="000D486D">
              <w:rPr>
                <w:sz w:val="24"/>
                <w:szCs w:val="24"/>
              </w:rPr>
              <w:t>о</w:t>
            </w:r>
            <w:r w:rsidRPr="000D486D">
              <w:rPr>
                <w:sz w:val="24"/>
                <w:szCs w:val="24"/>
              </w:rPr>
              <w:t>па, горизонтального разъема. Конструкции корпусов: прямоточных (одн</w:t>
            </w:r>
            <w:r w:rsidRPr="000D486D">
              <w:rPr>
                <w:sz w:val="24"/>
                <w:szCs w:val="24"/>
              </w:rPr>
              <w:t>о</w:t>
            </w:r>
            <w:r w:rsidRPr="000D486D">
              <w:rPr>
                <w:sz w:val="24"/>
                <w:szCs w:val="24"/>
              </w:rPr>
              <w:t>стенных), противоточных (двустенных), с расходящимися потоками. Пр</w:t>
            </w:r>
            <w:r w:rsidRPr="000D486D">
              <w:rPr>
                <w:sz w:val="24"/>
                <w:szCs w:val="24"/>
              </w:rPr>
              <w:t>и</w:t>
            </w:r>
            <w:r w:rsidRPr="000D486D">
              <w:rPr>
                <w:sz w:val="24"/>
                <w:szCs w:val="24"/>
              </w:rPr>
              <w:t>чины коробления корпусов.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Уплотнения. Конструкции и установка концевых и промежуточных (ди</w:t>
            </w:r>
            <w:r w:rsidRPr="000D486D">
              <w:rPr>
                <w:sz w:val="24"/>
                <w:szCs w:val="24"/>
              </w:rPr>
              <w:t>а</w:t>
            </w:r>
            <w:r w:rsidRPr="000D486D">
              <w:rPr>
                <w:sz w:val="24"/>
                <w:szCs w:val="24"/>
              </w:rPr>
              <w:t>фрагменных) уплотнений. Схемы трубопроводов концевых уплотнений.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Сопловой аппарат регулирующей ступени. Диафрагмы. Установка ди</w:t>
            </w:r>
            <w:r w:rsidRPr="000D486D">
              <w:rPr>
                <w:sz w:val="24"/>
                <w:szCs w:val="24"/>
              </w:rPr>
              <w:t>а</w:t>
            </w:r>
            <w:r w:rsidRPr="000D486D">
              <w:rPr>
                <w:sz w:val="24"/>
                <w:szCs w:val="24"/>
              </w:rPr>
              <w:t>фрагм в обойме или в корпусе турбины. Обоймы диафрагм и их роль в формировании конструкции корпуса.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Валопровод. Типы, конструкции и условия работы роторов турбин. Вал</w:t>
            </w:r>
            <w:r w:rsidRPr="000D486D">
              <w:rPr>
                <w:sz w:val="24"/>
                <w:szCs w:val="24"/>
              </w:rPr>
              <w:t>о</w:t>
            </w:r>
            <w:r w:rsidRPr="000D486D">
              <w:rPr>
                <w:sz w:val="24"/>
                <w:szCs w:val="24"/>
              </w:rPr>
              <w:t>поворотное устройство, его назначение и конструкция.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Соединительные муфты. Фундаменты.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Подшипники паровых турбин. Радиальных (опорные) подшипники. Ко</w:t>
            </w:r>
            <w:r w:rsidRPr="000D486D">
              <w:rPr>
                <w:sz w:val="24"/>
                <w:szCs w:val="24"/>
              </w:rPr>
              <w:t>н</w:t>
            </w:r>
            <w:r w:rsidRPr="000D486D">
              <w:rPr>
                <w:sz w:val="24"/>
                <w:szCs w:val="24"/>
              </w:rPr>
              <w:t>струкции упорных подшипников. Принцип работы.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Условия работы и конструкции рабочих лопаток. Причины колебания л</w:t>
            </w:r>
            <w:r w:rsidRPr="000D486D">
              <w:rPr>
                <w:sz w:val="24"/>
                <w:szCs w:val="24"/>
              </w:rPr>
              <w:t>о</w:t>
            </w:r>
            <w:r w:rsidRPr="000D486D">
              <w:rPr>
                <w:sz w:val="24"/>
                <w:szCs w:val="24"/>
              </w:rPr>
              <w:t xml:space="preserve">паток.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Фильмы: Циклы ПТУ. Турбинная ступень. Конструкция турбины. При</w:t>
            </w:r>
            <w:r w:rsidRPr="000D486D">
              <w:rPr>
                <w:sz w:val="24"/>
                <w:szCs w:val="24"/>
              </w:rPr>
              <w:t>н</w:t>
            </w:r>
            <w:r w:rsidRPr="000D486D">
              <w:rPr>
                <w:sz w:val="24"/>
                <w:szCs w:val="24"/>
              </w:rPr>
              <w:t xml:space="preserve">цип действия паровой турбины.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11"/>
              <w:widowControl w:val="0"/>
              <w:tabs>
                <w:tab w:val="left" w:pos="709"/>
              </w:tabs>
              <w:jc w:val="both"/>
              <w:rPr>
                <w:b w:val="0"/>
                <w:sz w:val="24"/>
                <w:szCs w:val="24"/>
              </w:rPr>
            </w:pPr>
            <w:r w:rsidRPr="000D486D">
              <w:rPr>
                <w:sz w:val="24"/>
                <w:szCs w:val="24"/>
                <w:lang w:eastAsia="en-US"/>
              </w:rPr>
              <w:t>Практическая работа №16</w:t>
            </w:r>
            <w:r w:rsidRPr="000D486D">
              <w:rPr>
                <w:b w:val="0"/>
                <w:sz w:val="24"/>
                <w:szCs w:val="24"/>
                <w:lang w:eastAsia="en-US"/>
              </w:rPr>
              <w:t xml:space="preserve">. </w:t>
            </w:r>
            <w:r w:rsidRPr="000D486D">
              <w:rPr>
                <w:b w:val="0"/>
                <w:sz w:val="24"/>
                <w:szCs w:val="24"/>
              </w:rPr>
              <w:t>Расчеты на прочность деталей паровых ту</w:t>
            </w:r>
            <w:r w:rsidRPr="000D486D">
              <w:rPr>
                <w:b w:val="0"/>
                <w:sz w:val="24"/>
                <w:szCs w:val="24"/>
              </w:rPr>
              <w:t>р</w:t>
            </w:r>
            <w:r w:rsidRPr="000D486D">
              <w:rPr>
                <w:b w:val="0"/>
                <w:sz w:val="24"/>
                <w:szCs w:val="24"/>
              </w:rPr>
              <w:t>бин.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ПК1, ОК2, ОК6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11"/>
              <w:widowControl w:val="0"/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СРС №17. </w:t>
            </w:r>
            <w:r w:rsidRPr="000D486D">
              <w:rPr>
                <w:b w:val="0"/>
                <w:sz w:val="24"/>
                <w:szCs w:val="24"/>
              </w:rPr>
              <w:t>Подготовка к защите практической работы №16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11"/>
              <w:widowControl w:val="0"/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СРС №18. </w:t>
            </w:r>
            <w:r w:rsidRPr="000D486D">
              <w:rPr>
                <w:b w:val="0"/>
                <w:sz w:val="24"/>
                <w:szCs w:val="24"/>
              </w:rPr>
              <w:t>Определение соответствия теоретического описания деталей и узлов паровой турбины на чертежах и схемах.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Практическая работа №17.  </w:t>
            </w:r>
            <w:r w:rsidRPr="000D486D">
              <w:rPr>
                <w:sz w:val="24"/>
                <w:szCs w:val="24"/>
              </w:rPr>
              <w:t>Чтение конструкций узлов и деталей турбин на разрезах и схемах.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ПК1, ОК2, ОК6</w:t>
            </w:r>
          </w:p>
        </w:tc>
      </w:tr>
      <w:tr w:rsidR="00D626CD" w:rsidRPr="000D486D" w:rsidTr="000D486D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Тема 2.3. Вспомогател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ь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ное оборудование пар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о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турбинной установки</w:t>
            </w:r>
          </w:p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Style24"/>
              <w:widowControl/>
              <w:tabs>
                <w:tab w:val="left" w:pos="709"/>
                <w:tab w:val="left" w:pos="6811"/>
              </w:tabs>
              <w:spacing w:line="240" w:lineRule="auto"/>
              <w:ind w:firstLine="11"/>
            </w:pPr>
            <w:r w:rsidRPr="000D486D">
              <w:t>Конденсационная установка. Схема конденсационной установки, назнач</w:t>
            </w:r>
            <w:r w:rsidRPr="000D486D">
              <w:t>е</w:t>
            </w:r>
            <w:r w:rsidRPr="000D486D">
              <w:t>ние, устройство и ра</w:t>
            </w:r>
            <w:r w:rsidRPr="000D486D">
              <w:softHyphen/>
              <w:t xml:space="preserve">бота ее основных элементов.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Style24"/>
              <w:widowControl/>
              <w:tabs>
                <w:tab w:val="left" w:pos="709"/>
                <w:tab w:val="left" w:pos="6811"/>
              </w:tabs>
              <w:spacing w:line="240" w:lineRule="auto"/>
              <w:ind w:firstLine="11"/>
            </w:pPr>
            <w:r w:rsidRPr="000D486D">
              <w:t>Устройство и принцип работы поверхностного конденсатора. Воздухоо</w:t>
            </w:r>
            <w:r w:rsidRPr="000D486D">
              <w:t>т</w:t>
            </w:r>
            <w:r w:rsidRPr="000D486D">
              <w:t>сасывающие, деаэрирующие и дроссельно – охладительные устройства. Назначение встроенных пучков.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Style24"/>
              <w:widowControl/>
              <w:tabs>
                <w:tab w:val="left" w:pos="709"/>
                <w:tab w:val="left" w:pos="6811"/>
              </w:tabs>
              <w:spacing w:line="240" w:lineRule="auto"/>
              <w:ind w:firstLine="11"/>
            </w:pPr>
            <w:r w:rsidRPr="000D486D">
              <w:t>Механизм процесса конденсации. Влияние присосов воздуха и скорости пара на процесс конденсации. Переохлаждение конденсата. Уравнение т</w:t>
            </w:r>
            <w:r w:rsidRPr="000D486D">
              <w:t>е</w:t>
            </w:r>
            <w:r w:rsidRPr="000D486D">
              <w:t>плового баланса поверхностного конденсатора.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Style24"/>
              <w:widowControl/>
              <w:tabs>
                <w:tab w:val="left" w:pos="709"/>
              </w:tabs>
              <w:spacing w:line="240" w:lineRule="auto"/>
              <w:ind w:firstLine="0"/>
            </w:pPr>
            <w:r w:rsidRPr="000D486D">
              <w:t>Общие сведения о системе регенерации, типах и устройстве подогреват</w:t>
            </w:r>
            <w:r w:rsidRPr="000D486D">
              <w:t>е</w:t>
            </w:r>
            <w:r w:rsidRPr="000D486D">
              <w:t xml:space="preserve">лей системы регенерации.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af5"/>
              <w:widowControl w:val="0"/>
              <w:tabs>
                <w:tab w:val="left" w:pos="709"/>
              </w:tabs>
              <w:ind w:firstLine="0"/>
            </w:pPr>
            <w:r w:rsidRPr="000D486D">
              <w:rPr>
                <w:b/>
                <w:lang w:eastAsia="en-US"/>
              </w:rPr>
              <w:t>Практическая работа №</w:t>
            </w:r>
            <w:r w:rsidRPr="000D486D">
              <w:rPr>
                <w:b/>
                <w:lang w:val="ru-RU" w:eastAsia="en-US"/>
              </w:rPr>
              <w:t>18.</w:t>
            </w:r>
            <w:r w:rsidRPr="000D486D">
              <w:rPr>
                <w:b/>
                <w:lang w:eastAsia="en-US"/>
              </w:rPr>
              <w:t xml:space="preserve"> </w:t>
            </w:r>
            <w:r w:rsidRPr="000D486D">
              <w:t>Тепловой расчет поверхностного конденсатора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ПК1, ОК2, ОК6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11"/>
              <w:widowControl w:val="0"/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СРС №19. </w:t>
            </w:r>
            <w:r w:rsidRPr="000D486D">
              <w:rPr>
                <w:b w:val="0"/>
                <w:sz w:val="24"/>
                <w:szCs w:val="24"/>
              </w:rPr>
              <w:t>Подготовка к защите практической работы №18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af5"/>
              <w:widowControl w:val="0"/>
              <w:tabs>
                <w:tab w:val="left" w:pos="709"/>
              </w:tabs>
              <w:ind w:firstLine="0"/>
              <w:rPr>
                <w:b/>
                <w:lang w:eastAsia="en-US"/>
              </w:rPr>
            </w:pPr>
            <w:r w:rsidRPr="000D486D">
              <w:rPr>
                <w:b/>
                <w:lang w:eastAsia="en-US"/>
              </w:rPr>
              <w:t>СРС №</w:t>
            </w:r>
            <w:r w:rsidRPr="000D486D">
              <w:rPr>
                <w:b/>
                <w:lang w:val="ru-RU" w:eastAsia="en-US"/>
              </w:rPr>
              <w:t>20</w:t>
            </w:r>
            <w:r w:rsidRPr="000D486D">
              <w:rPr>
                <w:b/>
                <w:lang w:eastAsia="en-US"/>
              </w:rPr>
              <w:t xml:space="preserve">. </w:t>
            </w:r>
            <w:r w:rsidRPr="000D486D">
              <w:t xml:space="preserve">Определение соответствия теоретического описания </w:t>
            </w:r>
            <w:r w:rsidRPr="000D486D">
              <w:rPr>
                <w:lang w:val="ru-RU"/>
              </w:rPr>
              <w:t>вспомог</w:t>
            </w:r>
            <w:r w:rsidRPr="000D486D">
              <w:rPr>
                <w:lang w:val="ru-RU"/>
              </w:rPr>
              <w:t>а</w:t>
            </w:r>
            <w:r w:rsidRPr="000D486D">
              <w:rPr>
                <w:lang w:val="ru-RU"/>
              </w:rPr>
              <w:t>тельного оборудования</w:t>
            </w:r>
            <w:r w:rsidRPr="000D486D">
              <w:t xml:space="preserve"> паровой турбины на чертежах и схемах.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af5"/>
              <w:widowControl w:val="0"/>
              <w:tabs>
                <w:tab w:val="left" w:pos="709"/>
              </w:tabs>
              <w:ind w:firstLine="0"/>
            </w:pPr>
            <w:r w:rsidRPr="000D486D">
              <w:rPr>
                <w:b/>
                <w:lang w:eastAsia="en-US"/>
              </w:rPr>
              <w:t>Практическая работа №</w:t>
            </w:r>
            <w:r w:rsidRPr="000D486D">
              <w:rPr>
                <w:b/>
                <w:lang w:val="ru-RU" w:eastAsia="en-US"/>
              </w:rPr>
              <w:t>19.</w:t>
            </w:r>
            <w:r w:rsidRPr="000D486D">
              <w:rPr>
                <w:b/>
                <w:lang w:eastAsia="en-US"/>
              </w:rPr>
              <w:t xml:space="preserve"> </w:t>
            </w:r>
            <w:r w:rsidRPr="000D486D">
              <w:rPr>
                <w:lang w:val="ru-RU"/>
              </w:rPr>
              <w:t>Определение видов и типов</w:t>
            </w:r>
            <w:r w:rsidRPr="000D486D">
              <w:t xml:space="preserve"> вспомогательного оборудования по разрезам и схемам </w:t>
            </w:r>
            <w:r w:rsidRPr="000D486D">
              <w:rPr>
                <w:lang w:val="ru-RU"/>
              </w:rPr>
              <w:t xml:space="preserve"> </w:t>
            </w:r>
            <w:r w:rsidRPr="000D486D">
              <w:t>(по возможности на ТЭ</w:t>
            </w:r>
            <w:r w:rsidRPr="000D486D">
              <w:rPr>
                <w:lang w:val="ru-RU"/>
              </w:rPr>
              <w:t>Ц</w:t>
            </w:r>
            <w:r w:rsidRPr="000D486D">
              <w:t xml:space="preserve"> 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ПК1, ОК2, ОК6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11"/>
              <w:widowControl w:val="0"/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СРС №21. </w:t>
            </w:r>
            <w:r w:rsidRPr="000D486D">
              <w:rPr>
                <w:b w:val="0"/>
                <w:sz w:val="24"/>
                <w:szCs w:val="24"/>
              </w:rPr>
              <w:t>Подготовка к защите практической работы №19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</w:tc>
      </w:tr>
      <w:tr w:rsidR="00D626CD" w:rsidRPr="000D486D" w:rsidTr="000D486D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Тема 2.4. Конденсацио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н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ные и теплофикационные турбины. Теплофикац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и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онная (сетевая) установка</w:t>
            </w:r>
          </w:p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af5"/>
              <w:widowControl w:val="0"/>
              <w:tabs>
                <w:tab w:val="left" w:pos="709"/>
              </w:tabs>
              <w:ind w:firstLine="0"/>
            </w:pPr>
            <w:r w:rsidRPr="000D486D">
              <w:t xml:space="preserve">Конденсационные турбины отечественного производства. Процесс расширения пара на hS-диаграмме в турбине с регенерацией и промперегревом.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af5"/>
              <w:widowControl w:val="0"/>
              <w:tabs>
                <w:tab w:val="left" w:pos="709"/>
              </w:tabs>
              <w:ind w:firstLine="0"/>
            </w:pPr>
            <w:r w:rsidRPr="000D486D">
              <w:t>Определение расхода пара через турбину и каждый ее отсек с промперегревом и регенерацией. Коэффициент регенеративных отборов.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af5"/>
              <w:widowControl w:val="0"/>
              <w:tabs>
                <w:tab w:val="left" w:pos="709"/>
              </w:tabs>
              <w:ind w:firstLine="0"/>
            </w:pPr>
            <w:r w:rsidRPr="000D486D">
              <w:t>Влияние отклонения начального давления пара, начальной температуры пара, конечного давления пара на работу турбины.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af5"/>
              <w:widowControl w:val="0"/>
              <w:tabs>
                <w:tab w:val="left" w:pos="709"/>
              </w:tabs>
              <w:ind w:firstLine="0"/>
            </w:pPr>
            <w:r w:rsidRPr="000D486D">
              <w:t>Конструкции конденсационных турбин отечественного производства.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  <w:lang/>
              </w:rPr>
            </w:pPr>
            <w:r w:rsidRPr="000D486D">
              <w:rPr>
                <w:sz w:val="24"/>
                <w:szCs w:val="24"/>
                <w:lang/>
              </w:rPr>
              <w:t xml:space="preserve">Комбинированная выработка теплоты и электрической энергии паротурбинной установкой. КПД турбоустановки с турбиной с противодавлением.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af5"/>
              <w:widowControl w:val="0"/>
              <w:tabs>
                <w:tab w:val="left" w:pos="709"/>
              </w:tabs>
              <w:ind w:firstLine="0"/>
            </w:pPr>
            <w:r w:rsidRPr="000D486D">
              <w:t>Теплофикационные турбины отечественного производства. Типы, условные обозначения, особенности конструкции теплофикационных турбин. Способы регулирования отборов пара.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af5"/>
              <w:widowControl w:val="0"/>
              <w:tabs>
                <w:tab w:val="left" w:pos="709"/>
              </w:tabs>
              <w:ind w:firstLine="0"/>
            </w:pPr>
            <w:r w:rsidRPr="000D486D">
              <w:t>Принципиальные схемы установок с теплофикационными турбинами типа Т, ПТ, Р.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af5"/>
              <w:widowControl w:val="0"/>
              <w:tabs>
                <w:tab w:val="left" w:pos="709"/>
              </w:tabs>
              <w:ind w:firstLine="0"/>
            </w:pPr>
            <w:r w:rsidRPr="000D486D">
              <w:t xml:space="preserve">Процессы расширения пара на  hS- диаграмме типа Т,ПТ, Р. 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af5"/>
              <w:widowControl w:val="0"/>
              <w:tabs>
                <w:tab w:val="left" w:pos="709"/>
              </w:tabs>
              <w:ind w:firstLine="0"/>
            </w:pPr>
            <w:r w:rsidRPr="000D486D">
              <w:t>Мощность турбин с регулируемыми отборами пара и отборами пара на регенерацию. Коэффициент недовыработки мощности на тепловом потреблении.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af5"/>
              <w:widowControl w:val="0"/>
              <w:tabs>
                <w:tab w:val="left" w:pos="709"/>
              </w:tabs>
              <w:ind w:firstLine="0"/>
            </w:pPr>
            <w:r w:rsidRPr="000D486D">
              <w:t xml:space="preserve">Нагрев сетевой воды на ТЭЦ. Сетевые подогреватели. </w:t>
            </w:r>
          </w:p>
          <w:p w:rsidR="00D626CD" w:rsidRPr="000D486D" w:rsidRDefault="00D626CD" w:rsidP="000D486D">
            <w:pPr>
              <w:pStyle w:val="af5"/>
              <w:widowControl w:val="0"/>
              <w:tabs>
                <w:tab w:val="left" w:pos="709"/>
              </w:tabs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af5"/>
              <w:widowControl w:val="0"/>
              <w:tabs>
                <w:tab w:val="left" w:pos="709"/>
              </w:tabs>
              <w:ind w:firstLine="0"/>
            </w:pPr>
            <w:r w:rsidRPr="000D486D">
              <w:t>Конструкции теплофикационных турбин отечественного производства.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Style24"/>
              <w:widowControl/>
              <w:tabs>
                <w:tab w:val="left" w:pos="709"/>
              </w:tabs>
              <w:spacing w:line="240" w:lineRule="auto"/>
              <w:ind w:firstLine="12"/>
              <w:rPr>
                <w:rStyle w:val="FontStyle52"/>
                <w:sz w:val="24"/>
                <w:szCs w:val="24"/>
              </w:rPr>
            </w:pPr>
            <w:r w:rsidRPr="000D486D">
              <w:rPr>
                <w:b/>
                <w:lang w:eastAsia="en-US"/>
              </w:rPr>
              <w:t xml:space="preserve">Практическая работа №20. </w:t>
            </w:r>
            <w:r w:rsidRPr="000D486D">
              <w:rPr>
                <w:lang w:eastAsia="en-US"/>
              </w:rPr>
              <w:t>Определение и р</w:t>
            </w:r>
            <w:r w:rsidRPr="000D486D">
              <w:t xml:space="preserve">азбор конструкций </w:t>
            </w:r>
            <w:r w:rsidRPr="000D486D">
              <w:rPr>
                <w:rStyle w:val="FontStyle52"/>
                <w:sz w:val="24"/>
                <w:szCs w:val="24"/>
              </w:rPr>
              <w:t>конде</w:t>
            </w:r>
            <w:r w:rsidRPr="000D486D">
              <w:rPr>
                <w:rStyle w:val="FontStyle52"/>
                <w:sz w:val="24"/>
                <w:szCs w:val="24"/>
              </w:rPr>
              <w:t>н</w:t>
            </w:r>
            <w:r w:rsidRPr="000D486D">
              <w:rPr>
                <w:rStyle w:val="FontStyle52"/>
                <w:sz w:val="24"/>
                <w:szCs w:val="24"/>
              </w:rPr>
              <w:t>сационных</w:t>
            </w:r>
            <w:r w:rsidRPr="000D486D">
              <w:t xml:space="preserve"> турбин по чертежам </w:t>
            </w:r>
            <w:r w:rsidRPr="000D486D">
              <w:rPr>
                <w:rStyle w:val="FontStyle52"/>
                <w:sz w:val="24"/>
                <w:szCs w:val="24"/>
              </w:rPr>
              <w:t xml:space="preserve">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ПК1, ОК2, ОК6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Style24"/>
              <w:widowControl/>
              <w:tabs>
                <w:tab w:val="left" w:pos="709"/>
              </w:tabs>
              <w:spacing w:line="240" w:lineRule="auto"/>
              <w:ind w:firstLine="12"/>
              <w:rPr>
                <w:b/>
                <w:lang w:eastAsia="en-US"/>
              </w:rPr>
            </w:pPr>
            <w:r w:rsidRPr="000D486D">
              <w:rPr>
                <w:b/>
                <w:lang w:eastAsia="en-US"/>
              </w:rPr>
              <w:t xml:space="preserve">Практическая работа №21. </w:t>
            </w:r>
            <w:r w:rsidRPr="000D486D">
              <w:rPr>
                <w:lang w:eastAsia="en-US"/>
              </w:rPr>
              <w:t>Определение и р</w:t>
            </w:r>
            <w:r w:rsidRPr="000D486D">
              <w:t xml:space="preserve">азбор конструкций </w:t>
            </w:r>
            <w:r w:rsidRPr="000D486D">
              <w:rPr>
                <w:rStyle w:val="FontStyle52"/>
                <w:sz w:val="24"/>
                <w:szCs w:val="24"/>
              </w:rPr>
              <w:t>тепл</w:t>
            </w:r>
            <w:r w:rsidRPr="000D486D">
              <w:rPr>
                <w:rStyle w:val="FontStyle52"/>
                <w:sz w:val="24"/>
                <w:szCs w:val="24"/>
              </w:rPr>
              <w:t>о</w:t>
            </w:r>
            <w:r w:rsidRPr="000D486D">
              <w:rPr>
                <w:rStyle w:val="FontStyle52"/>
                <w:sz w:val="24"/>
                <w:szCs w:val="24"/>
              </w:rPr>
              <w:lastRenderedPageBreak/>
              <w:t>фикационных турбин по чертежам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 xml:space="preserve">ПК1, </w:t>
            </w:r>
            <w:r w:rsidRPr="000D486D">
              <w:rPr>
                <w:sz w:val="24"/>
                <w:szCs w:val="24"/>
              </w:rPr>
              <w:lastRenderedPageBreak/>
              <w:t>ОК2, ОК6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11"/>
              <w:widowControl w:val="0"/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СРС №22. </w:t>
            </w:r>
            <w:r w:rsidRPr="000D486D">
              <w:rPr>
                <w:b w:val="0"/>
                <w:sz w:val="24"/>
                <w:szCs w:val="24"/>
              </w:rPr>
              <w:t>Изготовление цветных схем конденсационных и теплофикац</w:t>
            </w:r>
            <w:r w:rsidRPr="000D486D">
              <w:rPr>
                <w:b w:val="0"/>
                <w:sz w:val="24"/>
                <w:szCs w:val="24"/>
              </w:rPr>
              <w:t>и</w:t>
            </w:r>
            <w:r w:rsidRPr="000D486D">
              <w:rPr>
                <w:b w:val="0"/>
                <w:sz w:val="24"/>
                <w:szCs w:val="24"/>
              </w:rPr>
              <w:t>онных турбин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11"/>
              <w:widowControl w:val="0"/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СРС №23. </w:t>
            </w:r>
            <w:r w:rsidRPr="000D486D">
              <w:rPr>
                <w:b w:val="0"/>
                <w:sz w:val="24"/>
                <w:szCs w:val="24"/>
              </w:rPr>
              <w:t>Подготовка к защите практической работы №20,21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№24.  </w:t>
            </w:r>
            <w:r w:rsidRPr="000D486D">
              <w:rPr>
                <w:sz w:val="24"/>
                <w:szCs w:val="24"/>
                <w:lang w:eastAsia="en-US"/>
              </w:rPr>
              <w:t>Выполнение чертежей схем турбин по заданным условиям.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</w:tc>
      </w:tr>
      <w:tr w:rsidR="00D626CD" w:rsidRPr="000D486D" w:rsidTr="000D486D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Тема 2.5. Регулирование, маслоснабжение и защита паровых турбин</w:t>
            </w:r>
          </w:p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  <w:lang/>
              </w:rPr>
            </w:pPr>
            <w:r w:rsidRPr="000D486D">
              <w:rPr>
                <w:sz w:val="24"/>
                <w:szCs w:val="24"/>
                <w:lang/>
              </w:rPr>
              <w:t xml:space="preserve">Система регулирования и управления.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  <w:lang/>
              </w:rPr>
            </w:pPr>
            <w:r w:rsidRPr="000D486D">
              <w:rPr>
                <w:sz w:val="24"/>
                <w:szCs w:val="24"/>
                <w:lang/>
              </w:rPr>
              <w:t>Прямое регулирование. Схема непрямого регулирования. Обратная связь.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  <w:lang/>
              </w:rPr>
            </w:pPr>
            <w:r w:rsidRPr="000D486D">
              <w:rPr>
                <w:sz w:val="24"/>
                <w:szCs w:val="24"/>
                <w:lang/>
              </w:rPr>
              <w:t>Гидродинамическое  регулирование. Регулирование турбин с противодавлением.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  <w:lang/>
              </w:rPr>
            </w:pPr>
            <w:r w:rsidRPr="000D486D">
              <w:rPr>
                <w:sz w:val="24"/>
                <w:szCs w:val="24"/>
                <w:lang/>
              </w:rPr>
              <w:t>Регулирование турбин с регулируемыми отборами пара.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  <w:lang/>
              </w:rPr>
            </w:pPr>
            <w:r w:rsidRPr="000D486D">
              <w:rPr>
                <w:sz w:val="24"/>
                <w:szCs w:val="24"/>
                <w:lang/>
              </w:rPr>
              <w:t>Статические и динамические показатели качества процесса регулирования. Механизмы управления турбиной.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  <w:lang/>
              </w:rPr>
            </w:pPr>
            <w:r w:rsidRPr="000D486D">
              <w:rPr>
                <w:sz w:val="24"/>
                <w:szCs w:val="24"/>
                <w:lang/>
              </w:rPr>
              <w:t xml:space="preserve">Автоматическая система защиты турбины. Назначение защиты турбин. Требования к системе защиты.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  <w:lang/>
              </w:rPr>
            </w:pPr>
            <w:r w:rsidRPr="000D486D">
              <w:rPr>
                <w:sz w:val="24"/>
                <w:szCs w:val="24"/>
                <w:lang/>
              </w:rPr>
              <w:t>Автоматы безопасности. Стопорные клапаны и автоматические затворы. Обратные клапаны отборов турбин.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both"/>
              <w:rPr>
                <w:sz w:val="24"/>
                <w:szCs w:val="24"/>
                <w:lang/>
              </w:rPr>
            </w:pPr>
            <w:r w:rsidRPr="000D486D">
              <w:rPr>
                <w:sz w:val="24"/>
                <w:szCs w:val="24"/>
                <w:lang/>
              </w:rPr>
              <w:t>Защиты турбины от разгона, от недопустимого осевого сдвига, снижения вакуума в конденсаторе, уменьшения давления масла в системе смазки.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af5"/>
              <w:widowControl w:val="0"/>
              <w:tabs>
                <w:tab w:val="left" w:pos="709"/>
              </w:tabs>
              <w:ind w:firstLine="0"/>
            </w:pPr>
            <w:r w:rsidRPr="000D486D">
              <w:t xml:space="preserve">Маслоснабжение.  Системы подачи, охлаждения и распределения масла. </w:t>
            </w:r>
          </w:p>
          <w:p w:rsidR="00D626CD" w:rsidRPr="000D486D" w:rsidRDefault="00D626CD" w:rsidP="000D486D">
            <w:pPr>
              <w:pStyle w:val="af5"/>
              <w:widowControl w:val="0"/>
              <w:tabs>
                <w:tab w:val="left" w:pos="709"/>
              </w:tabs>
              <w:ind w:firstLine="0"/>
            </w:pPr>
            <w:r w:rsidRPr="000D486D">
              <w:t>Вентиляция масляной системы. Эксгаустеры. Система гидроподъема роторов.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af5"/>
              <w:widowControl w:val="0"/>
              <w:tabs>
                <w:tab w:val="left" w:pos="709"/>
              </w:tabs>
              <w:ind w:firstLine="0"/>
            </w:pPr>
            <w:r w:rsidRPr="000D486D">
              <w:t>Назначение и конструкции элементов маслосистем: масляных баков, маслоохладителей, аварийных бачков, масляных насосов, инжекторов, маслопроводов.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7C71CF">
            <w:pPr>
              <w:widowControl/>
              <w:numPr>
                <w:ilvl w:val="0"/>
                <w:numId w:val="22"/>
              </w:numPr>
              <w:tabs>
                <w:tab w:val="left" w:pos="709"/>
              </w:tabs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sz w:val="24"/>
                <w:szCs w:val="24"/>
                <w:lang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Практическая работа №22. </w:t>
            </w:r>
            <w:r w:rsidRPr="000D486D">
              <w:rPr>
                <w:sz w:val="24"/>
                <w:szCs w:val="24"/>
                <w:lang/>
              </w:rPr>
              <w:t>Разбор схем  систем регулирования и защиты паровых турбин.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ПК1, ОК2, ОК4, ОК6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11"/>
              <w:widowControl w:val="0"/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СРС №25. </w:t>
            </w:r>
            <w:r w:rsidRPr="000D486D">
              <w:rPr>
                <w:b w:val="0"/>
                <w:sz w:val="24"/>
                <w:szCs w:val="24"/>
              </w:rPr>
              <w:t>Подготовка к защите практической работы №22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0D486D" w:rsidP="000D486D">
            <w:pPr>
              <w:widowControl/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97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11"/>
              <w:keepNext w:val="0"/>
              <w:tabs>
                <w:tab w:val="left" w:pos="709"/>
              </w:tabs>
              <w:jc w:val="left"/>
              <w:outlineLvl w:val="9"/>
              <w:rPr>
                <w:b w:val="0"/>
                <w:sz w:val="24"/>
                <w:szCs w:val="24"/>
                <w:lang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Практическая работа №23. </w:t>
            </w:r>
            <w:r w:rsidRPr="000D486D">
              <w:rPr>
                <w:b w:val="0"/>
                <w:sz w:val="24"/>
                <w:szCs w:val="24"/>
                <w:lang/>
              </w:rPr>
              <w:t xml:space="preserve"> </w:t>
            </w:r>
            <w:r w:rsidRPr="000D486D">
              <w:rPr>
                <w:b w:val="0"/>
                <w:sz w:val="24"/>
                <w:szCs w:val="24"/>
                <w:lang/>
              </w:rPr>
              <w:t xml:space="preserve">Разбор схем систем маслоснабжения </w:t>
            </w:r>
            <w:r w:rsidRPr="000D486D">
              <w:rPr>
                <w:b w:val="0"/>
                <w:sz w:val="24"/>
                <w:szCs w:val="24"/>
                <w:lang/>
              </w:rPr>
              <w:lastRenderedPageBreak/>
              <w:t>паровых турбин.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 xml:space="preserve">ПК1, </w:t>
            </w:r>
            <w:r w:rsidRPr="000D486D">
              <w:rPr>
                <w:sz w:val="24"/>
                <w:szCs w:val="24"/>
              </w:rPr>
              <w:lastRenderedPageBreak/>
              <w:t>ОК2, ОК6</w:t>
            </w:r>
          </w:p>
        </w:tc>
      </w:tr>
      <w:tr w:rsidR="00D626CD" w:rsidRPr="000D486D" w:rsidTr="000D486D">
        <w:tc>
          <w:tcPr>
            <w:tcW w:w="3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ind w:hanging="221"/>
              <w:jc w:val="righ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11"/>
              <w:widowControl w:val="0"/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СРС №26. </w:t>
            </w:r>
            <w:r w:rsidRPr="000D486D">
              <w:rPr>
                <w:b w:val="0"/>
                <w:sz w:val="24"/>
                <w:szCs w:val="24"/>
              </w:rPr>
              <w:t>Подготовка к защите практической работы №23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</w:tc>
      </w:tr>
      <w:tr w:rsidR="00D626CD" w:rsidRPr="000D486D" w:rsidTr="000D486D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Тема 2.6. Газотурбинные установки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0D486D" w:rsidP="000D486D">
            <w:pPr>
              <w:widowControl/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rPr>
                <w:sz w:val="24"/>
                <w:szCs w:val="24"/>
                <w:lang/>
              </w:rPr>
            </w:pPr>
            <w:r w:rsidRPr="000D486D">
              <w:rPr>
                <w:sz w:val="24"/>
                <w:szCs w:val="24"/>
                <w:lang/>
              </w:rPr>
              <w:t>Основные элементы газотурбинных установок (ГТУ), классификация ГТУ.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0D486D" w:rsidP="000D486D">
            <w:pPr>
              <w:widowControl/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af5"/>
              <w:widowControl w:val="0"/>
              <w:tabs>
                <w:tab w:val="left" w:pos="709"/>
              </w:tabs>
              <w:ind w:firstLine="0"/>
              <w:jc w:val="left"/>
            </w:pPr>
            <w:r w:rsidRPr="000D486D">
              <w:t>Схема замкнутой ГТУ с промежуточным подводом теплоты и промежуточным охлаждением воздуха. Системы топливоснабжения, маслоснабжения, автоматического регулирования и защита ГТУ.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0D486D" w:rsidP="000D486D">
            <w:pPr>
              <w:widowControl/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af5"/>
              <w:widowControl w:val="0"/>
              <w:tabs>
                <w:tab w:val="left" w:pos="709"/>
              </w:tabs>
              <w:ind w:firstLine="0"/>
            </w:pPr>
            <w:r w:rsidRPr="000D486D">
              <w:t>ГТУ открытого цикла с подводом теплоты при постоянном давлении. Цикл простой ГТУ ( при Р= соnst ).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D626CD" w:rsidRPr="000D486D" w:rsidTr="000D486D">
        <w:tc>
          <w:tcPr>
            <w:tcW w:w="30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pStyle w:val="11"/>
              <w:widowControl w:val="0"/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СРС №27. </w:t>
            </w:r>
            <w:r w:rsidRPr="000D486D">
              <w:rPr>
                <w:b w:val="0"/>
                <w:sz w:val="24"/>
                <w:szCs w:val="24"/>
              </w:rPr>
              <w:t>Определение конструктивных особенностей деталей и узлов газовой турбины и выполнение реферата по заданной теме.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CD" w:rsidRPr="000D486D" w:rsidRDefault="00D626CD" w:rsidP="000D486D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</w:tc>
      </w:tr>
      <w:tr w:rsidR="00351EBE" w:rsidRPr="000D486D" w:rsidTr="00752331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Тема 2.7. Турбинные у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с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тановки АЭС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101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pStyle w:val="af5"/>
              <w:widowControl w:val="0"/>
              <w:tabs>
                <w:tab w:val="left" w:pos="709"/>
              </w:tabs>
              <w:ind w:firstLine="0"/>
              <w:rPr>
                <w:b/>
                <w:lang w:val="ru-RU" w:eastAsia="en-US"/>
              </w:rPr>
            </w:pPr>
            <w:r w:rsidRPr="000D486D">
              <w:t>Принципиальные схемы турбин</w:t>
            </w:r>
            <w:r w:rsidRPr="000D486D">
              <w:rPr>
                <w:lang w:val="ru-RU"/>
              </w:rPr>
              <w:t xml:space="preserve"> </w:t>
            </w:r>
            <w:r w:rsidRPr="000D486D">
              <w:t>АЭС, их основные параметры. Особенности конструкций турбин АЭС, работающих на влажном паре. Внешняя и внутренняя сепарация пара.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</w:t>
            </w:r>
          </w:p>
        </w:tc>
      </w:tr>
      <w:tr w:rsidR="00351EBE" w:rsidRPr="000D486D" w:rsidTr="000D486D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Тепловой расчет паровой турбины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 xml:space="preserve">102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Задание на КП, спецзадание,  требования к оформлению КП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103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 xml:space="preserve">Определение ориентировочного расхода пара на турбину, построение процесса расширения пара в </w:t>
            </w:r>
            <w:r w:rsidRPr="000D486D">
              <w:rPr>
                <w:sz w:val="24"/>
                <w:szCs w:val="24"/>
                <w:lang w:val="en-US"/>
              </w:rPr>
              <w:t>hS</w:t>
            </w:r>
            <w:r w:rsidRPr="000D486D">
              <w:rPr>
                <w:sz w:val="24"/>
                <w:szCs w:val="24"/>
              </w:rPr>
              <w:t xml:space="preserve">- диаграмме.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104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 xml:space="preserve">Расчет первого отсека, КПД, построение процесса расширения пара в </w:t>
            </w:r>
            <w:r w:rsidRPr="000D486D">
              <w:rPr>
                <w:sz w:val="24"/>
                <w:szCs w:val="24"/>
                <w:lang w:val="en-US"/>
              </w:rPr>
              <w:t>hS</w:t>
            </w:r>
            <w:r w:rsidRPr="000D486D">
              <w:rPr>
                <w:sz w:val="24"/>
                <w:szCs w:val="24"/>
              </w:rPr>
              <w:t>- диаграмме.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752331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105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 xml:space="preserve">Расчет второго отсека, КПД, построение процесса расширения пара в </w:t>
            </w:r>
            <w:r w:rsidRPr="000D486D">
              <w:rPr>
                <w:sz w:val="24"/>
                <w:szCs w:val="24"/>
                <w:lang w:val="en-US"/>
              </w:rPr>
              <w:t>hS</w:t>
            </w:r>
            <w:r w:rsidRPr="000D486D">
              <w:rPr>
                <w:sz w:val="24"/>
                <w:szCs w:val="24"/>
              </w:rPr>
              <w:t>- диаграмме.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106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 xml:space="preserve">Расчет третьего отсека, КПД, построение процесса расширения пара в </w:t>
            </w:r>
            <w:r w:rsidRPr="000D486D">
              <w:rPr>
                <w:sz w:val="24"/>
                <w:szCs w:val="24"/>
                <w:lang w:val="en-US"/>
              </w:rPr>
              <w:t>hS</w:t>
            </w:r>
            <w:r w:rsidRPr="000D486D">
              <w:rPr>
                <w:sz w:val="24"/>
                <w:szCs w:val="24"/>
              </w:rPr>
              <w:t>- диаграмме.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107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Определение уточненного расхода пара на турбину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108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i/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 xml:space="preserve">Расчет регулирующей ступени. </w:t>
            </w:r>
            <w:r w:rsidRPr="000D486D">
              <w:rPr>
                <w:i/>
                <w:sz w:val="24"/>
                <w:szCs w:val="24"/>
              </w:rPr>
              <w:t>Определение среднего диаметра ступени.</w:t>
            </w:r>
          </w:p>
          <w:p w:rsidR="00351EBE" w:rsidRPr="000D486D" w:rsidRDefault="00351EBE" w:rsidP="00351EBE">
            <w:pPr>
              <w:tabs>
                <w:tab w:val="left" w:pos="709"/>
              </w:tabs>
              <w:rPr>
                <w:i/>
                <w:sz w:val="24"/>
                <w:szCs w:val="24"/>
              </w:rPr>
            </w:pPr>
            <w:r w:rsidRPr="000D486D">
              <w:rPr>
                <w:i/>
                <w:sz w:val="24"/>
                <w:szCs w:val="24"/>
              </w:rPr>
              <w:t>Расчет сопловой решетки.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109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Расчет регулирующей ступени.</w:t>
            </w:r>
          </w:p>
          <w:p w:rsidR="00351EBE" w:rsidRPr="000D486D" w:rsidRDefault="00351EBE" w:rsidP="00351EBE">
            <w:pPr>
              <w:tabs>
                <w:tab w:val="left" w:pos="709"/>
              </w:tabs>
              <w:rPr>
                <w:i/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 xml:space="preserve"> </w:t>
            </w:r>
            <w:r w:rsidRPr="000D486D">
              <w:rPr>
                <w:i/>
                <w:sz w:val="24"/>
                <w:szCs w:val="24"/>
              </w:rPr>
              <w:t>Расчет рабочей решетки. Построение треугольников скоростей.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110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i/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 xml:space="preserve">Расчет регулирующей ступени. </w:t>
            </w:r>
            <w:r w:rsidRPr="000D486D">
              <w:rPr>
                <w:i/>
                <w:sz w:val="24"/>
                <w:szCs w:val="24"/>
              </w:rPr>
              <w:t>Напряжения в рабочей лопатке. Внутре</w:t>
            </w:r>
            <w:r w:rsidRPr="000D486D">
              <w:rPr>
                <w:i/>
                <w:sz w:val="24"/>
                <w:szCs w:val="24"/>
              </w:rPr>
              <w:t>н</w:t>
            </w:r>
            <w:r w:rsidRPr="000D486D">
              <w:rPr>
                <w:i/>
                <w:sz w:val="24"/>
                <w:szCs w:val="24"/>
              </w:rPr>
              <w:t>няя мощность ступени.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111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Расчет нерегулируемых ступеней части высокого давления ( 1-ого отсека 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112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Определение числа ступеней части высокого давления ( 1-ого отсека 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113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Сводная таблица для первых пяти ступеней части высокого давления ( 1-ого отсека 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Подробный расчет 1-ой нерегулируемой ступени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Подробный расчет 2-ой ступени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Подробный расчет 3-ей ступени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117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Подробный расчет 4-ой ступени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118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Подробный расчет 5-ой ступени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119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Сводная таблица расчета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Спец.вопрос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ind w:hanging="221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Требования к оформлению пояснительной записки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c>
          <w:tcPr>
            <w:tcW w:w="30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ind w:hanging="221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pStyle w:val="11"/>
              <w:widowControl w:val="0"/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СРС №28. </w:t>
            </w:r>
            <w:r w:rsidRPr="000D486D">
              <w:rPr>
                <w:b w:val="0"/>
                <w:sz w:val="24"/>
                <w:szCs w:val="24"/>
              </w:rPr>
              <w:t>Выполнение чертежа разреза цилиндра турбины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</w:tc>
      </w:tr>
      <w:tr w:rsidR="00351EBE" w:rsidRPr="000D486D" w:rsidTr="000D486D">
        <w:tc>
          <w:tcPr>
            <w:tcW w:w="30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ind w:hanging="221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pStyle w:val="11"/>
              <w:widowControl w:val="0"/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СРС №29. </w:t>
            </w:r>
            <w:r w:rsidRPr="000D486D">
              <w:rPr>
                <w:b w:val="0"/>
                <w:sz w:val="24"/>
                <w:szCs w:val="24"/>
              </w:rPr>
              <w:t>Оформление пояснительной записки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</w:tc>
      </w:tr>
      <w:tr w:rsidR="00351EBE" w:rsidRPr="000D486D" w:rsidTr="000D486D">
        <w:tc>
          <w:tcPr>
            <w:tcW w:w="3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ind w:hanging="221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pStyle w:val="11"/>
              <w:widowControl w:val="0"/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СРС №30. </w:t>
            </w:r>
            <w:r w:rsidRPr="000D486D">
              <w:rPr>
                <w:b w:val="0"/>
                <w:sz w:val="24"/>
                <w:szCs w:val="24"/>
              </w:rPr>
              <w:t>Подготовка к защите курсового проекта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</w:tc>
      </w:tr>
      <w:tr w:rsidR="00351EBE" w:rsidRPr="000D486D" w:rsidTr="000D486D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Тема 2.8. Автоматизация теплоэнергетических процессов на котельном оборудовании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Автоматизация вспомогательного оборудования турбин. Регулирование: уровня и давления в деаэраторе; давления и температуры РОУ, БРОУ.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ПК1,ПК3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123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pStyle w:val="af5"/>
              <w:widowControl w:val="0"/>
              <w:tabs>
                <w:tab w:val="left" w:pos="709"/>
              </w:tabs>
              <w:ind w:firstLine="0"/>
              <w:rPr>
                <w:lang w:val="ru-RU" w:eastAsia="ru-RU"/>
              </w:rPr>
            </w:pPr>
            <w:r w:rsidRPr="000D486D">
              <w:rPr>
                <w:lang w:val="ru-RU"/>
              </w:rPr>
              <w:t xml:space="preserve">Регулирование </w:t>
            </w:r>
            <w:r w:rsidRPr="000D486D">
              <w:t>уровня конденсата в конденсаторе; подачи пара на лабиринтовые уплотнения турбин</w:t>
            </w:r>
            <w:r w:rsidRPr="000D486D">
              <w:rPr>
                <w:lang w:val="ru-RU"/>
              </w:rPr>
              <w:t>. Регулирование</w:t>
            </w:r>
            <w:r w:rsidRPr="000D486D">
              <w:t xml:space="preserve"> уровня конденсата в регенеративных подогревателях.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ПК1,ПК3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124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pStyle w:val="af5"/>
              <w:widowControl w:val="0"/>
              <w:tabs>
                <w:tab w:val="left" w:pos="709"/>
              </w:tabs>
              <w:ind w:firstLine="0"/>
              <w:rPr>
                <w:lang w:val="ru-RU"/>
              </w:rPr>
            </w:pPr>
            <w:r w:rsidRPr="000D486D">
              <w:rPr>
                <w:lang w:val="ru-RU"/>
              </w:rPr>
              <w:t>Структурные схемы автоматических защит вспомогательного оборудов</w:t>
            </w:r>
            <w:r w:rsidRPr="000D486D">
              <w:rPr>
                <w:lang w:val="ru-RU"/>
              </w:rPr>
              <w:t>а</w:t>
            </w:r>
            <w:r w:rsidRPr="000D486D">
              <w:rPr>
                <w:lang w:val="ru-RU"/>
              </w:rPr>
              <w:t>ния.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ПК1,ПК3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pStyle w:val="af5"/>
              <w:widowControl w:val="0"/>
              <w:tabs>
                <w:tab w:val="left" w:pos="709"/>
              </w:tabs>
              <w:ind w:firstLine="0"/>
              <w:rPr>
                <w:b/>
                <w:lang w:val="ru-RU" w:eastAsia="en-US"/>
              </w:rPr>
            </w:pPr>
            <w:r w:rsidRPr="000D486D">
              <w:rPr>
                <w:b/>
                <w:lang w:val="ru-RU" w:eastAsia="en-US"/>
              </w:rPr>
              <w:t xml:space="preserve">Практическая работа №24. </w:t>
            </w:r>
            <w:r w:rsidRPr="000D486D">
              <w:rPr>
                <w:lang w:val="ru-RU" w:eastAsia="ru-RU"/>
              </w:rPr>
              <w:t>Составление схемы точек замеров контрол</w:t>
            </w:r>
            <w:r w:rsidRPr="000D486D">
              <w:rPr>
                <w:lang w:val="ru-RU" w:eastAsia="ru-RU"/>
              </w:rPr>
              <w:t>и</w:t>
            </w:r>
            <w:r w:rsidRPr="000D486D">
              <w:rPr>
                <w:lang w:val="ru-RU" w:eastAsia="ru-RU"/>
              </w:rPr>
              <w:t>руемых параметров маслосистемы.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ПК1,ПК3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ind w:left="63" w:hanging="284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pStyle w:val="af5"/>
              <w:widowControl w:val="0"/>
              <w:tabs>
                <w:tab w:val="left" w:pos="709"/>
              </w:tabs>
              <w:ind w:firstLine="0"/>
              <w:rPr>
                <w:b/>
                <w:lang w:val="ru-RU" w:eastAsia="en-US"/>
              </w:rPr>
            </w:pPr>
            <w:r w:rsidRPr="000D486D">
              <w:rPr>
                <w:b/>
                <w:lang w:eastAsia="en-US"/>
              </w:rPr>
              <w:t>СРС №</w:t>
            </w:r>
            <w:r w:rsidRPr="000D486D">
              <w:rPr>
                <w:b/>
                <w:lang w:val="ru-RU" w:eastAsia="en-US"/>
              </w:rPr>
              <w:t>31</w:t>
            </w:r>
            <w:r w:rsidRPr="000D486D">
              <w:rPr>
                <w:b/>
                <w:lang w:eastAsia="en-US"/>
              </w:rPr>
              <w:t xml:space="preserve">. </w:t>
            </w:r>
            <w:r w:rsidRPr="000D486D">
              <w:t>Подготовка к защите практической работы №2</w:t>
            </w:r>
            <w:r w:rsidRPr="000D486D">
              <w:rPr>
                <w:lang w:val="ru-RU"/>
              </w:rPr>
              <w:t>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126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pStyle w:val="af5"/>
              <w:widowControl w:val="0"/>
              <w:tabs>
                <w:tab w:val="left" w:pos="709"/>
              </w:tabs>
              <w:ind w:firstLine="0"/>
              <w:rPr>
                <w:lang w:val="ru-RU" w:eastAsia="ru-RU"/>
              </w:rPr>
            </w:pPr>
            <w:r w:rsidRPr="000D486D">
              <w:rPr>
                <w:lang w:val="ru-RU" w:eastAsia="ru-RU"/>
              </w:rPr>
              <w:t>Щиты управления и схемы теплотехнического контроля. Контрольно-измерительные приборы щита управления турбиной, блоком.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ПК1, ПК3, ОК5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127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pStyle w:val="af5"/>
              <w:widowControl w:val="0"/>
              <w:tabs>
                <w:tab w:val="left" w:pos="709"/>
              </w:tabs>
              <w:ind w:firstLine="0"/>
              <w:rPr>
                <w:lang w:val="ru-RU" w:eastAsia="ru-RU"/>
              </w:rPr>
            </w:pPr>
            <w:r w:rsidRPr="000D486D">
              <w:rPr>
                <w:b/>
                <w:lang w:val="ru-RU" w:eastAsia="en-US"/>
              </w:rPr>
              <w:t xml:space="preserve">Практическая работа №25. </w:t>
            </w:r>
            <w:r w:rsidRPr="000D486D">
              <w:rPr>
                <w:lang w:val="ru-RU" w:eastAsia="ru-RU"/>
              </w:rPr>
              <w:t>Анализ функциональных схем теплотехнич</w:t>
            </w:r>
            <w:r w:rsidRPr="000D486D">
              <w:rPr>
                <w:lang w:val="ru-RU" w:eastAsia="ru-RU"/>
              </w:rPr>
              <w:t>е</w:t>
            </w:r>
            <w:r w:rsidRPr="000D486D">
              <w:rPr>
                <w:lang w:val="ru-RU" w:eastAsia="ru-RU"/>
              </w:rPr>
              <w:t>ского контроля.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ПК1,ПК3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ind w:hanging="221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pStyle w:val="af5"/>
              <w:widowControl w:val="0"/>
              <w:tabs>
                <w:tab w:val="left" w:pos="709"/>
              </w:tabs>
              <w:ind w:firstLine="0"/>
              <w:rPr>
                <w:b/>
                <w:lang w:val="ru-RU" w:eastAsia="en-US"/>
              </w:rPr>
            </w:pPr>
            <w:r w:rsidRPr="000D486D">
              <w:rPr>
                <w:b/>
                <w:lang w:eastAsia="en-US"/>
              </w:rPr>
              <w:t>СРС №</w:t>
            </w:r>
            <w:r w:rsidRPr="000D486D">
              <w:rPr>
                <w:b/>
                <w:lang w:val="ru-RU" w:eastAsia="en-US"/>
              </w:rPr>
              <w:t>32</w:t>
            </w:r>
            <w:r w:rsidRPr="000D486D">
              <w:rPr>
                <w:b/>
                <w:lang w:eastAsia="en-US"/>
              </w:rPr>
              <w:t xml:space="preserve">. </w:t>
            </w:r>
            <w:r w:rsidRPr="000D486D">
              <w:t>Подготовка к защите практической работы №2</w:t>
            </w:r>
            <w:r w:rsidRPr="000D486D">
              <w:rPr>
                <w:lang w:val="ru-RU"/>
              </w:rPr>
              <w:t>5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128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pStyle w:val="af5"/>
              <w:widowControl w:val="0"/>
              <w:tabs>
                <w:tab w:val="left" w:pos="709"/>
              </w:tabs>
              <w:ind w:firstLine="0"/>
              <w:rPr>
                <w:lang w:val="ru-RU" w:eastAsia="ru-RU"/>
              </w:rPr>
            </w:pPr>
            <w:r w:rsidRPr="000D486D">
              <w:rPr>
                <w:lang w:val="ru-RU" w:eastAsia="ru-RU"/>
              </w:rPr>
              <w:t>Компоновка и оборудование щитов управления. Назначение, общие да</w:t>
            </w:r>
            <w:r w:rsidRPr="000D486D">
              <w:rPr>
                <w:lang w:val="ru-RU" w:eastAsia="ru-RU"/>
              </w:rPr>
              <w:t>н</w:t>
            </w:r>
            <w:r w:rsidRPr="000D486D">
              <w:rPr>
                <w:lang w:val="ru-RU" w:eastAsia="ru-RU"/>
              </w:rPr>
              <w:lastRenderedPageBreak/>
              <w:t>ные.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 xml:space="preserve">ПК1, </w:t>
            </w:r>
            <w:r w:rsidRPr="000D486D">
              <w:rPr>
                <w:sz w:val="24"/>
                <w:szCs w:val="24"/>
              </w:rPr>
              <w:lastRenderedPageBreak/>
              <w:t>ПК3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pStyle w:val="af5"/>
              <w:widowControl w:val="0"/>
              <w:tabs>
                <w:tab w:val="left" w:pos="709"/>
              </w:tabs>
              <w:ind w:firstLine="0"/>
              <w:rPr>
                <w:lang w:val="ru-RU"/>
              </w:rPr>
            </w:pPr>
            <w:r w:rsidRPr="000D486D">
              <w:rPr>
                <w:b/>
                <w:lang w:val="ru-RU" w:eastAsia="en-US"/>
              </w:rPr>
              <w:t xml:space="preserve">Практическая работа №26. </w:t>
            </w:r>
            <w:r w:rsidRPr="000D486D">
              <w:rPr>
                <w:bCs/>
                <w:lang w:val="ru-RU" w:eastAsia="ru-RU"/>
              </w:rPr>
              <w:t>Разбор и анализ</w:t>
            </w:r>
            <w:r w:rsidRPr="000D486D">
              <w:rPr>
                <w:lang w:val="ru-RU" w:eastAsia="ru-RU"/>
              </w:rPr>
              <w:t xml:space="preserve"> функциональных схем авт</w:t>
            </w:r>
            <w:r w:rsidRPr="000D486D">
              <w:rPr>
                <w:lang w:val="ru-RU" w:eastAsia="ru-RU"/>
              </w:rPr>
              <w:t>о</w:t>
            </w:r>
            <w:r w:rsidRPr="000D486D">
              <w:rPr>
                <w:lang w:val="ru-RU" w:eastAsia="ru-RU"/>
              </w:rPr>
              <w:t>матического регулирования вспомогательного оборудования паровых ту</w:t>
            </w:r>
            <w:r w:rsidRPr="000D486D">
              <w:rPr>
                <w:lang w:val="ru-RU" w:eastAsia="ru-RU"/>
              </w:rPr>
              <w:t>р</w:t>
            </w:r>
            <w:r w:rsidRPr="000D486D">
              <w:rPr>
                <w:lang w:val="ru-RU" w:eastAsia="ru-RU"/>
              </w:rPr>
              <w:t xml:space="preserve">бин: </w:t>
            </w:r>
            <w:r w:rsidRPr="000D486D">
              <w:t>уровня и давления в деаэраторе; давления и температуры РОУ, БРОУ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ПК1,ПК3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ind w:hanging="221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pStyle w:val="af5"/>
              <w:widowControl w:val="0"/>
              <w:tabs>
                <w:tab w:val="left" w:pos="709"/>
              </w:tabs>
              <w:ind w:firstLine="0"/>
              <w:rPr>
                <w:b/>
                <w:lang w:val="ru-RU" w:eastAsia="en-US"/>
              </w:rPr>
            </w:pPr>
            <w:r w:rsidRPr="000D486D">
              <w:rPr>
                <w:b/>
                <w:lang w:eastAsia="en-US"/>
              </w:rPr>
              <w:t>СРС №</w:t>
            </w:r>
            <w:r w:rsidRPr="000D486D">
              <w:rPr>
                <w:b/>
                <w:lang w:val="ru-RU" w:eastAsia="en-US"/>
              </w:rPr>
              <w:t>33</w:t>
            </w:r>
            <w:r w:rsidRPr="000D486D">
              <w:rPr>
                <w:b/>
                <w:lang w:eastAsia="en-US"/>
              </w:rPr>
              <w:t xml:space="preserve">. </w:t>
            </w:r>
            <w:r w:rsidRPr="000D486D">
              <w:t>Подготовка к защите практической работы №2</w:t>
            </w:r>
            <w:r w:rsidRPr="000D486D">
              <w:rPr>
                <w:lang w:val="ru-RU"/>
              </w:rPr>
              <w:t>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130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pStyle w:val="af5"/>
              <w:widowControl w:val="0"/>
              <w:tabs>
                <w:tab w:val="left" w:pos="709"/>
              </w:tabs>
              <w:ind w:firstLine="0"/>
              <w:rPr>
                <w:b/>
                <w:lang w:val="ru-RU" w:eastAsia="en-US"/>
              </w:rPr>
            </w:pPr>
            <w:r w:rsidRPr="000D486D">
              <w:rPr>
                <w:b/>
                <w:lang w:val="ru-RU" w:eastAsia="en-US"/>
              </w:rPr>
              <w:t xml:space="preserve">Практическая работа №27. </w:t>
            </w:r>
            <w:r w:rsidRPr="000D486D">
              <w:rPr>
                <w:bCs/>
                <w:lang w:val="ru-RU" w:eastAsia="ru-RU"/>
              </w:rPr>
              <w:t>Разбор и анализ</w:t>
            </w:r>
            <w:r w:rsidRPr="000D486D">
              <w:rPr>
                <w:lang w:val="ru-RU" w:eastAsia="ru-RU"/>
              </w:rPr>
              <w:t xml:space="preserve"> функциональных схем авт</w:t>
            </w:r>
            <w:r w:rsidRPr="000D486D">
              <w:rPr>
                <w:lang w:val="ru-RU" w:eastAsia="ru-RU"/>
              </w:rPr>
              <w:t>о</w:t>
            </w:r>
            <w:r w:rsidRPr="000D486D">
              <w:rPr>
                <w:lang w:val="ru-RU" w:eastAsia="ru-RU"/>
              </w:rPr>
              <w:t>матического регулирования вспомогательного оборудования паровых ту</w:t>
            </w:r>
            <w:r w:rsidRPr="000D486D">
              <w:rPr>
                <w:lang w:val="ru-RU" w:eastAsia="ru-RU"/>
              </w:rPr>
              <w:t>р</w:t>
            </w:r>
            <w:r w:rsidRPr="000D486D">
              <w:rPr>
                <w:lang w:val="ru-RU" w:eastAsia="ru-RU"/>
              </w:rPr>
              <w:t>бин:</w:t>
            </w:r>
            <w:r w:rsidRPr="000D486D">
              <w:t xml:space="preserve"> уровня конденсата в конденсаторе; подачи пара на лабиринтовые уплотнения турбин</w:t>
            </w:r>
            <w:r w:rsidRPr="000D486D">
              <w:rPr>
                <w:lang w:val="ru-RU"/>
              </w:rPr>
              <w:t xml:space="preserve">, </w:t>
            </w:r>
            <w:r w:rsidRPr="000D486D">
              <w:t>уровня конденсата в регенеративных подогревателях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ПК1,ПК3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ind w:hanging="221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pStyle w:val="af5"/>
              <w:widowControl w:val="0"/>
              <w:tabs>
                <w:tab w:val="left" w:pos="709"/>
              </w:tabs>
              <w:ind w:firstLine="0"/>
              <w:rPr>
                <w:b/>
                <w:lang w:val="ru-RU" w:eastAsia="en-US"/>
              </w:rPr>
            </w:pPr>
            <w:r w:rsidRPr="000D486D">
              <w:rPr>
                <w:b/>
                <w:lang w:eastAsia="en-US"/>
              </w:rPr>
              <w:t>СРС №</w:t>
            </w:r>
            <w:r w:rsidRPr="000D486D">
              <w:rPr>
                <w:b/>
                <w:lang w:val="ru-RU" w:eastAsia="en-US"/>
              </w:rPr>
              <w:t>34</w:t>
            </w:r>
            <w:r w:rsidRPr="000D486D">
              <w:rPr>
                <w:b/>
                <w:lang w:eastAsia="en-US"/>
              </w:rPr>
              <w:t xml:space="preserve">. </w:t>
            </w:r>
            <w:r w:rsidRPr="000D486D">
              <w:t>Подготовка к защите практической работы №2</w:t>
            </w:r>
            <w:r w:rsidRPr="000D486D">
              <w:rPr>
                <w:lang w:val="ru-RU"/>
              </w:rPr>
              <w:t>7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131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pStyle w:val="af5"/>
              <w:widowControl w:val="0"/>
              <w:tabs>
                <w:tab w:val="left" w:pos="709"/>
              </w:tabs>
              <w:ind w:firstLine="0"/>
              <w:rPr>
                <w:lang w:val="ru-RU" w:eastAsia="ru-RU"/>
              </w:rPr>
            </w:pPr>
            <w:r w:rsidRPr="000D486D">
              <w:rPr>
                <w:lang w:val="ru-RU" w:eastAsia="ru-RU"/>
              </w:rPr>
              <w:t>Автоматизация регулирования энергетических блоков. Схемы автомат</w:t>
            </w:r>
            <w:r w:rsidRPr="000D486D">
              <w:rPr>
                <w:lang w:val="ru-RU" w:eastAsia="ru-RU"/>
              </w:rPr>
              <w:t>и</w:t>
            </w:r>
            <w:r w:rsidRPr="000D486D">
              <w:rPr>
                <w:lang w:val="ru-RU" w:eastAsia="ru-RU"/>
              </w:rPr>
              <w:t>ческого пуска и регулирования мощности блоков.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ПК1, ПК3, ОК3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ind w:hanging="221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pStyle w:val="af5"/>
              <w:widowControl w:val="0"/>
              <w:tabs>
                <w:tab w:val="left" w:pos="709"/>
              </w:tabs>
              <w:ind w:firstLine="0"/>
              <w:rPr>
                <w:b/>
                <w:lang w:val="ru-RU" w:eastAsia="ru-RU"/>
              </w:rPr>
            </w:pPr>
            <w:r w:rsidRPr="000D486D">
              <w:rPr>
                <w:b/>
                <w:lang w:eastAsia="en-US"/>
              </w:rPr>
              <w:t>СРС №</w:t>
            </w:r>
            <w:r w:rsidRPr="000D486D">
              <w:rPr>
                <w:b/>
                <w:lang w:val="ru-RU" w:eastAsia="en-US"/>
              </w:rPr>
              <w:t>35</w:t>
            </w:r>
            <w:r w:rsidRPr="000D486D">
              <w:rPr>
                <w:b/>
                <w:lang w:eastAsia="en-US"/>
              </w:rPr>
              <w:t xml:space="preserve">. </w:t>
            </w:r>
            <w:r w:rsidRPr="000D486D">
              <w:rPr>
                <w:lang w:val="ru-RU"/>
              </w:rPr>
              <w:t>Выполнение схемы кнопочного расположения щита управл</w:t>
            </w:r>
            <w:r w:rsidRPr="000D486D">
              <w:rPr>
                <w:lang w:val="ru-RU"/>
              </w:rPr>
              <w:t>е</w:t>
            </w:r>
            <w:r w:rsidRPr="000D486D">
              <w:rPr>
                <w:lang w:val="ru-RU"/>
              </w:rPr>
              <w:t>ния блока.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</w:tc>
      </w:tr>
      <w:tr w:rsidR="00351EBE" w:rsidRPr="000D486D" w:rsidTr="000D486D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pStyle w:val="af5"/>
              <w:widowControl w:val="0"/>
              <w:tabs>
                <w:tab w:val="left" w:pos="709"/>
              </w:tabs>
              <w:ind w:firstLine="0"/>
              <w:rPr>
                <w:lang w:val="ru-RU" w:eastAsia="ru-RU"/>
              </w:rPr>
            </w:pPr>
            <w:r w:rsidRPr="000D486D">
              <w:rPr>
                <w:lang w:val="ru-RU" w:eastAsia="ru-RU"/>
              </w:rPr>
              <w:t>Связь котла и турбины при работе в энергетическом блоке. Характерист</w:t>
            </w:r>
            <w:r w:rsidRPr="000D486D">
              <w:rPr>
                <w:lang w:val="ru-RU" w:eastAsia="ru-RU"/>
              </w:rPr>
              <w:t>и</w:t>
            </w:r>
            <w:r w:rsidRPr="000D486D">
              <w:rPr>
                <w:lang w:val="ru-RU" w:eastAsia="ru-RU"/>
              </w:rPr>
              <w:t>ки регулирования блоков.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ПК1, ПК3</w:t>
            </w:r>
          </w:p>
        </w:tc>
      </w:tr>
      <w:tr w:rsidR="00351EBE" w:rsidRPr="000D486D" w:rsidTr="000D486D">
        <w:tc>
          <w:tcPr>
            <w:tcW w:w="3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133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pStyle w:val="af5"/>
              <w:widowControl w:val="0"/>
              <w:tabs>
                <w:tab w:val="left" w:pos="709"/>
              </w:tabs>
              <w:ind w:firstLine="0"/>
              <w:rPr>
                <w:lang w:val="ru-RU" w:eastAsia="ru-RU"/>
              </w:rPr>
            </w:pPr>
            <w:r w:rsidRPr="000D486D">
              <w:rPr>
                <w:lang w:val="ru-RU" w:eastAsia="ru-RU"/>
              </w:rPr>
              <w:t>Автоматизация пуска блока, перевод его на холостой ход и растопочную нагрузку.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ПК1, ПК3, ОК2</w:t>
            </w:r>
          </w:p>
        </w:tc>
      </w:tr>
      <w:tr w:rsidR="00351EBE" w:rsidRPr="000D486D" w:rsidTr="000D486D">
        <w:tc>
          <w:tcPr>
            <w:tcW w:w="309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Тема 2.9. Стационарные и нестационарные режимы работы турбин и турби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н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ных установок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134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Надежность и экономичность - основные принципы эксплуатации обор</w:t>
            </w:r>
            <w:r w:rsidRPr="000D486D">
              <w:rPr>
                <w:sz w:val="24"/>
                <w:szCs w:val="24"/>
                <w:lang w:eastAsia="en-US"/>
              </w:rPr>
              <w:t>у</w:t>
            </w:r>
            <w:r w:rsidRPr="000D486D">
              <w:rPr>
                <w:sz w:val="24"/>
                <w:szCs w:val="24"/>
                <w:lang w:eastAsia="en-US"/>
              </w:rPr>
              <w:t>дования. Классификация режимов работы турбинных установок. Стаци</w:t>
            </w:r>
            <w:r w:rsidRPr="000D486D">
              <w:rPr>
                <w:sz w:val="24"/>
                <w:szCs w:val="24"/>
                <w:lang w:eastAsia="en-US"/>
              </w:rPr>
              <w:t>о</w:t>
            </w:r>
            <w:r w:rsidRPr="000D486D">
              <w:rPr>
                <w:sz w:val="24"/>
                <w:szCs w:val="24"/>
                <w:lang w:eastAsia="en-US"/>
              </w:rPr>
              <w:t>нарный, не стационарный режим.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135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</w:rPr>
              <w:t>Работа ступени при нерасчетном режиме. Влияние изменения расхода п</w:t>
            </w:r>
            <w:r w:rsidRPr="000D486D">
              <w:rPr>
                <w:sz w:val="24"/>
                <w:szCs w:val="24"/>
              </w:rPr>
              <w:t>а</w:t>
            </w:r>
            <w:r w:rsidRPr="000D486D">
              <w:rPr>
                <w:sz w:val="24"/>
                <w:szCs w:val="24"/>
              </w:rPr>
              <w:t xml:space="preserve">ра на распределение давлений и теплоперепада по ступеням турбины. Осевые усилия при изменении расхода пара.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ПК1,ОК9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Явления, возникающие в турбине при нестационарных режимах.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ПК1, ОК3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137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Работа турбины при переменном режиме с постоянным начальным давл</w:t>
            </w:r>
            <w:r w:rsidRPr="000D486D">
              <w:rPr>
                <w:sz w:val="24"/>
                <w:szCs w:val="24"/>
                <w:lang w:eastAsia="en-US"/>
              </w:rPr>
              <w:t>е</w:t>
            </w:r>
            <w:r w:rsidRPr="000D486D">
              <w:rPr>
                <w:sz w:val="24"/>
                <w:szCs w:val="24"/>
                <w:lang w:eastAsia="en-US"/>
              </w:rPr>
              <w:t>нием, при переменном режиме со скользящим начальным давлением.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ПК1, ОК2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138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Диаграмма режимов турбин.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139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Практическая работа №28. </w:t>
            </w:r>
            <w:r w:rsidRPr="000D486D">
              <w:rPr>
                <w:sz w:val="24"/>
                <w:szCs w:val="24"/>
              </w:rPr>
              <w:t>Расчет расхода пара с помощью диаграммы режимов.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ПК1,ОК2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ind w:left="63" w:hanging="221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b/>
                <w:bCs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СРС №36.</w:t>
            </w:r>
            <w:r w:rsidRPr="000D486D">
              <w:rPr>
                <w:sz w:val="24"/>
                <w:szCs w:val="24"/>
                <w:lang w:eastAsia="en-US"/>
              </w:rPr>
              <w:t xml:space="preserve">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№28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Работа турбины при отклонении параметров свежего пара. Работа турб</w:t>
            </w:r>
            <w:r w:rsidRPr="000D486D">
              <w:rPr>
                <w:sz w:val="24"/>
                <w:szCs w:val="24"/>
                <w:lang w:eastAsia="en-US"/>
              </w:rPr>
              <w:t>и</w:t>
            </w:r>
            <w:r w:rsidRPr="000D486D">
              <w:rPr>
                <w:sz w:val="24"/>
                <w:szCs w:val="24"/>
                <w:lang w:eastAsia="en-US"/>
              </w:rPr>
              <w:t>ны при переменном давлении в конденсаторе.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ПК1, ОК3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ind w:left="63" w:hanging="221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СРС №37.</w:t>
            </w:r>
            <w:r w:rsidRPr="000D486D">
              <w:rPr>
                <w:sz w:val="24"/>
                <w:szCs w:val="24"/>
                <w:lang w:eastAsia="en-US"/>
              </w:rPr>
              <w:t xml:space="preserve"> Формирование таблицы с составом турбинного оборудования ДОАО«ЦЕНТРЭНЕРГОГАЗ», тепловые схемы в зависимости от типа об</w:t>
            </w:r>
            <w:r w:rsidRPr="000D486D">
              <w:rPr>
                <w:sz w:val="24"/>
                <w:szCs w:val="24"/>
                <w:lang w:eastAsia="en-US"/>
              </w:rPr>
              <w:t>о</w:t>
            </w:r>
            <w:r w:rsidRPr="000D486D">
              <w:rPr>
                <w:sz w:val="24"/>
                <w:szCs w:val="24"/>
                <w:lang w:eastAsia="en-US"/>
              </w:rPr>
              <w:t>рудования.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c>
          <w:tcPr>
            <w:tcW w:w="30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Тема 2.10. Вибраццио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н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ная надежность турбоа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г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регата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141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Вибрация турбоагрегата и е последствия. Вибрация оборотной частоты. Высокочастотные вибрации турбоагрегатов.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</w:t>
            </w:r>
          </w:p>
        </w:tc>
      </w:tr>
      <w:tr w:rsidR="00351EBE" w:rsidRPr="000D486D" w:rsidTr="000D486D">
        <w:tc>
          <w:tcPr>
            <w:tcW w:w="309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Тема 2.11. Неполадки и аварии узлов и деталей паровых турбин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142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Водяные удары, попадание в турбину воды и водяного пара. Аварии лоп</w:t>
            </w:r>
            <w:r w:rsidRPr="000D486D">
              <w:rPr>
                <w:sz w:val="24"/>
                <w:szCs w:val="24"/>
                <w:lang w:eastAsia="en-US"/>
              </w:rPr>
              <w:t>а</w:t>
            </w:r>
            <w:r w:rsidRPr="000D486D">
              <w:rPr>
                <w:sz w:val="24"/>
                <w:szCs w:val="24"/>
                <w:lang w:eastAsia="en-US"/>
              </w:rPr>
              <w:t xml:space="preserve">ток.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143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Разрушение и повреждение цельнокованых роторов и валов. Разрушение дисков. Вибрация дисков.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ПК1, ОК3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144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Прогибы диафрагм. Повреждение корпусов.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ПК1, ОК3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146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Аварии и неполадки подшипников.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ПК1, ПК4, ОК3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147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Аварии и неполадки систем парораспределения, автоматического регул</w:t>
            </w:r>
            <w:r w:rsidRPr="000D486D">
              <w:rPr>
                <w:sz w:val="24"/>
                <w:szCs w:val="24"/>
                <w:lang w:eastAsia="en-US"/>
              </w:rPr>
              <w:t>и</w:t>
            </w:r>
            <w:r w:rsidRPr="000D486D">
              <w:rPr>
                <w:sz w:val="24"/>
                <w:szCs w:val="24"/>
                <w:lang w:eastAsia="en-US"/>
              </w:rPr>
              <w:t>рования и защиты.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ПК1, ПК4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148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Стеснение тепловых расширений турбины на фундаменте.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</w:t>
            </w:r>
          </w:p>
        </w:tc>
      </w:tr>
      <w:tr w:rsidR="00351EBE" w:rsidRPr="000D486D" w:rsidTr="000D486D">
        <w:tc>
          <w:tcPr>
            <w:tcW w:w="309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149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b/>
                <w:bCs/>
                <w:sz w:val="24"/>
                <w:szCs w:val="24"/>
              </w:rPr>
              <w:t xml:space="preserve">Практическая работа №29 </w:t>
            </w:r>
            <w:r w:rsidRPr="000D486D">
              <w:rPr>
                <w:sz w:val="24"/>
                <w:szCs w:val="24"/>
              </w:rPr>
              <w:t>Составление плана действий при аварийной ситуации. (на основном оборудовании)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ПК1,ОК3, ОК4,ОК6, ОК7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ind w:hanging="221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b/>
                <w:bCs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СРС №38.</w:t>
            </w:r>
            <w:r w:rsidRPr="000D486D">
              <w:rPr>
                <w:sz w:val="24"/>
                <w:szCs w:val="24"/>
                <w:lang w:eastAsia="en-US"/>
              </w:rPr>
              <w:t xml:space="preserve">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№29.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b/>
                <w:bCs/>
                <w:sz w:val="24"/>
                <w:szCs w:val="24"/>
              </w:rPr>
              <w:t xml:space="preserve">Практическая работа №30. </w:t>
            </w:r>
            <w:r w:rsidRPr="000D486D">
              <w:rPr>
                <w:sz w:val="24"/>
                <w:szCs w:val="24"/>
              </w:rPr>
              <w:t>Составление плана действий при аварийной ситуации (на вспомогательном оборудовании)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 xml:space="preserve">ПК1,ОК3, </w:t>
            </w:r>
            <w:r w:rsidRPr="000D486D">
              <w:rPr>
                <w:rFonts w:eastAsia="Calibri"/>
                <w:sz w:val="24"/>
                <w:szCs w:val="24"/>
                <w:lang w:eastAsia="en-US"/>
              </w:rPr>
              <w:lastRenderedPageBreak/>
              <w:t>ОК4,ОК6, ОК7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b/>
                <w:bCs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СРС №39.</w:t>
            </w:r>
            <w:r w:rsidRPr="000D486D">
              <w:rPr>
                <w:sz w:val="24"/>
                <w:szCs w:val="24"/>
                <w:lang w:eastAsia="en-US"/>
              </w:rPr>
              <w:t xml:space="preserve">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№30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151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b/>
                <w:bCs/>
                <w:sz w:val="24"/>
                <w:szCs w:val="24"/>
              </w:rPr>
              <w:t xml:space="preserve">Практическая работа №31. </w:t>
            </w:r>
            <w:r w:rsidRPr="000D486D">
              <w:rPr>
                <w:sz w:val="24"/>
                <w:szCs w:val="24"/>
              </w:rPr>
              <w:t>Составление плана действий при аварийной ситуации (на вспомогательном оборудовании)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 xml:space="preserve">ПК1,ОК3, ОК4,ОК6, 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b/>
                <w:bCs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СРС №39.</w:t>
            </w:r>
            <w:r w:rsidRPr="000D486D">
              <w:rPr>
                <w:sz w:val="24"/>
                <w:szCs w:val="24"/>
                <w:lang w:eastAsia="en-US"/>
              </w:rPr>
              <w:t xml:space="preserve">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№31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c>
          <w:tcPr>
            <w:tcW w:w="309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Тема 2.12. Обслуживание паровой турбины и пар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о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турбинной установки при нормальной работе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152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Задачи обслуживания. Обслуживание систем защиты и регулирования.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153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Обслуживание систем маслоснабжения и смазки.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СРС №40.</w:t>
            </w:r>
            <w:r w:rsidRPr="000D486D">
              <w:rPr>
                <w:sz w:val="24"/>
                <w:szCs w:val="24"/>
                <w:lang w:eastAsia="en-US"/>
              </w:rPr>
              <w:t xml:space="preserve"> </w:t>
            </w:r>
            <w:r w:rsidRPr="000D486D">
              <w:rPr>
                <w:color w:val="000000"/>
                <w:spacing w:val="-1"/>
                <w:sz w:val="24"/>
                <w:szCs w:val="24"/>
              </w:rPr>
              <w:t>Определение  причины ухудшения свойств турбинных масел.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154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Наблюдение за работающей турбиной.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155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Обслуживание конденсационной установки. Неполадки в работе конде</w:t>
            </w:r>
            <w:r w:rsidRPr="000D486D">
              <w:rPr>
                <w:sz w:val="24"/>
                <w:szCs w:val="24"/>
                <w:lang w:eastAsia="en-US"/>
              </w:rPr>
              <w:t>н</w:t>
            </w:r>
            <w:r w:rsidRPr="000D486D">
              <w:rPr>
                <w:sz w:val="24"/>
                <w:szCs w:val="24"/>
                <w:lang w:eastAsia="en-US"/>
              </w:rPr>
              <w:t>сационной установки. Отложения в турбинах и борьба с ними.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ПК1, ПК4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156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b/>
                <w:bCs/>
                <w:sz w:val="24"/>
                <w:szCs w:val="24"/>
              </w:rPr>
              <w:t xml:space="preserve">Практическая работа №32. </w:t>
            </w:r>
            <w:r w:rsidRPr="000D486D">
              <w:rPr>
                <w:sz w:val="24"/>
                <w:szCs w:val="24"/>
              </w:rPr>
              <w:t>Определение причины повышения давления в конденсаторе при определенных исходных условиях.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ПК1, ОК2, ОК4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b/>
                <w:bCs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СРС №41.</w:t>
            </w:r>
            <w:r w:rsidRPr="000D486D">
              <w:rPr>
                <w:sz w:val="24"/>
                <w:szCs w:val="24"/>
                <w:lang w:eastAsia="en-US"/>
              </w:rPr>
              <w:t xml:space="preserve">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157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Особенность обслуживания подогревателей низкого и высокого давления. Обслуживание сетевой подогревательной установки.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158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highlight w:val="lightGray"/>
                <w:lang w:eastAsia="en-US"/>
              </w:rPr>
            </w:pPr>
            <w:r w:rsidRPr="000D486D">
              <w:rPr>
                <w:sz w:val="24"/>
                <w:szCs w:val="24"/>
              </w:rPr>
              <w:t>Питательные насосы. Пуск, обслуживание и останов питательных насосов. Неполадки в работе питательных насосов, их причины и способы устран</w:t>
            </w:r>
            <w:r w:rsidRPr="000D486D">
              <w:rPr>
                <w:sz w:val="24"/>
                <w:szCs w:val="24"/>
              </w:rPr>
              <w:t>е</w:t>
            </w:r>
            <w:r w:rsidRPr="000D486D">
              <w:rPr>
                <w:sz w:val="24"/>
                <w:szCs w:val="24"/>
              </w:rPr>
              <w:t>ния.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ПК1, ПК4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159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highlight w:val="lightGray"/>
                <w:lang w:eastAsia="en-US"/>
              </w:rPr>
            </w:pPr>
            <w:r w:rsidRPr="000D486D">
              <w:rPr>
                <w:sz w:val="24"/>
                <w:szCs w:val="24"/>
              </w:rPr>
              <w:t>Обслуживание  конденсатных и циркуляционных насосов. Пуск конде</w:t>
            </w:r>
            <w:r w:rsidRPr="000D486D">
              <w:rPr>
                <w:sz w:val="24"/>
                <w:szCs w:val="24"/>
              </w:rPr>
              <w:t>н</w:t>
            </w:r>
            <w:r w:rsidRPr="000D486D">
              <w:rPr>
                <w:sz w:val="24"/>
                <w:szCs w:val="24"/>
              </w:rPr>
              <w:t>сатных насосов. Неполадки в работе этих насосов.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ПК1, ПК4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160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b/>
                <w:bCs/>
                <w:sz w:val="24"/>
                <w:szCs w:val="24"/>
              </w:rPr>
              <w:t xml:space="preserve">Практическая работа №33. </w:t>
            </w:r>
            <w:r w:rsidRPr="000D486D">
              <w:rPr>
                <w:sz w:val="24"/>
                <w:szCs w:val="24"/>
              </w:rPr>
              <w:t>Определение причин ненормальной работы деаэратора при определённых исходных условиях.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</w:t>
            </w:r>
          </w:p>
        </w:tc>
      </w:tr>
      <w:tr w:rsidR="00351EBE" w:rsidRPr="000D486D" w:rsidTr="000D486D">
        <w:tc>
          <w:tcPr>
            <w:tcW w:w="309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b/>
                <w:bCs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СРС №42.</w:t>
            </w:r>
            <w:r w:rsidRPr="000D486D">
              <w:rPr>
                <w:sz w:val="24"/>
                <w:szCs w:val="24"/>
                <w:lang w:eastAsia="en-US"/>
              </w:rPr>
              <w:t xml:space="preserve">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№33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752331">
        <w:tc>
          <w:tcPr>
            <w:tcW w:w="309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Тема 2.13. Пуск турбины из холодного состояния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161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Классификация пусков и основной принцип их проведения. Неполадки и дефекты препятствующие пуску.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ПК1, ПК4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162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Пуск неблочных паротурбинных установок из холодного состояния.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163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Пуск блочных паротурбинных установок.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ind w:left="63" w:hanging="221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СРС №43.</w:t>
            </w:r>
            <w:r w:rsidRPr="000D486D">
              <w:rPr>
                <w:sz w:val="24"/>
                <w:szCs w:val="24"/>
                <w:lang w:eastAsia="en-US"/>
              </w:rPr>
              <w:t xml:space="preserve"> </w:t>
            </w:r>
            <w:r w:rsidRPr="000D486D">
              <w:rPr>
                <w:sz w:val="24"/>
                <w:szCs w:val="24"/>
              </w:rPr>
              <w:t>Определить и составить таблицу из элементов ПТУ огранич</w:t>
            </w:r>
            <w:r w:rsidRPr="000D486D">
              <w:rPr>
                <w:sz w:val="24"/>
                <w:szCs w:val="24"/>
              </w:rPr>
              <w:t>и</w:t>
            </w:r>
            <w:r w:rsidRPr="000D486D">
              <w:rPr>
                <w:sz w:val="24"/>
                <w:szCs w:val="24"/>
              </w:rPr>
              <w:t>вающие скорость ее пуска и причины этого.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c>
          <w:tcPr>
            <w:tcW w:w="309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Тема 2.14. Остановка турбин и ее пуск из гор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я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чего и неостывшего с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о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стояния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164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Явления возникающие в турбине при снижении нагрузки и останове. О</w:t>
            </w:r>
            <w:r w:rsidRPr="000D486D">
              <w:rPr>
                <w:sz w:val="24"/>
                <w:szCs w:val="24"/>
                <w:lang w:eastAsia="en-US"/>
              </w:rPr>
              <w:t>с</w:t>
            </w:r>
            <w:r w:rsidRPr="000D486D">
              <w:rPr>
                <w:sz w:val="24"/>
                <w:szCs w:val="24"/>
                <w:lang w:eastAsia="en-US"/>
              </w:rPr>
              <w:t>тановка турбины в горячий резерв.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165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Остановка турбины с расхолаживанием. Аварийная остановка турбины. Остывание турбины и элементов блока при остановке в горячий резерв. Уход за остановленной турбиной.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166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Пуск неблочной паротурбинной установки из горячего и неостывшего с</w:t>
            </w:r>
            <w:r w:rsidRPr="000D486D">
              <w:rPr>
                <w:sz w:val="24"/>
                <w:szCs w:val="24"/>
                <w:lang w:eastAsia="en-US"/>
              </w:rPr>
              <w:t>о</w:t>
            </w:r>
            <w:r w:rsidRPr="000D486D">
              <w:rPr>
                <w:sz w:val="24"/>
                <w:szCs w:val="24"/>
                <w:lang w:eastAsia="en-US"/>
              </w:rPr>
              <w:t>стояния. Пуск блоков из горячего и неостывшего состояния.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167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pStyle w:val="Default"/>
              <w:tabs>
                <w:tab w:val="left" w:pos="709"/>
              </w:tabs>
            </w:pPr>
            <w:r w:rsidRPr="000D486D">
              <w:rPr>
                <w:b/>
                <w:bCs/>
              </w:rPr>
              <w:t>Практическая работа №34.</w:t>
            </w:r>
            <w:r w:rsidRPr="000D486D">
              <w:t xml:space="preserve"> Составление схемы тепловых расширений заданной турбины при её пуске.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ПК1, ОК2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ind w:left="63" w:hanging="221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b/>
                <w:bCs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СРС №44.</w:t>
            </w:r>
            <w:r w:rsidRPr="000D486D">
              <w:rPr>
                <w:sz w:val="24"/>
                <w:szCs w:val="24"/>
                <w:lang w:eastAsia="en-US"/>
              </w:rPr>
              <w:t xml:space="preserve">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№34.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168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pStyle w:val="Default"/>
              <w:tabs>
                <w:tab w:val="left" w:pos="709"/>
              </w:tabs>
              <w:rPr>
                <w:b/>
                <w:bCs/>
              </w:rPr>
            </w:pPr>
            <w:r w:rsidRPr="000D486D">
              <w:rPr>
                <w:b/>
                <w:lang w:eastAsia="en-US"/>
              </w:rPr>
              <w:t xml:space="preserve">Практическая работа №35.  </w:t>
            </w:r>
            <w:r w:rsidRPr="000D486D">
              <w:t xml:space="preserve">Работа с инструкциями по пуску, останову турбинного оборудования. Для турбин типа К. Для блочных схем.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ПК1, ОК2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ind w:left="63" w:hanging="221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b/>
                <w:bCs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СРС №45.</w:t>
            </w:r>
            <w:r w:rsidRPr="000D486D">
              <w:rPr>
                <w:sz w:val="24"/>
                <w:szCs w:val="24"/>
                <w:lang w:eastAsia="en-US"/>
              </w:rPr>
              <w:t xml:space="preserve">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№35.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169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pStyle w:val="Default"/>
              <w:tabs>
                <w:tab w:val="left" w:pos="709"/>
              </w:tabs>
              <w:rPr>
                <w:b/>
                <w:lang w:eastAsia="en-US"/>
              </w:rPr>
            </w:pPr>
            <w:r w:rsidRPr="000D486D">
              <w:rPr>
                <w:b/>
                <w:lang w:eastAsia="en-US"/>
              </w:rPr>
              <w:t xml:space="preserve">Практическая работа №36. </w:t>
            </w:r>
            <w:r w:rsidRPr="000D486D">
              <w:t>Работа с инструкциями по пуску, останову турбинного оборудования. Для турбин  Т, ПТ, Р. Для неблочных схем.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ПК1, ОК2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ind w:left="63" w:hanging="221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b/>
                <w:bCs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СРС №46.</w:t>
            </w:r>
            <w:r w:rsidRPr="000D486D">
              <w:rPr>
                <w:sz w:val="24"/>
                <w:szCs w:val="24"/>
                <w:lang w:eastAsia="en-US"/>
              </w:rPr>
              <w:t xml:space="preserve">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№36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c>
          <w:tcPr>
            <w:tcW w:w="309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Тема 2.15. Маневренность паровых турбин и пар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о</w:t>
            </w: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турбинных установок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169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Графики электрической нагрузки и способы их покрытия. Работа ТЭС в условиях переменного графика нагрузки. Понятие о маневренности эне</w:t>
            </w:r>
            <w:r w:rsidRPr="000D486D">
              <w:rPr>
                <w:sz w:val="24"/>
                <w:szCs w:val="24"/>
                <w:lang w:eastAsia="en-US"/>
              </w:rPr>
              <w:t>р</w:t>
            </w:r>
            <w:r w:rsidRPr="000D486D">
              <w:rPr>
                <w:sz w:val="24"/>
                <w:szCs w:val="24"/>
                <w:lang w:eastAsia="en-US"/>
              </w:rPr>
              <w:t>гоблока.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170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Факторы, определяющие маневренность турбоагрегата. Повышение м</w:t>
            </w:r>
            <w:r w:rsidRPr="000D486D">
              <w:rPr>
                <w:sz w:val="24"/>
                <w:szCs w:val="24"/>
                <w:lang w:eastAsia="en-US"/>
              </w:rPr>
              <w:t>а</w:t>
            </w:r>
            <w:r w:rsidRPr="000D486D">
              <w:rPr>
                <w:sz w:val="24"/>
                <w:szCs w:val="24"/>
                <w:lang w:eastAsia="en-US"/>
              </w:rPr>
              <w:t>невренности турбоустановок и их перевод в режим частых пусков и ост</w:t>
            </w:r>
            <w:r w:rsidRPr="000D486D">
              <w:rPr>
                <w:sz w:val="24"/>
                <w:szCs w:val="24"/>
                <w:lang w:eastAsia="en-US"/>
              </w:rPr>
              <w:t>а</w:t>
            </w:r>
            <w:r w:rsidRPr="000D486D">
              <w:rPr>
                <w:sz w:val="24"/>
                <w:szCs w:val="24"/>
                <w:lang w:eastAsia="en-US"/>
              </w:rPr>
              <w:t>новок. Моторный режим.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ПК1, ОК2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ind w:left="63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171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Практическая работа №37. </w:t>
            </w:r>
            <w:r w:rsidRPr="000D486D">
              <w:rPr>
                <w:sz w:val="24"/>
                <w:szCs w:val="24"/>
              </w:rPr>
              <w:t>Анализ пусковых режимов турбин и блоков на стендах или тренажерах.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ПК1, ОК5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b/>
                <w:bCs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СРС №47.</w:t>
            </w:r>
            <w:r w:rsidRPr="000D486D">
              <w:rPr>
                <w:sz w:val="24"/>
                <w:szCs w:val="24"/>
                <w:lang w:eastAsia="en-US"/>
              </w:rPr>
              <w:t xml:space="preserve">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№37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172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Задачи и виды испытаний турбинного оборудования. Основы организ</w:t>
            </w:r>
            <w:r w:rsidRPr="000D486D">
              <w:rPr>
                <w:sz w:val="24"/>
                <w:szCs w:val="24"/>
                <w:lang w:eastAsia="en-US"/>
              </w:rPr>
              <w:t>а</w:t>
            </w:r>
            <w:r w:rsidRPr="000D486D">
              <w:rPr>
                <w:sz w:val="24"/>
                <w:szCs w:val="24"/>
                <w:lang w:eastAsia="en-US"/>
              </w:rPr>
              <w:t xml:space="preserve">ции, проведения теплотехнических испытаний турбин и вспомогательного </w:t>
            </w:r>
            <w:r w:rsidRPr="000D486D">
              <w:rPr>
                <w:sz w:val="24"/>
                <w:szCs w:val="24"/>
                <w:lang w:eastAsia="en-US"/>
              </w:rPr>
              <w:lastRenderedPageBreak/>
              <w:t>оборудования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 xml:space="preserve">ПК1, ПК4, </w:t>
            </w:r>
            <w:r w:rsidRPr="000D486D">
              <w:rPr>
                <w:rFonts w:eastAsia="Calibri"/>
                <w:sz w:val="24"/>
                <w:szCs w:val="24"/>
                <w:lang w:eastAsia="en-US"/>
              </w:rPr>
              <w:lastRenderedPageBreak/>
              <w:t>ОК2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ind w:hanging="221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СРС №48.</w:t>
            </w:r>
            <w:r w:rsidRPr="000D486D">
              <w:rPr>
                <w:sz w:val="24"/>
                <w:szCs w:val="24"/>
                <w:lang w:eastAsia="en-US"/>
              </w:rPr>
              <w:t xml:space="preserve"> Обоснование причин и последствий гидравлических ударов в трубопроводе, признаки гидравлических ударов и в каких элементах ПТУ они могут возникать.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c>
          <w:tcPr>
            <w:tcW w:w="309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widowControl/>
              <w:tabs>
                <w:tab w:val="left" w:pos="709"/>
              </w:tabs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173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sz w:val="24"/>
                <w:szCs w:val="24"/>
                <w:highlight w:val="lightGray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Практическая работа №38. </w:t>
            </w:r>
            <w:r w:rsidRPr="000D486D">
              <w:rPr>
                <w:sz w:val="24"/>
                <w:szCs w:val="24"/>
              </w:rPr>
              <w:t>Заполнение оперативной документации по обслуживанию турбинного оборудования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ПК1</w:t>
            </w:r>
          </w:p>
        </w:tc>
      </w:tr>
      <w:tr w:rsidR="00351EBE" w:rsidRPr="000D486D" w:rsidTr="000D486D">
        <w:tc>
          <w:tcPr>
            <w:tcW w:w="30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b/>
                <w:bCs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СРС №49.</w:t>
            </w:r>
            <w:r w:rsidRPr="000D486D">
              <w:rPr>
                <w:sz w:val="24"/>
                <w:szCs w:val="24"/>
                <w:lang w:eastAsia="en-US"/>
              </w:rPr>
              <w:t xml:space="preserve">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№38.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351EBE">
        <w:trPr>
          <w:trHeight w:val="397"/>
        </w:trPr>
        <w:tc>
          <w:tcPr>
            <w:tcW w:w="1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EBE" w:rsidRPr="000D486D" w:rsidRDefault="00351EBE" w:rsidP="00351EBE">
            <w:pPr>
              <w:tabs>
                <w:tab w:val="left" w:pos="709"/>
              </w:tabs>
              <w:jc w:val="righ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 xml:space="preserve">Всего аудиторных часов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sz w:val="24"/>
                <w:szCs w:val="24"/>
                <w:lang w:eastAsia="en-US"/>
              </w:rPr>
              <w:t>346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351EBE">
        <w:trPr>
          <w:trHeight w:val="340"/>
        </w:trPr>
        <w:tc>
          <w:tcPr>
            <w:tcW w:w="1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EBE" w:rsidRPr="000D486D" w:rsidRDefault="00351EBE" w:rsidP="00351EBE">
            <w:pPr>
              <w:tabs>
                <w:tab w:val="left" w:pos="709"/>
              </w:tabs>
              <w:jc w:val="righ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СРС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sz w:val="24"/>
                <w:szCs w:val="24"/>
                <w:lang w:eastAsia="en-US"/>
              </w:rPr>
              <w:t>173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351EBE">
        <w:trPr>
          <w:trHeight w:val="397"/>
        </w:trPr>
        <w:tc>
          <w:tcPr>
            <w:tcW w:w="1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EBE" w:rsidRPr="000D486D" w:rsidRDefault="00351EBE" w:rsidP="00351EBE">
            <w:pPr>
              <w:tabs>
                <w:tab w:val="left" w:pos="709"/>
              </w:tabs>
              <w:jc w:val="righ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sz w:val="24"/>
                <w:szCs w:val="24"/>
                <w:lang w:eastAsia="en-US"/>
              </w:rPr>
              <w:t>519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351EBE" w:rsidRPr="000D486D" w:rsidTr="000D486D">
        <w:trPr>
          <w:trHeight w:val="560"/>
        </w:trPr>
        <w:tc>
          <w:tcPr>
            <w:tcW w:w="1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Учебная и производственная практика (по профилю специальности) итоговая по модулю.</w:t>
            </w:r>
          </w:p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Виды работ:</w:t>
            </w:r>
          </w:p>
          <w:p w:rsidR="00351EBE" w:rsidRPr="000D486D" w:rsidRDefault="00351EBE" w:rsidP="00351EBE">
            <w:pPr>
              <w:tabs>
                <w:tab w:val="left" w:pos="709"/>
              </w:tabs>
              <w:ind w:firstLine="284"/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- чтение технологических и полных схем турбинного цеха;</w:t>
            </w:r>
          </w:p>
          <w:p w:rsidR="00351EBE" w:rsidRPr="000D486D" w:rsidRDefault="00351EBE" w:rsidP="00351EBE">
            <w:pPr>
              <w:tabs>
                <w:tab w:val="left" w:pos="709"/>
              </w:tabs>
              <w:ind w:firstLine="284"/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- регистрация показаний контрольно-измерительных приборов;</w:t>
            </w:r>
          </w:p>
          <w:p w:rsidR="00351EBE" w:rsidRPr="000D486D" w:rsidRDefault="00351EBE" w:rsidP="00351EBE">
            <w:pPr>
              <w:tabs>
                <w:tab w:val="left" w:pos="709"/>
              </w:tabs>
              <w:ind w:firstLine="284"/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- составление и заполнение оперативной документации по обслуживанию турбинного оборудования;</w:t>
            </w:r>
          </w:p>
          <w:p w:rsidR="00351EBE" w:rsidRPr="000D486D" w:rsidRDefault="00351EBE" w:rsidP="00351EBE">
            <w:pPr>
              <w:tabs>
                <w:tab w:val="left" w:pos="709"/>
              </w:tabs>
              <w:ind w:firstLine="284"/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- контроль за водным режимом электрической станции;</w:t>
            </w:r>
          </w:p>
          <w:p w:rsidR="00351EBE" w:rsidRPr="000D486D" w:rsidRDefault="00351EBE" w:rsidP="00351EBE">
            <w:pPr>
              <w:tabs>
                <w:tab w:val="left" w:pos="709"/>
              </w:tabs>
              <w:jc w:val="both"/>
              <w:rPr>
                <w:b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</w:rPr>
              <w:t>Участие в одной или нескольких вспомогательных операциях при:</w:t>
            </w:r>
          </w:p>
          <w:p w:rsidR="00351EBE" w:rsidRPr="000D486D" w:rsidRDefault="00351EBE" w:rsidP="00351EBE">
            <w:pPr>
              <w:tabs>
                <w:tab w:val="left" w:pos="709"/>
              </w:tabs>
              <w:ind w:firstLine="284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- управлении работой турбины в соответствии с заданной нагрузкой;</w:t>
            </w:r>
          </w:p>
          <w:p w:rsidR="00351EBE" w:rsidRPr="000D486D" w:rsidRDefault="00351EBE" w:rsidP="00351EBE">
            <w:pPr>
              <w:tabs>
                <w:tab w:val="left" w:pos="709"/>
              </w:tabs>
              <w:ind w:firstLine="284"/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- пуске турбины в работу;</w:t>
            </w:r>
          </w:p>
          <w:p w:rsidR="00351EBE" w:rsidRPr="000D486D" w:rsidRDefault="00351EBE" w:rsidP="00351EBE">
            <w:pPr>
              <w:tabs>
                <w:tab w:val="left" w:pos="709"/>
              </w:tabs>
              <w:ind w:firstLine="284"/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- останове турбины;</w:t>
            </w:r>
          </w:p>
          <w:p w:rsidR="00351EBE" w:rsidRPr="000D486D" w:rsidRDefault="00351EBE" w:rsidP="00351EBE">
            <w:pPr>
              <w:tabs>
                <w:tab w:val="left" w:pos="709"/>
              </w:tabs>
              <w:ind w:firstLine="284"/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- выполнении переключений в тепловых схемах;</w:t>
            </w:r>
          </w:p>
          <w:p w:rsidR="00351EBE" w:rsidRPr="000D486D" w:rsidRDefault="00351EBE" w:rsidP="00351EBE">
            <w:pPr>
              <w:tabs>
                <w:tab w:val="left" w:pos="709"/>
              </w:tabs>
              <w:ind w:firstLine="284"/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- отработке навыков обслуживания в плановых противоаварийных тренировках (при реализации таковых во время прохождения практики);</w:t>
            </w:r>
          </w:p>
          <w:p w:rsidR="00351EBE" w:rsidRPr="000D486D" w:rsidRDefault="00351EBE" w:rsidP="00351EBE">
            <w:pPr>
              <w:tabs>
                <w:tab w:val="left" w:pos="709"/>
              </w:tabs>
              <w:ind w:firstLine="284"/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- производстве переключений с группового щита управления турбины;</w:t>
            </w:r>
          </w:p>
          <w:p w:rsidR="00351EBE" w:rsidRPr="000D486D" w:rsidRDefault="00351EBE" w:rsidP="00351EBE">
            <w:pPr>
              <w:tabs>
                <w:tab w:val="left" w:pos="709"/>
              </w:tabs>
              <w:ind w:firstLine="284"/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- наладке работы турбинного оборудования при отклонении контролируемых величин;</w:t>
            </w:r>
          </w:p>
          <w:p w:rsidR="00351EBE" w:rsidRPr="000D486D" w:rsidRDefault="00351EBE" w:rsidP="00351EBE">
            <w:pPr>
              <w:tabs>
                <w:tab w:val="left" w:pos="709"/>
              </w:tabs>
              <w:ind w:firstLine="284"/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- испытаниях систем регулирования.</w:t>
            </w:r>
          </w:p>
          <w:p w:rsidR="00351EBE" w:rsidRPr="000D486D" w:rsidRDefault="00351EBE" w:rsidP="00351EBE">
            <w:pPr>
              <w:tabs>
                <w:tab w:val="left" w:pos="709"/>
              </w:tabs>
              <w:ind w:firstLine="284"/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- пользовании ключами щитов управления турбинной установкой;</w:t>
            </w:r>
          </w:p>
          <w:p w:rsidR="00351EBE" w:rsidRPr="000D486D" w:rsidRDefault="00351EBE" w:rsidP="00351EBE">
            <w:pPr>
              <w:tabs>
                <w:tab w:val="left" w:pos="709"/>
              </w:tabs>
              <w:ind w:firstLine="284"/>
              <w:jc w:val="both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EBE" w:rsidRPr="000D486D" w:rsidRDefault="00351EBE" w:rsidP="00351EBE">
            <w:pPr>
              <w:tabs>
                <w:tab w:val="left" w:pos="709"/>
              </w:tabs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/>
                <w:sz w:val="24"/>
                <w:szCs w:val="24"/>
                <w:lang w:eastAsia="en-US"/>
              </w:rPr>
              <w:t>123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EBE" w:rsidRPr="000D486D" w:rsidRDefault="00351EBE" w:rsidP="00351EBE">
            <w:pPr>
              <w:tabs>
                <w:tab w:val="left" w:pos="709"/>
              </w:tabs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D626CD" w:rsidRPr="000D486D" w:rsidRDefault="00D626CD" w:rsidP="000D486D">
      <w:pPr>
        <w:tabs>
          <w:tab w:val="left" w:pos="709"/>
        </w:tabs>
        <w:rPr>
          <w:i/>
          <w:sz w:val="24"/>
          <w:szCs w:val="24"/>
        </w:rPr>
      </w:pPr>
    </w:p>
    <w:p w:rsidR="00D626CD" w:rsidRPr="000D486D" w:rsidRDefault="00D626CD" w:rsidP="000D486D">
      <w:pPr>
        <w:tabs>
          <w:tab w:val="left" w:pos="709"/>
        </w:tabs>
        <w:rPr>
          <w:i/>
          <w:sz w:val="24"/>
          <w:szCs w:val="24"/>
        </w:rPr>
        <w:sectPr w:rsidR="00D626CD" w:rsidRPr="000D486D" w:rsidSect="00D626C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626CD" w:rsidRPr="000D486D" w:rsidRDefault="00351EBE" w:rsidP="00EE59B8">
      <w:pPr>
        <w:pStyle w:val="1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567" w:firstLine="284"/>
        <w:jc w:val="center"/>
        <w:rPr>
          <w:b w:val="0"/>
          <w:caps/>
          <w:sz w:val="24"/>
          <w:szCs w:val="24"/>
        </w:rPr>
      </w:pPr>
      <w:r>
        <w:rPr>
          <w:caps/>
          <w:sz w:val="24"/>
          <w:szCs w:val="24"/>
        </w:rPr>
        <w:lastRenderedPageBreak/>
        <w:t>4.У</w:t>
      </w:r>
      <w:r w:rsidR="00D626CD" w:rsidRPr="000D486D">
        <w:rPr>
          <w:caps/>
          <w:sz w:val="24"/>
          <w:szCs w:val="24"/>
        </w:rPr>
        <w:t>словия реализации программы ПРОФЕССИОНАЛЬНОГО МОДУЛЯ</w:t>
      </w:r>
    </w:p>
    <w:p w:rsidR="00D626CD" w:rsidRPr="000D486D" w:rsidRDefault="00D626CD" w:rsidP="00EE59B8">
      <w:pPr>
        <w:tabs>
          <w:tab w:val="left" w:pos="709"/>
        </w:tabs>
        <w:ind w:left="567" w:firstLine="284"/>
        <w:rPr>
          <w:sz w:val="24"/>
          <w:szCs w:val="24"/>
        </w:rPr>
      </w:pPr>
    </w:p>
    <w:p w:rsidR="00D626CD" w:rsidRPr="000D486D" w:rsidRDefault="00D626CD" w:rsidP="00EE59B8">
      <w:pPr>
        <w:pStyle w:val="1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567" w:firstLine="284"/>
        <w:jc w:val="both"/>
        <w:rPr>
          <w:b w:val="0"/>
          <w:sz w:val="24"/>
          <w:szCs w:val="24"/>
        </w:rPr>
      </w:pPr>
      <w:r w:rsidRPr="000D486D">
        <w:rPr>
          <w:sz w:val="24"/>
          <w:szCs w:val="24"/>
        </w:rPr>
        <w:t>4.1. Требования к минимальному материально-техническому обеспечению</w:t>
      </w:r>
    </w:p>
    <w:p w:rsidR="00D626CD" w:rsidRPr="000D486D" w:rsidRDefault="00D626CD" w:rsidP="00EE59B8">
      <w:pPr>
        <w:tabs>
          <w:tab w:val="left" w:pos="-180"/>
          <w:tab w:val="left" w:pos="0"/>
          <w:tab w:val="left" w:pos="709"/>
          <w:tab w:val="left" w:pos="993"/>
          <w:tab w:val="left" w:pos="10260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 xml:space="preserve">Реализация программы модуля предполагает наличие лабораторий: </w:t>
      </w:r>
    </w:p>
    <w:p w:rsidR="00D626CD" w:rsidRPr="000D486D" w:rsidRDefault="00752331" w:rsidP="00EE59B8">
      <w:pPr>
        <w:tabs>
          <w:tab w:val="left" w:pos="-180"/>
          <w:tab w:val="left" w:pos="0"/>
          <w:tab w:val="left" w:pos="709"/>
          <w:tab w:val="left" w:pos="993"/>
          <w:tab w:val="left" w:pos="10260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28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D626CD" w:rsidRPr="000D486D">
        <w:rPr>
          <w:sz w:val="24"/>
          <w:szCs w:val="24"/>
        </w:rPr>
        <w:t>общепрофессиональных дисциплин по специальности,</w:t>
      </w:r>
    </w:p>
    <w:p w:rsidR="00D626CD" w:rsidRPr="000D486D" w:rsidRDefault="00D626CD" w:rsidP="00EE59B8">
      <w:pPr>
        <w:tabs>
          <w:tab w:val="left" w:pos="540"/>
          <w:tab w:val="left" w:pos="709"/>
          <w:tab w:val="left" w:pos="993"/>
        </w:tabs>
        <w:ind w:left="567"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 xml:space="preserve"> </w:t>
      </w:r>
      <w:r w:rsidRPr="000D486D">
        <w:rPr>
          <w:sz w:val="24"/>
          <w:szCs w:val="24"/>
          <w:highlight w:val="lightGray"/>
        </w:rPr>
        <w:t>- турбинного оборудования  тепловой электростанции (ТЭС)(отсутствует),</w:t>
      </w:r>
    </w:p>
    <w:p w:rsidR="00D626CD" w:rsidRPr="000D486D" w:rsidRDefault="00D626CD" w:rsidP="00EE59B8">
      <w:pPr>
        <w:tabs>
          <w:tab w:val="left" w:pos="540"/>
          <w:tab w:val="left" w:pos="709"/>
          <w:tab w:val="left" w:pos="993"/>
        </w:tabs>
        <w:ind w:left="567"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 xml:space="preserve"> - обслуживания и наладки теплоэнергетического оборудования,</w:t>
      </w:r>
    </w:p>
    <w:p w:rsidR="00D626CD" w:rsidRPr="000D486D" w:rsidRDefault="00D626CD" w:rsidP="00EE59B8">
      <w:pPr>
        <w:tabs>
          <w:tab w:val="left" w:pos="709"/>
          <w:tab w:val="left" w:pos="993"/>
        </w:tabs>
        <w:ind w:left="567"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учебного кабинета информационных технологий в профессиональной деятельн</w:t>
      </w:r>
      <w:r w:rsidRPr="000D486D">
        <w:rPr>
          <w:sz w:val="24"/>
          <w:szCs w:val="24"/>
        </w:rPr>
        <w:t>о</w:t>
      </w:r>
      <w:r w:rsidRPr="000D486D">
        <w:rPr>
          <w:sz w:val="24"/>
          <w:szCs w:val="24"/>
        </w:rPr>
        <w:t xml:space="preserve">сти; </w:t>
      </w:r>
    </w:p>
    <w:p w:rsidR="00D626CD" w:rsidRPr="000D486D" w:rsidRDefault="00D626CD" w:rsidP="00EE59B8">
      <w:pPr>
        <w:tabs>
          <w:tab w:val="left" w:pos="709"/>
          <w:tab w:val="left" w:pos="993"/>
        </w:tabs>
        <w:ind w:left="567" w:firstLine="284"/>
        <w:jc w:val="both"/>
        <w:rPr>
          <w:sz w:val="24"/>
          <w:szCs w:val="24"/>
        </w:rPr>
      </w:pPr>
      <w:r w:rsidRPr="000D486D">
        <w:rPr>
          <w:sz w:val="24"/>
          <w:szCs w:val="24"/>
          <w:highlight w:val="lightGray"/>
        </w:rPr>
        <w:t>- полигона теплотехнического оборудования(отсутствует).</w:t>
      </w:r>
    </w:p>
    <w:p w:rsidR="00D626CD" w:rsidRPr="000D486D" w:rsidRDefault="00D626CD" w:rsidP="00EE59B8">
      <w:pPr>
        <w:tabs>
          <w:tab w:val="left" w:pos="709"/>
          <w:tab w:val="left" w:pos="993"/>
        </w:tabs>
        <w:ind w:left="567"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Оборудование лаборатории общепрофессиональных дисциплин по специальн</w:t>
      </w:r>
      <w:r w:rsidRPr="000D486D">
        <w:rPr>
          <w:sz w:val="24"/>
          <w:szCs w:val="24"/>
        </w:rPr>
        <w:t>о</w:t>
      </w:r>
      <w:r w:rsidRPr="000D486D">
        <w:rPr>
          <w:sz w:val="24"/>
          <w:szCs w:val="24"/>
        </w:rPr>
        <w:t>сти:</w:t>
      </w:r>
    </w:p>
    <w:p w:rsidR="00D626CD" w:rsidRPr="000D486D" w:rsidRDefault="00D626CD" w:rsidP="00EE59B8">
      <w:pPr>
        <w:widowControl/>
        <w:numPr>
          <w:ilvl w:val="0"/>
          <w:numId w:val="20"/>
        </w:numPr>
        <w:tabs>
          <w:tab w:val="left" w:pos="709"/>
          <w:tab w:val="left" w:pos="993"/>
        </w:tabs>
        <w:ind w:left="567" w:firstLine="284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комплект учебно-методической документации;</w:t>
      </w:r>
    </w:p>
    <w:p w:rsidR="00D626CD" w:rsidRPr="000D486D" w:rsidRDefault="00D626CD" w:rsidP="00EE59B8">
      <w:pPr>
        <w:widowControl/>
        <w:numPr>
          <w:ilvl w:val="0"/>
          <w:numId w:val="20"/>
        </w:numPr>
        <w:tabs>
          <w:tab w:val="left" w:pos="709"/>
          <w:tab w:val="left" w:pos="993"/>
        </w:tabs>
        <w:ind w:left="567" w:firstLine="284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методические указания по выполнению лабораторный и практических работ;</w:t>
      </w:r>
    </w:p>
    <w:p w:rsidR="00D626CD" w:rsidRPr="000D486D" w:rsidRDefault="00D626CD" w:rsidP="00EE59B8">
      <w:pPr>
        <w:widowControl/>
        <w:numPr>
          <w:ilvl w:val="0"/>
          <w:numId w:val="20"/>
        </w:numPr>
        <w:tabs>
          <w:tab w:val="left" w:pos="709"/>
          <w:tab w:val="left" w:pos="993"/>
        </w:tabs>
        <w:ind w:left="567" w:firstLine="284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методические рекомендации по организации самостоятельной работы студентов;</w:t>
      </w:r>
    </w:p>
    <w:p w:rsidR="00D626CD" w:rsidRPr="000D486D" w:rsidRDefault="00D626CD" w:rsidP="00EE59B8">
      <w:pPr>
        <w:tabs>
          <w:tab w:val="left" w:pos="709"/>
          <w:tab w:val="left" w:pos="993"/>
        </w:tabs>
        <w:ind w:left="567" w:firstLine="284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Плакаты:</w:t>
      </w:r>
    </w:p>
    <w:p w:rsidR="00D626CD" w:rsidRPr="000D486D" w:rsidRDefault="00D626CD" w:rsidP="00EE59B8">
      <w:pPr>
        <w:widowControl/>
        <w:numPr>
          <w:ilvl w:val="0"/>
          <w:numId w:val="20"/>
        </w:numPr>
        <w:tabs>
          <w:tab w:val="left" w:pos="709"/>
          <w:tab w:val="left" w:pos="993"/>
        </w:tabs>
        <w:ind w:left="567" w:firstLine="284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Деаэратор</w:t>
      </w:r>
    </w:p>
    <w:p w:rsidR="00D626CD" w:rsidRPr="000D486D" w:rsidRDefault="00D626CD" w:rsidP="00EE59B8">
      <w:pPr>
        <w:widowControl/>
        <w:numPr>
          <w:ilvl w:val="0"/>
          <w:numId w:val="20"/>
        </w:numPr>
        <w:tabs>
          <w:tab w:val="left" w:pos="709"/>
          <w:tab w:val="left" w:pos="993"/>
        </w:tabs>
        <w:ind w:left="567" w:firstLine="284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 xml:space="preserve">Экранная  трубка - наружная коррозия с последующим раскрытием, отрывом трубы </w:t>
      </w:r>
    </w:p>
    <w:p w:rsidR="00D626CD" w:rsidRPr="000D486D" w:rsidRDefault="00D626CD" w:rsidP="00EE59B8">
      <w:pPr>
        <w:widowControl/>
        <w:numPr>
          <w:ilvl w:val="0"/>
          <w:numId w:val="20"/>
        </w:numPr>
        <w:tabs>
          <w:tab w:val="left" w:pos="709"/>
          <w:tab w:val="left" w:pos="993"/>
        </w:tabs>
        <w:ind w:left="567" w:firstLine="284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 xml:space="preserve">Паропровод – внутренняя коррозия </w:t>
      </w:r>
    </w:p>
    <w:p w:rsidR="00D626CD" w:rsidRPr="000D486D" w:rsidRDefault="00D626CD" w:rsidP="00EE59B8">
      <w:pPr>
        <w:widowControl/>
        <w:numPr>
          <w:ilvl w:val="0"/>
          <w:numId w:val="20"/>
        </w:numPr>
        <w:tabs>
          <w:tab w:val="left" w:pos="709"/>
          <w:tab w:val="left" w:pos="993"/>
        </w:tabs>
        <w:ind w:left="567" w:firstLine="284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Экранная трубка высокого давления – внутренняя и наружная коррозия со ст</w:t>
      </w:r>
      <w:r w:rsidRPr="000D486D">
        <w:rPr>
          <w:color w:val="000000" w:themeColor="text1"/>
          <w:sz w:val="24"/>
          <w:szCs w:val="24"/>
        </w:rPr>
        <w:t>о</w:t>
      </w:r>
      <w:r w:rsidRPr="000D486D">
        <w:rPr>
          <w:color w:val="000000" w:themeColor="text1"/>
          <w:sz w:val="24"/>
          <w:szCs w:val="24"/>
        </w:rPr>
        <w:t xml:space="preserve">роны растянутой части </w:t>
      </w:r>
    </w:p>
    <w:p w:rsidR="00D626CD" w:rsidRPr="000D486D" w:rsidRDefault="00D626CD" w:rsidP="00EE59B8">
      <w:pPr>
        <w:widowControl/>
        <w:numPr>
          <w:ilvl w:val="0"/>
          <w:numId w:val="20"/>
        </w:numPr>
        <w:tabs>
          <w:tab w:val="left" w:pos="709"/>
          <w:tab w:val="left" w:pos="993"/>
        </w:tabs>
        <w:ind w:left="567" w:firstLine="284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 xml:space="preserve">Экранная трубка. Утоньшение стенки трубы </w:t>
      </w:r>
    </w:p>
    <w:p w:rsidR="00D626CD" w:rsidRPr="000D486D" w:rsidRDefault="00D626CD" w:rsidP="00EE59B8">
      <w:pPr>
        <w:widowControl/>
        <w:numPr>
          <w:ilvl w:val="0"/>
          <w:numId w:val="20"/>
        </w:numPr>
        <w:tabs>
          <w:tab w:val="left" w:pos="709"/>
          <w:tab w:val="left" w:pos="993"/>
        </w:tabs>
        <w:ind w:left="567" w:firstLine="284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ТЭЦ – 9. КА – 11.КПП – от длительного перегрева трещина без раскрытия. В</w:t>
      </w:r>
      <w:r w:rsidRPr="000D486D">
        <w:rPr>
          <w:color w:val="000000" w:themeColor="text1"/>
          <w:sz w:val="24"/>
          <w:szCs w:val="24"/>
        </w:rPr>
        <w:t>ы</w:t>
      </w:r>
      <w:r w:rsidRPr="000D486D">
        <w:rPr>
          <w:color w:val="000000" w:themeColor="text1"/>
          <w:sz w:val="24"/>
          <w:szCs w:val="24"/>
        </w:rPr>
        <w:t xml:space="preserve">рван для металлографии. </w:t>
      </w:r>
    </w:p>
    <w:p w:rsidR="00D626CD" w:rsidRPr="000D486D" w:rsidRDefault="00D626CD" w:rsidP="00EE59B8">
      <w:pPr>
        <w:widowControl/>
        <w:numPr>
          <w:ilvl w:val="0"/>
          <w:numId w:val="20"/>
        </w:numPr>
        <w:tabs>
          <w:tab w:val="left" w:pos="709"/>
          <w:tab w:val="left" w:pos="993"/>
        </w:tabs>
        <w:ind w:left="567" w:firstLine="284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 xml:space="preserve">ПП – перегрев. </w:t>
      </w:r>
    </w:p>
    <w:p w:rsidR="00D626CD" w:rsidRPr="000D486D" w:rsidRDefault="00D626CD" w:rsidP="00EE59B8">
      <w:pPr>
        <w:widowControl/>
        <w:numPr>
          <w:ilvl w:val="0"/>
          <w:numId w:val="20"/>
        </w:numPr>
        <w:tabs>
          <w:tab w:val="left" w:pos="709"/>
          <w:tab w:val="left" w:pos="993"/>
        </w:tabs>
        <w:ind w:left="567" w:firstLine="284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 xml:space="preserve">ВЭК – абразивный износ (золовой) наружной поверхности </w:t>
      </w:r>
    </w:p>
    <w:p w:rsidR="00D626CD" w:rsidRPr="000D486D" w:rsidRDefault="00D626CD" w:rsidP="00EE59B8">
      <w:pPr>
        <w:widowControl/>
        <w:numPr>
          <w:ilvl w:val="0"/>
          <w:numId w:val="20"/>
        </w:numPr>
        <w:tabs>
          <w:tab w:val="left" w:pos="709"/>
          <w:tab w:val="left" w:pos="993"/>
        </w:tabs>
        <w:ind w:left="567" w:firstLine="284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Образец теплосети – наружная и внутренняя коррозия</w:t>
      </w:r>
    </w:p>
    <w:p w:rsidR="00D626CD" w:rsidRPr="000D486D" w:rsidRDefault="00D626CD" w:rsidP="00EE59B8">
      <w:pPr>
        <w:widowControl/>
        <w:numPr>
          <w:ilvl w:val="0"/>
          <w:numId w:val="20"/>
        </w:numPr>
        <w:tabs>
          <w:tab w:val="left" w:pos="709"/>
          <w:tab w:val="left" w:pos="993"/>
        </w:tabs>
        <w:ind w:left="567" w:firstLine="284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Ионит новый</w:t>
      </w:r>
    </w:p>
    <w:p w:rsidR="00D626CD" w:rsidRPr="000D486D" w:rsidRDefault="00D626CD" w:rsidP="00EE59B8">
      <w:pPr>
        <w:widowControl/>
        <w:numPr>
          <w:ilvl w:val="0"/>
          <w:numId w:val="20"/>
        </w:numPr>
        <w:tabs>
          <w:tab w:val="left" w:pos="709"/>
          <w:tab w:val="left" w:pos="993"/>
        </w:tabs>
        <w:ind w:left="567" w:firstLine="284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Ионит использованный</w:t>
      </w:r>
    </w:p>
    <w:p w:rsidR="00D626CD" w:rsidRPr="000D486D" w:rsidRDefault="00D626CD" w:rsidP="00EE59B8">
      <w:pPr>
        <w:widowControl/>
        <w:numPr>
          <w:ilvl w:val="0"/>
          <w:numId w:val="20"/>
        </w:numPr>
        <w:tabs>
          <w:tab w:val="left" w:pos="709"/>
          <w:tab w:val="left" w:pos="993"/>
        </w:tabs>
        <w:ind w:left="567" w:firstLine="284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Антрацит</w:t>
      </w:r>
    </w:p>
    <w:p w:rsidR="00D626CD" w:rsidRPr="000D486D" w:rsidRDefault="00D626CD" w:rsidP="00EE59B8">
      <w:pPr>
        <w:widowControl/>
        <w:numPr>
          <w:ilvl w:val="0"/>
          <w:numId w:val="20"/>
        </w:numPr>
        <w:tabs>
          <w:tab w:val="left" w:pos="709"/>
          <w:tab w:val="left" w:pos="993"/>
        </w:tabs>
        <w:ind w:left="567" w:firstLine="284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Кольца Рашига</w:t>
      </w:r>
    </w:p>
    <w:p w:rsidR="00D626CD" w:rsidRPr="000D486D" w:rsidRDefault="00D626CD" w:rsidP="00EE59B8">
      <w:pPr>
        <w:widowControl/>
        <w:numPr>
          <w:ilvl w:val="0"/>
          <w:numId w:val="20"/>
        </w:numPr>
        <w:tabs>
          <w:tab w:val="left" w:pos="709"/>
          <w:tab w:val="left" w:pos="993"/>
        </w:tabs>
        <w:ind w:left="567" w:firstLine="284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Щелевые устройства (лучевое, колпачковое)</w:t>
      </w:r>
    </w:p>
    <w:p w:rsidR="00D626CD" w:rsidRPr="000D486D" w:rsidRDefault="00D626CD" w:rsidP="00EE59B8">
      <w:pPr>
        <w:widowControl/>
        <w:numPr>
          <w:ilvl w:val="0"/>
          <w:numId w:val="20"/>
        </w:numPr>
        <w:tabs>
          <w:tab w:val="left" w:pos="709"/>
          <w:tab w:val="left" w:pos="993"/>
        </w:tabs>
        <w:ind w:left="567" w:firstLine="284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Учебные фильмы;</w:t>
      </w:r>
    </w:p>
    <w:p w:rsidR="00D626CD" w:rsidRPr="000D486D" w:rsidRDefault="00D626CD" w:rsidP="00EE59B8">
      <w:pPr>
        <w:widowControl/>
        <w:numPr>
          <w:ilvl w:val="0"/>
          <w:numId w:val="20"/>
        </w:numPr>
        <w:tabs>
          <w:tab w:val="left" w:pos="709"/>
          <w:tab w:val="left" w:pos="993"/>
        </w:tabs>
        <w:ind w:left="567" w:firstLine="284"/>
        <w:jc w:val="both"/>
        <w:rPr>
          <w:color w:val="000000" w:themeColor="text1"/>
          <w:sz w:val="24"/>
          <w:szCs w:val="24"/>
        </w:rPr>
      </w:pPr>
    </w:p>
    <w:p w:rsidR="00D626CD" w:rsidRPr="000D486D" w:rsidRDefault="00D626CD" w:rsidP="00EE59B8">
      <w:pPr>
        <w:widowControl/>
        <w:numPr>
          <w:ilvl w:val="0"/>
          <w:numId w:val="20"/>
        </w:numPr>
        <w:tabs>
          <w:tab w:val="left" w:pos="709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284"/>
        <w:jc w:val="both"/>
        <w:rPr>
          <w:bCs/>
          <w:color w:val="000000" w:themeColor="text1"/>
          <w:sz w:val="24"/>
          <w:szCs w:val="24"/>
        </w:rPr>
      </w:pPr>
      <w:r w:rsidRPr="000D486D">
        <w:rPr>
          <w:bCs/>
          <w:color w:val="000000" w:themeColor="text1"/>
          <w:sz w:val="24"/>
          <w:szCs w:val="24"/>
        </w:rPr>
        <w:t>мультимедийное оборудование (экран, проектор);</w:t>
      </w:r>
    </w:p>
    <w:p w:rsidR="00D626CD" w:rsidRPr="000D486D" w:rsidRDefault="00D626CD" w:rsidP="00EE59B8">
      <w:pPr>
        <w:tabs>
          <w:tab w:val="left" w:pos="709"/>
          <w:tab w:val="left" w:pos="993"/>
        </w:tabs>
        <w:ind w:left="567" w:firstLine="284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Оборудование лаборатории турбинного оборудования  тепловой электростанции (ТЭС);</w:t>
      </w:r>
    </w:p>
    <w:p w:rsidR="00D626CD" w:rsidRPr="000D486D" w:rsidRDefault="00D626CD" w:rsidP="00EE59B8">
      <w:pPr>
        <w:widowControl/>
        <w:numPr>
          <w:ilvl w:val="0"/>
          <w:numId w:val="20"/>
        </w:numPr>
        <w:tabs>
          <w:tab w:val="left" w:pos="709"/>
          <w:tab w:val="left" w:pos="993"/>
        </w:tabs>
        <w:ind w:left="567" w:firstLine="284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комплект учебно-методической документации;</w:t>
      </w:r>
    </w:p>
    <w:p w:rsidR="00D626CD" w:rsidRPr="000D486D" w:rsidRDefault="00D626CD" w:rsidP="00EE59B8">
      <w:pPr>
        <w:widowControl/>
        <w:numPr>
          <w:ilvl w:val="0"/>
          <w:numId w:val="20"/>
        </w:numPr>
        <w:tabs>
          <w:tab w:val="left" w:pos="709"/>
          <w:tab w:val="left" w:pos="993"/>
        </w:tabs>
        <w:ind w:left="567" w:firstLine="284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методические указания по выполнению практических работ;</w:t>
      </w:r>
    </w:p>
    <w:p w:rsidR="00D626CD" w:rsidRPr="000D486D" w:rsidRDefault="00D626CD" w:rsidP="00EE59B8">
      <w:pPr>
        <w:widowControl/>
        <w:numPr>
          <w:ilvl w:val="0"/>
          <w:numId w:val="20"/>
        </w:numPr>
        <w:tabs>
          <w:tab w:val="left" w:pos="709"/>
          <w:tab w:val="left" w:pos="993"/>
        </w:tabs>
        <w:ind w:left="567" w:firstLine="284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методические рекомендации по организации самостоятельной работы студентов;</w:t>
      </w:r>
    </w:p>
    <w:p w:rsidR="00D626CD" w:rsidRPr="000D486D" w:rsidRDefault="00D626CD" w:rsidP="00EE59B8">
      <w:pPr>
        <w:widowControl/>
        <w:numPr>
          <w:ilvl w:val="0"/>
          <w:numId w:val="20"/>
        </w:numPr>
        <w:tabs>
          <w:tab w:val="left" w:pos="709"/>
          <w:tab w:val="left" w:pos="993"/>
        </w:tabs>
        <w:ind w:left="567" w:firstLine="284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 xml:space="preserve">Ротор турбины ПТ-25-90/13 (полигон) </w:t>
      </w:r>
    </w:p>
    <w:p w:rsidR="00D626CD" w:rsidRPr="000D486D" w:rsidRDefault="00D626CD" w:rsidP="00EE59B8">
      <w:pPr>
        <w:widowControl/>
        <w:numPr>
          <w:ilvl w:val="0"/>
          <w:numId w:val="20"/>
        </w:numPr>
        <w:tabs>
          <w:tab w:val="left" w:pos="709"/>
          <w:tab w:val="left" w:pos="993"/>
        </w:tabs>
        <w:ind w:left="567" w:firstLine="284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Часть крышки турбины с вертикальным и горизонтальным разъемом и соплов</w:t>
      </w:r>
      <w:r w:rsidRPr="000D486D">
        <w:rPr>
          <w:color w:val="000000" w:themeColor="text1"/>
          <w:sz w:val="24"/>
          <w:szCs w:val="24"/>
        </w:rPr>
        <w:t>ы</w:t>
      </w:r>
      <w:r w:rsidRPr="000D486D">
        <w:rPr>
          <w:color w:val="000000" w:themeColor="text1"/>
          <w:sz w:val="24"/>
          <w:szCs w:val="24"/>
        </w:rPr>
        <w:t xml:space="preserve">ми коробками (полигон) </w:t>
      </w:r>
    </w:p>
    <w:p w:rsidR="00D626CD" w:rsidRPr="000D486D" w:rsidRDefault="00D626CD" w:rsidP="00EE59B8">
      <w:pPr>
        <w:widowControl/>
        <w:numPr>
          <w:ilvl w:val="0"/>
          <w:numId w:val="20"/>
        </w:numPr>
        <w:tabs>
          <w:tab w:val="left" w:pos="709"/>
          <w:tab w:val="left" w:pos="993"/>
        </w:tabs>
        <w:ind w:left="567" w:firstLine="284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 xml:space="preserve">Нижняя часть корпуса с ротором турбины Р-6-2 (полигон) </w:t>
      </w:r>
    </w:p>
    <w:p w:rsidR="00D626CD" w:rsidRPr="000D486D" w:rsidRDefault="00D626CD" w:rsidP="00EE59B8">
      <w:pPr>
        <w:widowControl/>
        <w:numPr>
          <w:ilvl w:val="0"/>
          <w:numId w:val="20"/>
        </w:numPr>
        <w:tabs>
          <w:tab w:val="left" w:pos="709"/>
        </w:tabs>
        <w:ind w:left="567" w:firstLine="284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Рабочие лопатки с разными вариантами хвостовиков</w:t>
      </w:r>
    </w:p>
    <w:p w:rsidR="00D626CD" w:rsidRPr="000D486D" w:rsidRDefault="00D626CD" w:rsidP="00EE59B8">
      <w:pPr>
        <w:widowControl/>
        <w:numPr>
          <w:ilvl w:val="0"/>
          <w:numId w:val="20"/>
        </w:numPr>
        <w:tabs>
          <w:tab w:val="left" w:pos="709"/>
        </w:tabs>
        <w:ind w:left="567" w:firstLine="284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Элементы системы автоматического регулирования</w:t>
      </w:r>
    </w:p>
    <w:p w:rsidR="00D626CD" w:rsidRPr="000D486D" w:rsidRDefault="00D626CD" w:rsidP="00EE59B8">
      <w:pPr>
        <w:widowControl/>
        <w:numPr>
          <w:ilvl w:val="0"/>
          <w:numId w:val="20"/>
        </w:numPr>
        <w:tabs>
          <w:tab w:val="left" w:pos="709"/>
        </w:tabs>
        <w:ind w:left="567" w:firstLine="284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Сальниковые уплотнения</w:t>
      </w:r>
    </w:p>
    <w:p w:rsidR="00D626CD" w:rsidRPr="000D486D" w:rsidRDefault="00D626CD" w:rsidP="00EE59B8">
      <w:pPr>
        <w:widowControl/>
        <w:numPr>
          <w:ilvl w:val="0"/>
          <w:numId w:val="20"/>
        </w:numPr>
        <w:tabs>
          <w:tab w:val="left" w:pos="709"/>
        </w:tabs>
        <w:ind w:left="567" w:firstLine="284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Элементы концевых уплотнений турбин</w:t>
      </w:r>
    </w:p>
    <w:p w:rsidR="00D626CD" w:rsidRPr="000D486D" w:rsidRDefault="00D626CD" w:rsidP="00EE59B8">
      <w:pPr>
        <w:widowControl/>
        <w:numPr>
          <w:ilvl w:val="0"/>
          <w:numId w:val="20"/>
        </w:numPr>
        <w:tabs>
          <w:tab w:val="left" w:pos="709"/>
        </w:tabs>
        <w:ind w:left="567" w:firstLine="284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lastRenderedPageBreak/>
        <w:t>Плакаты:</w:t>
      </w:r>
    </w:p>
    <w:p w:rsidR="00D626CD" w:rsidRPr="000D486D" w:rsidRDefault="00D626CD" w:rsidP="00EE59B8">
      <w:pPr>
        <w:widowControl/>
        <w:numPr>
          <w:ilvl w:val="0"/>
          <w:numId w:val="20"/>
        </w:numPr>
        <w:tabs>
          <w:tab w:val="left" w:pos="709"/>
        </w:tabs>
        <w:ind w:left="567" w:firstLine="284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Паровая турбина ПВК-200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0" w:firstLine="851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Сетевые подогреватели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0" w:firstLine="851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Подогреватель высокого давления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0" w:firstLine="851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Испаритель типа ИСВ, подогреватель низкого давления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0" w:firstLine="851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Раздельное гидрозолошлакоудаление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0" w:firstLine="851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Водоснабжение теплоэлектроцентрали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0" w:firstLine="851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Тепловая электростанция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0" w:firstLine="851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Конденсатор турбины К-50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0" w:firstLine="851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Паровая турбина высокого давления типа К-50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0" w:firstLine="851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Детали паровых турбин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0" w:firstLine="851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Рабочие лопатки и диафрагмы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0" w:firstLine="851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Паровая турбина ПТ-50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0" w:firstLine="851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Деаэратор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0" w:firstLine="851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Схема паротурбинной электростанции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0" w:firstLine="851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Схема регулирования турбины Т-12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0" w:firstLine="851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Паровая турбина типа К-4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0" w:firstLine="851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Установка турбогенератора небольшой мощности.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0" w:firstLine="851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Схема действия активной турбины со степенями давления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0" w:firstLine="851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Турбина типа Т-12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0" w:firstLine="851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Схема действия реактивной турбины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Схема действия активной турбины со степенями скорости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Принцип действия активной одноступенчатой турбины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Схема регулирования турбины К-4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0" w:firstLine="851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Конденсатор турбины К-200</w:t>
      </w:r>
    </w:p>
    <w:p w:rsidR="00D626CD" w:rsidRPr="000D486D" w:rsidRDefault="00D626CD" w:rsidP="007C71CF">
      <w:pPr>
        <w:tabs>
          <w:tab w:val="left" w:pos="709"/>
        </w:tabs>
        <w:ind w:left="851"/>
        <w:jc w:val="both"/>
        <w:rPr>
          <w:color w:val="000000" w:themeColor="text1"/>
          <w:sz w:val="24"/>
          <w:szCs w:val="24"/>
        </w:rPr>
      </w:pP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851" w:firstLine="0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Разрезы турбин: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num" w:pos="426"/>
          <w:tab w:val="left" w:pos="709"/>
        </w:tabs>
        <w:ind w:left="851" w:firstLine="0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Конденсационные - К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num" w:pos="426"/>
          <w:tab w:val="left" w:pos="709"/>
        </w:tabs>
        <w:ind w:left="851" w:firstLine="0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Теплофикационные – Т, ПТ, П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num" w:pos="426"/>
          <w:tab w:val="left" w:pos="709"/>
        </w:tabs>
        <w:ind w:left="851" w:firstLine="0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С противодавлением – Р, ПР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num" w:pos="426"/>
          <w:tab w:val="left" w:pos="709"/>
        </w:tabs>
        <w:ind w:left="851" w:firstLine="0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Рисунки: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851" w:firstLine="0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Турбина К-300-240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851" w:firstLine="0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Газовая турбина V94.2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851" w:firstLine="0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Газовая турбина V94.3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851" w:firstLine="0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Газовая турбина фирмы ЛВВ N =140 МВт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851" w:firstLine="0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Фотографии: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851" w:firstLine="0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Конденсатор мощной турбины фирмы Siemens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851" w:firstLine="0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Лопатки газовых турбин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851" w:firstLine="0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Ротор газовой турбины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851" w:firstLine="0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Установка зазоров в проточной части турбины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851" w:firstLine="0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 xml:space="preserve">Мощная трехцилиндровая турбина на заводском сборочном стенде 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851" w:firstLine="0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Электронное учебное пособие по турбинным установкам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851" w:firstLine="0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 xml:space="preserve"> Учебные фильмы;</w:t>
      </w:r>
    </w:p>
    <w:p w:rsidR="00D626CD" w:rsidRPr="000D486D" w:rsidRDefault="00D626CD" w:rsidP="007C71CF">
      <w:pPr>
        <w:widowControl/>
        <w:numPr>
          <w:ilvl w:val="0"/>
          <w:numId w:val="20"/>
        </w:numPr>
        <w:tabs>
          <w:tab w:val="left" w:pos="709"/>
        </w:tabs>
        <w:ind w:left="851" w:firstLine="0"/>
        <w:jc w:val="both"/>
        <w:rPr>
          <w:color w:val="000000" w:themeColor="text1"/>
          <w:sz w:val="24"/>
          <w:szCs w:val="24"/>
        </w:rPr>
      </w:pPr>
      <w:r w:rsidRPr="000D486D">
        <w:rPr>
          <w:bCs/>
          <w:color w:val="000000" w:themeColor="text1"/>
          <w:sz w:val="24"/>
          <w:szCs w:val="24"/>
        </w:rPr>
        <w:t>мультимедийное оборудование (экран, проектор);</w:t>
      </w:r>
    </w:p>
    <w:p w:rsidR="00D626CD" w:rsidRPr="000D486D" w:rsidRDefault="00D626CD" w:rsidP="007C71CF">
      <w:pPr>
        <w:tabs>
          <w:tab w:val="left" w:pos="709"/>
        </w:tabs>
        <w:ind w:left="851"/>
        <w:jc w:val="both"/>
        <w:rPr>
          <w:color w:val="000000" w:themeColor="text1"/>
          <w:sz w:val="24"/>
          <w:szCs w:val="24"/>
        </w:rPr>
      </w:pPr>
    </w:p>
    <w:p w:rsidR="00D626CD" w:rsidRPr="000D486D" w:rsidRDefault="00D626CD" w:rsidP="007C71CF">
      <w:pPr>
        <w:tabs>
          <w:tab w:val="left" w:pos="709"/>
        </w:tabs>
        <w:ind w:left="851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Оборудование лаборатории обслуживания и наладки теплоэнергетического об</w:t>
      </w:r>
      <w:r w:rsidRPr="000D486D">
        <w:rPr>
          <w:color w:val="000000" w:themeColor="text1"/>
          <w:sz w:val="24"/>
          <w:szCs w:val="24"/>
        </w:rPr>
        <w:t>о</w:t>
      </w:r>
      <w:r w:rsidRPr="000D486D">
        <w:rPr>
          <w:color w:val="000000" w:themeColor="text1"/>
          <w:sz w:val="24"/>
          <w:szCs w:val="24"/>
        </w:rPr>
        <w:t>рудования:</w:t>
      </w:r>
    </w:p>
    <w:p w:rsidR="00D626CD" w:rsidRPr="000D486D" w:rsidRDefault="00D626CD" w:rsidP="007C71CF">
      <w:pPr>
        <w:widowControl/>
        <w:numPr>
          <w:ilvl w:val="0"/>
          <w:numId w:val="23"/>
        </w:numPr>
        <w:tabs>
          <w:tab w:val="left" w:pos="709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firstLine="0"/>
        <w:jc w:val="both"/>
        <w:rPr>
          <w:bCs/>
          <w:color w:val="000000" w:themeColor="text1"/>
          <w:sz w:val="24"/>
          <w:szCs w:val="24"/>
        </w:rPr>
      </w:pPr>
      <w:r w:rsidRPr="000D486D">
        <w:rPr>
          <w:bCs/>
          <w:color w:val="000000" w:themeColor="text1"/>
          <w:sz w:val="24"/>
          <w:szCs w:val="24"/>
        </w:rPr>
        <w:t xml:space="preserve">комплект учебно-методической документации; </w:t>
      </w:r>
    </w:p>
    <w:p w:rsidR="00D626CD" w:rsidRPr="000D486D" w:rsidRDefault="00D626CD" w:rsidP="007C71CF">
      <w:pPr>
        <w:widowControl/>
        <w:numPr>
          <w:ilvl w:val="0"/>
          <w:numId w:val="23"/>
        </w:numPr>
        <w:tabs>
          <w:tab w:val="left" w:pos="709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firstLine="0"/>
        <w:jc w:val="both"/>
        <w:rPr>
          <w:bCs/>
          <w:color w:val="000000" w:themeColor="text1"/>
          <w:sz w:val="24"/>
          <w:szCs w:val="24"/>
        </w:rPr>
      </w:pPr>
      <w:r w:rsidRPr="000D486D">
        <w:rPr>
          <w:bCs/>
          <w:color w:val="000000" w:themeColor="text1"/>
          <w:sz w:val="24"/>
          <w:szCs w:val="24"/>
        </w:rPr>
        <w:lastRenderedPageBreak/>
        <w:t>инструкции по эксплуатации паротурбинного и вспомогательного оборудов</w:t>
      </w:r>
      <w:r w:rsidRPr="000D486D">
        <w:rPr>
          <w:bCs/>
          <w:color w:val="000000" w:themeColor="text1"/>
          <w:sz w:val="24"/>
          <w:szCs w:val="24"/>
        </w:rPr>
        <w:t>а</w:t>
      </w:r>
      <w:r w:rsidRPr="000D486D">
        <w:rPr>
          <w:bCs/>
          <w:color w:val="000000" w:themeColor="text1"/>
          <w:sz w:val="24"/>
          <w:szCs w:val="24"/>
        </w:rPr>
        <w:t>ния, паспорта паровых турбин отечественного производства, правила технической эксплуатации, противопожарной эксплуатации, режимные карты, суточные вед</w:t>
      </w:r>
      <w:r w:rsidRPr="000D486D">
        <w:rPr>
          <w:bCs/>
          <w:color w:val="000000" w:themeColor="text1"/>
          <w:sz w:val="24"/>
          <w:szCs w:val="24"/>
        </w:rPr>
        <w:t>о</w:t>
      </w:r>
      <w:r w:rsidRPr="000D486D">
        <w:rPr>
          <w:bCs/>
          <w:color w:val="000000" w:themeColor="text1"/>
          <w:sz w:val="24"/>
          <w:szCs w:val="24"/>
        </w:rPr>
        <w:t>мости.</w:t>
      </w:r>
    </w:p>
    <w:p w:rsidR="00D626CD" w:rsidRPr="000D486D" w:rsidRDefault="00D626CD" w:rsidP="007C71CF">
      <w:pPr>
        <w:tabs>
          <w:tab w:val="left" w:pos="709"/>
          <w:tab w:val="left" w:pos="1134"/>
        </w:tabs>
        <w:ind w:left="851"/>
        <w:jc w:val="both"/>
        <w:rPr>
          <w:color w:val="000000" w:themeColor="text1"/>
          <w:sz w:val="24"/>
          <w:szCs w:val="24"/>
        </w:rPr>
      </w:pPr>
    </w:p>
    <w:p w:rsidR="00D626CD" w:rsidRPr="000D486D" w:rsidRDefault="00D626CD" w:rsidP="007C71CF">
      <w:pPr>
        <w:tabs>
          <w:tab w:val="left" w:pos="709"/>
        </w:tabs>
        <w:ind w:left="851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Оборудование кабинета информационных технологий в профессиональной де</w:t>
      </w:r>
      <w:r w:rsidRPr="000D486D">
        <w:rPr>
          <w:color w:val="000000" w:themeColor="text1"/>
          <w:sz w:val="24"/>
          <w:szCs w:val="24"/>
        </w:rPr>
        <w:t>я</w:t>
      </w:r>
      <w:r w:rsidRPr="000D486D">
        <w:rPr>
          <w:color w:val="000000" w:themeColor="text1"/>
          <w:sz w:val="24"/>
          <w:szCs w:val="24"/>
        </w:rPr>
        <w:t>тельности:</w:t>
      </w:r>
    </w:p>
    <w:p w:rsidR="00D626CD" w:rsidRPr="000D486D" w:rsidRDefault="00D626CD" w:rsidP="007C71CF">
      <w:pPr>
        <w:widowControl/>
        <w:numPr>
          <w:ilvl w:val="0"/>
          <w:numId w:val="19"/>
        </w:numPr>
        <w:tabs>
          <w:tab w:val="left" w:pos="709"/>
        </w:tabs>
        <w:ind w:left="851" w:firstLine="0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мультимедийное оборудование (экран, проектор);</w:t>
      </w:r>
    </w:p>
    <w:p w:rsidR="00D626CD" w:rsidRPr="000D486D" w:rsidRDefault="00D626CD" w:rsidP="007C71CF">
      <w:pPr>
        <w:widowControl/>
        <w:numPr>
          <w:ilvl w:val="0"/>
          <w:numId w:val="19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firstLine="283"/>
        <w:jc w:val="both"/>
        <w:rPr>
          <w:bCs/>
          <w:color w:val="000000" w:themeColor="text1"/>
          <w:sz w:val="24"/>
          <w:szCs w:val="24"/>
        </w:rPr>
      </w:pPr>
      <w:r w:rsidRPr="000D486D">
        <w:rPr>
          <w:bCs/>
          <w:color w:val="000000" w:themeColor="text1"/>
          <w:sz w:val="24"/>
          <w:szCs w:val="24"/>
        </w:rPr>
        <w:t>компьютерный тренажер паротурбинной установки;</w:t>
      </w:r>
    </w:p>
    <w:p w:rsidR="00D626CD" w:rsidRPr="000D486D" w:rsidRDefault="00D626CD" w:rsidP="007C71CF">
      <w:pPr>
        <w:widowControl/>
        <w:numPr>
          <w:ilvl w:val="0"/>
          <w:numId w:val="19"/>
        </w:numPr>
        <w:tabs>
          <w:tab w:val="left" w:pos="0"/>
          <w:tab w:val="left" w:pos="709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firstLine="283"/>
        <w:jc w:val="both"/>
        <w:rPr>
          <w:bCs/>
          <w:color w:val="000000" w:themeColor="text1"/>
          <w:sz w:val="24"/>
          <w:szCs w:val="24"/>
        </w:rPr>
      </w:pPr>
      <w:r w:rsidRPr="000D486D">
        <w:rPr>
          <w:bCs/>
          <w:color w:val="000000" w:themeColor="text1"/>
          <w:sz w:val="24"/>
          <w:szCs w:val="24"/>
        </w:rPr>
        <w:t>автоматизированная обучающая система</w:t>
      </w:r>
      <w:r w:rsidR="00752331">
        <w:rPr>
          <w:bCs/>
          <w:color w:val="000000" w:themeColor="text1"/>
          <w:sz w:val="24"/>
          <w:szCs w:val="24"/>
        </w:rPr>
        <w:t xml:space="preserve"> </w:t>
      </w:r>
      <w:r w:rsidRPr="000D486D">
        <w:rPr>
          <w:color w:val="000000" w:themeColor="text1"/>
          <w:sz w:val="24"/>
          <w:szCs w:val="24"/>
        </w:rPr>
        <w:t>для проведения пр</w:t>
      </w:r>
      <w:r w:rsidRPr="000D486D">
        <w:rPr>
          <w:color w:val="000000" w:themeColor="text1"/>
          <w:sz w:val="24"/>
          <w:szCs w:val="24"/>
        </w:rPr>
        <w:t>е</w:t>
      </w:r>
      <w:r w:rsidRPr="000D486D">
        <w:rPr>
          <w:color w:val="000000" w:themeColor="text1"/>
          <w:sz w:val="24"/>
          <w:szCs w:val="24"/>
        </w:rPr>
        <w:t xml:space="preserve">дэкзаменационной подготовки и тестирования знаний; </w:t>
      </w:r>
    </w:p>
    <w:p w:rsidR="00D626CD" w:rsidRPr="000D486D" w:rsidRDefault="00D626CD" w:rsidP="007C71CF">
      <w:pPr>
        <w:pStyle w:val="1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851" w:firstLine="283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Реализация программы модуля предполагает обязательную учебную и производственную практику  по профилю специальности, которая проходит концентрировано.</w:t>
      </w:r>
    </w:p>
    <w:p w:rsidR="00D626CD" w:rsidRPr="000D486D" w:rsidRDefault="00D626CD" w:rsidP="007C71CF">
      <w:pPr>
        <w:tabs>
          <w:tab w:val="left" w:pos="709"/>
        </w:tabs>
        <w:ind w:left="851" w:firstLine="283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Оборудование рабочих мест на производственной практике:</w:t>
      </w:r>
    </w:p>
    <w:p w:rsidR="00D626CD" w:rsidRPr="000D486D" w:rsidRDefault="00D626CD" w:rsidP="007C71CF">
      <w:pPr>
        <w:widowControl/>
        <w:numPr>
          <w:ilvl w:val="0"/>
          <w:numId w:val="24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firstLine="283"/>
        <w:jc w:val="both"/>
        <w:rPr>
          <w:bCs/>
          <w:color w:val="000000" w:themeColor="text1"/>
          <w:sz w:val="24"/>
          <w:szCs w:val="24"/>
        </w:rPr>
      </w:pPr>
      <w:r w:rsidRPr="000D486D">
        <w:rPr>
          <w:bCs/>
          <w:color w:val="000000" w:themeColor="text1"/>
          <w:sz w:val="24"/>
          <w:szCs w:val="24"/>
        </w:rPr>
        <w:t>паровые турбины;</w:t>
      </w:r>
    </w:p>
    <w:p w:rsidR="00D626CD" w:rsidRPr="000D486D" w:rsidRDefault="00D626CD" w:rsidP="007C71CF">
      <w:pPr>
        <w:widowControl/>
        <w:numPr>
          <w:ilvl w:val="0"/>
          <w:numId w:val="24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firstLine="283"/>
        <w:jc w:val="both"/>
        <w:rPr>
          <w:bCs/>
          <w:color w:val="000000" w:themeColor="text1"/>
          <w:sz w:val="24"/>
          <w:szCs w:val="24"/>
        </w:rPr>
      </w:pPr>
      <w:r w:rsidRPr="000D486D">
        <w:rPr>
          <w:bCs/>
          <w:color w:val="000000" w:themeColor="text1"/>
          <w:sz w:val="24"/>
          <w:szCs w:val="24"/>
        </w:rPr>
        <w:t>вспомогательное оборудование (питательные насосы, конденсационная установка, трубопроводы и запорная арматура, электродвигатели);</w:t>
      </w:r>
    </w:p>
    <w:p w:rsidR="00D626CD" w:rsidRPr="000D486D" w:rsidRDefault="00D626CD" w:rsidP="007C71CF">
      <w:pPr>
        <w:widowControl/>
        <w:numPr>
          <w:ilvl w:val="0"/>
          <w:numId w:val="24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firstLine="283"/>
        <w:jc w:val="both"/>
        <w:rPr>
          <w:bCs/>
          <w:color w:val="000000" w:themeColor="text1"/>
          <w:sz w:val="24"/>
          <w:szCs w:val="24"/>
        </w:rPr>
      </w:pPr>
      <w:r w:rsidRPr="000D486D">
        <w:rPr>
          <w:bCs/>
          <w:color w:val="000000" w:themeColor="text1"/>
          <w:sz w:val="24"/>
          <w:szCs w:val="24"/>
        </w:rPr>
        <w:t>технологические схемы паротурбинных установок;</w:t>
      </w:r>
    </w:p>
    <w:p w:rsidR="00D626CD" w:rsidRPr="000D486D" w:rsidRDefault="00D626CD" w:rsidP="007C71CF">
      <w:pPr>
        <w:widowControl/>
        <w:numPr>
          <w:ilvl w:val="0"/>
          <w:numId w:val="24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firstLine="283"/>
        <w:jc w:val="both"/>
        <w:rPr>
          <w:bCs/>
          <w:color w:val="000000" w:themeColor="text1"/>
          <w:sz w:val="24"/>
          <w:szCs w:val="24"/>
        </w:rPr>
      </w:pPr>
      <w:r w:rsidRPr="000D486D">
        <w:rPr>
          <w:bCs/>
          <w:color w:val="000000" w:themeColor="text1"/>
          <w:sz w:val="24"/>
          <w:szCs w:val="24"/>
        </w:rPr>
        <w:t>контрольно-измерительные приборы;</w:t>
      </w:r>
    </w:p>
    <w:p w:rsidR="00D626CD" w:rsidRPr="000D486D" w:rsidRDefault="00D626CD" w:rsidP="007C71CF">
      <w:pPr>
        <w:widowControl/>
        <w:numPr>
          <w:ilvl w:val="0"/>
          <w:numId w:val="24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firstLine="283"/>
        <w:jc w:val="both"/>
        <w:rPr>
          <w:bCs/>
          <w:color w:val="000000" w:themeColor="text1"/>
          <w:sz w:val="24"/>
          <w:szCs w:val="24"/>
        </w:rPr>
      </w:pPr>
      <w:r w:rsidRPr="000D486D">
        <w:rPr>
          <w:bCs/>
          <w:color w:val="000000" w:themeColor="text1"/>
          <w:sz w:val="24"/>
          <w:szCs w:val="24"/>
        </w:rPr>
        <w:t>средства дистанционного и автоматического контроля, устройства те</w:t>
      </w:r>
      <w:r w:rsidRPr="000D486D">
        <w:rPr>
          <w:bCs/>
          <w:color w:val="000000" w:themeColor="text1"/>
          <w:sz w:val="24"/>
          <w:szCs w:val="24"/>
        </w:rPr>
        <w:t>х</w:t>
      </w:r>
      <w:r w:rsidRPr="000D486D">
        <w:rPr>
          <w:bCs/>
          <w:color w:val="000000" w:themeColor="text1"/>
          <w:sz w:val="24"/>
          <w:szCs w:val="24"/>
        </w:rPr>
        <w:t>нологических защит, блокировки;</w:t>
      </w:r>
    </w:p>
    <w:p w:rsidR="00D626CD" w:rsidRPr="000D486D" w:rsidRDefault="00D626CD" w:rsidP="007C71CF">
      <w:pPr>
        <w:widowControl/>
        <w:numPr>
          <w:ilvl w:val="0"/>
          <w:numId w:val="24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firstLine="283"/>
        <w:jc w:val="both"/>
        <w:rPr>
          <w:bCs/>
          <w:color w:val="000000" w:themeColor="text1"/>
          <w:sz w:val="24"/>
          <w:szCs w:val="24"/>
        </w:rPr>
      </w:pPr>
      <w:r w:rsidRPr="000D486D">
        <w:rPr>
          <w:bCs/>
          <w:color w:val="000000" w:themeColor="text1"/>
          <w:sz w:val="24"/>
          <w:szCs w:val="24"/>
        </w:rPr>
        <w:t>средства информации и оперативной связи;</w:t>
      </w:r>
    </w:p>
    <w:p w:rsidR="00D626CD" w:rsidRPr="000D486D" w:rsidRDefault="00D626CD" w:rsidP="007C71CF">
      <w:pPr>
        <w:widowControl/>
        <w:numPr>
          <w:ilvl w:val="0"/>
          <w:numId w:val="24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firstLine="283"/>
        <w:jc w:val="both"/>
        <w:rPr>
          <w:bCs/>
          <w:color w:val="000000" w:themeColor="text1"/>
          <w:sz w:val="24"/>
          <w:szCs w:val="24"/>
        </w:rPr>
      </w:pPr>
      <w:r w:rsidRPr="000D486D">
        <w:rPr>
          <w:bCs/>
          <w:color w:val="000000" w:themeColor="text1"/>
          <w:sz w:val="24"/>
          <w:szCs w:val="24"/>
        </w:rPr>
        <w:t>комплекс оборудования регулирования и защиты паротурбинной уст</w:t>
      </w:r>
      <w:r w:rsidRPr="000D486D">
        <w:rPr>
          <w:bCs/>
          <w:color w:val="000000" w:themeColor="text1"/>
          <w:sz w:val="24"/>
          <w:szCs w:val="24"/>
        </w:rPr>
        <w:t>а</w:t>
      </w:r>
      <w:r w:rsidRPr="000D486D">
        <w:rPr>
          <w:bCs/>
          <w:color w:val="000000" w:themeColor="text1"/>
          <w:sz w:val="24"/>
          <w:szCs w:val="24"/>
        </w:rPr>
        <w:t>новки: автомат безопасности, реле осевого сдвига, стопорные и регулирующие клапаны;</w:t>
      </w:r>
    </w:p>
    <w:p w:rsidR="00D626CD" w:rsidRPr="000D486D" w:rsidRDefault="00D626CD" w:rsidP="007C71CF">
      <w:pPr>
        <w:widowControl/>
        <w:numPr>
          <w:ilvl w:val="0"/>
          <w:numId w:val="24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firstLine="283"/>
        <w:jc w:val="both"/>
        <w:rPr>
          <w:bCs/>
          <w:color w:val="000000" w:themeColor="text1"/>
          <w:sz w:val="24"/>
          <w:szCs w:val="24"/>
        </w:rPr>
      </w:pPr>
      <w:r w:rsidRPr="000D486D">
        <w:rPr>
          <w:bCs/>
          <w:color w:val="000000" w:themeColor="text1"/>
          <w:sz w:val="24"/>
          <w:szCs w:val="24"/>
        </w:rPr>
        <w:t>пульты управления основного и вспомогательного оборудования;</w:t>
      </w:r>
    </w:p>
    <w:p w:rsidR="00D626CD" w:rsidRPr="000D486D" w:rsidRDefault="00D626CD" w:rsidP="007C71CF">
      <w:pPr>
        <w:widowControl/>
        <w:numPr>
          <w:ilvl w:val="0"/>
          <w:numId w:val="24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firstLine="283"/>
        <w:jc w:val="both"/>
        <w:rPr>
          <w:bCs/>
          <w:color w:val="000000" w:themeColor="text1"/>
          <w:sz w:val="24"/>
          <w:szCs w:val="24"/>
        </w:rPr>
      </w:pPr>
      <w:r w:rsidRPr="000D486D">
        <w:rPr>
          <w:bCs/>
          <w:color w:val="000000" w:themeColor="text1"/>
          <w:sz w:val="24"/>
          <w:szCs w:val="24"/>
        </w:rPr>
        <w:t>оборудование группового щита управления паротурбинной установки;</w:t>
      </w:r>
    </w:p>
    <w:p w:rsidR="00D626CD" w:rsidRPr="000D486D" w:rsidRDefault="00D626CD" w:rsidP="007C71CF">
      <w:pPr>
        <w:widowControl/>
        <w:numPr>
          <w:ilvl w:val="0"/>
          <w:numId w:val="24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firstLine="283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инструкции по эксплуатации паровых турбин и вспомогательного об</w:t>
      </w:r>
      <w:r w:rsidRPr="000D486D">
        <w:rPr>
          <w:color w:val="000000" w:themeColor="text1"/>
          <w:sz w:val="24"/>
          <w:szCs w:val="24"/>
        </w:rPr>
        <w:t>о</w:t>
      </w:r>
      <w:r w:rsidRPr="000D486D">
        <w:rPr>
          <w:color w:val="000000" w:themeColor="text1"/>
          <w:sz w:val="24"/>
          <w:szCs w:val="24"/>
        </w:rPr>
        <w:t>рудования;</w:t>
      </w:r>
    </w:p>
    <w:p w:rsidR="00D626CD" w:rsidRPr="000D486D" w:rsidRDefault="00D626CD" w:rsidP="007C71CF">
      <w:pPr>
        <w:widowControl/>
        <w:numPr>
          <w:ilvl w:val="0"/>
          <w:numId w:val="24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firstLine="283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правила технической эксплуатации;</w:t>
      </w:r>
    </w:p>
    <w:p w:rsidR="00D626CD" w:rsidRPr="000D486D" w:rsidRDefault="00D626CD" w:rsidP="007C71CF">
      <w:pPr>
        <w:widowControl/>
        <w:numPr>
          <w:ilvl w:val="0"/>
          <w:numId w:val="24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firstLine="283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правила техники безопасности;</w:t>
      </w:r>
    </w:p>
    <w:p w:rsidR="00D626CD" w:rsidRPr="000D486D" w:rsidRDefault="00D626CD" w:rsidP="007C71CF">
      <w:pPr>
        <w:widowControl/>
        <w:numPr>
          <w:ilvl w:val="0"/>
          <w:numId w:val="24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паспорта на основное и вспомогательное оборудование;</w:t>
      </w:r>
    </w:p>
    <w:p w:rsidR="00D626CD" w:rsidRPr="000D486D" w:rsidRDefault="00D626CD" w:rsidP="007C71CF">
      <w:pPr>
        <w:widowControl/>
        <w:numPr>
          <w:ilvl w:val="0"/>
          <w:numId w:val="24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инструкции по эксплуатации турбин и вспомогательного оборудования;</w:t>
      </w:r>
    </w:p>
    <w:p w:rsidR="00D626CD" w:rsidRPr="000D486D" w:rsidRDefault="00D626CD" w:rsidP="007C71CF">
      <w:pPr>
        <w:widowControl/>
        <w:numPr>
          <w:ilvl w:val="0"/>
          <w:numId w:val="24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режимные карты ПТУ;</w:t>
      </w:r>
    </w:p>
    <w:p w:rsidR="00D626CD" w:rsidRPr="000D486D" w:rsidRDefault="00D626CD" w:rsidP="007C71CF">
      <w:pPr>
        <w:widowControl/>
        <w:numPr>
          <w:ilvl w:val="0"/>
          <w:numId w:val="24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организационные и технические требования по эксплуатации оборудования);</w:t>
      </w:r>
    </w:p>
    <w:p w:rsidR="00D626CD" w:rsidRPr="000D486D" w:rsidRDefault="00D626CD" w:rsidP="007C71CF">
      <w:pPr>
        <w:widowControl/>
        <w:numPr>
          <w:ilvl w:val="0"/>
          <w:numId w:val="24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протоколы испытаний, акты скрытых работ, ревизий;</w:t>
      </w:r>
    </w:p>
    <w:p w:rsidR="00D626CD" w:rsidRPr="000D486D" w:rsidRDefault="00D626CD" w:rsidP="007C71CF">
      <w:pPr>
        <w:widowControl/>
        <w:numPr>
          <w:ilvl w:val="0"/>
          <w:numId w:val="24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инструкции по пуску и останову паровых турбин и вспомогательного оборудов</w:t>
      </w:r>
      <w:r w:rsidRPr="000D486D">
        <w:rPr>
          <w:color w:val="000000" w:themeColor="text1"/>
          <w:sz w:val="24"/>
          <w:szCs w:val="24"/>
        </w:rPr>
        <w:t>а</w:t>
      </w:r>
      <w:r w:rsidRPr="000D486D">
        <w:rPr>
          <w:color w:val="000000" w:themeColor="text1"/>
          <w:sz w:val="24"/>
          <w:szCs w:val="24"/>
        </w:rPr>
        <w:t>ния;</w:t>
      </w:r>
    </w:p>
    <w:p w:rsidR="00D626CD" w:rsidRPr="000D486D" w:rsidRDefault="00D626CD" w:rsidP="007C71CF">
      <w:pPr>
        <w:widowControl/>
        <w:numPr>
          <w:ilvl w:val="0"/>
          <w:numId w:val="24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ведомости обхода оборудования;</w:t>
      </w:r>
    </w:p>
    <w:p w:rsidR="00D626CD" w:rsidRPr="000D486D" w:rsidRDefault="00D626CD" w:rsidP="007C71CF">
      <w:pPr>
        <w:widowControl/>
        <w:numPr>
          <w:ilvl w:val="0"/>
          <w:numId w:val="24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t>сменные журналы по эксплуатации ПТУ.</w:t>
      </w:r>
    </w:p>
    <w:p w:rsidR="00D626CD" w:rsidRPr="000D486D" w:rsidRDefault="00D626CD" w:rsidP="00F35E12">
      <w:pPr>
        <w:shd w:val="clear" w:color="auto" w:fill="BDD6EE" w:themeFill="accent1" w:themeFillTint="66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В виду того что образовательная среда Краснотурьинского политехникума, я</w:t>
      </w:r>
      <w:r w:rsidRPr="000D486D">
        <w:rPr>
          <w:sz w:val="24"/>
          <w:szCs w:val="24"/>
        </w:rPr>
        <w:t>в</w:t>
      </w:r>
      <w:r w:rsidRPr="000D486D">
        <w:rPr>
          <w:sz w:val="24"/>
          <w:szCs w:val="24"/>
        </w:rPr>
        <w:t>ляется недостаточной, так отсутствует лаборатория турбинного оборудования  те</w:t>
      </w:r>
      <w:r w:rsidRPr="000D486D">
        <w:rPr>
          <w:sz w:val="24"/>
          <w:szCs w:val="24"/>
        </w:rPr>
        <w:t>п</w:t>
      </w:r>
      <w:r w:rsidRPr="000D486D">
        <w:rPr>
          <w:sz w:val="24"/>
          <w:szCs w:val="24"/>
        </w:rPr>
        <w:t>ловой электростанции и полигон теплотехнического оборудования, проведение л</w:t>
      </w:r>
      <w:r w:rsidRPr="000D486D">
        <w:rPr>
          <w:sz w:val="24"/>
          <w:szCs w:val="24"/>
        </w:rPr>
        <w:t>а</w:t>
      </w:r>
      <w:r w:rsidRPr="000D486D">
        <w:rPr>
          <w:sz w:val="24"/>
          <w:szCs w:val="24"/>
        </w:rPr>
        <w:t>бораторного практикума , по междисциплинарному курсу, а также учебной   и пр</w:t>
      </w:r>
      <w:r w:rsidRPr="000D486D">
        <w:rPr>
          <w:sz w:val="24"/>
          <w:szCs w:val="24"/>
        </w:rPr>
        <w:t>о</w:t>
      </w:r>
      <w:r w:rsidRPr="000D486D">
        <w:rPr>
          <w:sz w:val="24"/>
          <w:szCs w:val="24"/>
        </w:rPr>
        <w:t>изводственной практики осуществляются в производственной среде ДОАО «Це</w:t>
      </w:r>
      <w:r w:rsidRPr="000D486D">
        <w:rPr>
          <w:sz w:val="24"/>
          <w:szCs w:val="24"/>
        </w:rPr>
        <w:t>н</w:t>
      </w:r>
      <w:r w:rsidRPr="000D486D">
        <w:rPr>
          <w:sz w:val="24"/>
          <w:szCs w:val="24"/>
        </w:rPr>
        <w:t>трэнергогаз»,</w:t>
      </w:r>
      <w:r w:rsidRPr="000D486D">
        <w:rPr>
          <w:color w:val="000000" w:themeColor="text1"/>
          <w:sz w:val="24"/>
          <w:szCs w:val="24"/>
        </w:rPr>
        <w:t xml:space="preserve"> </w:t>
      </w:r>
      <w:r w:rsidRPr="000D486D">
        <w:rPr>
          <w:rStyle w:val="c2"/>
          <w:color w:val="000000"/>
          <w:sz w:val="24"/>
          <w:szCs w:val="24"/>
        </w:rPr>
        <w:t xml:space="preserve">согласно </w:t>
      </w:r>
      <w:r w:rsidRPr="000D486D">
        <w:rPr>
          <w:sz w:val="24"/>
          <w:szCs w:val="24"/>
        </w:rPr>
        <w:t>Соглашения о сотрудничестве от 14 июля 2011г. между ГБОУ СПО СО «Краснотурьинский политехникум» и ДОАО «Центрэнергогаз», п.2.2.1</w:t>
      </w:r>
      <w:r w:rsidRPr="000D486D">
        <w:rPr>
          <w:rStyle w:val="c2"/>
          <w:color w:val="000000"/>
          <w:sz w:val="24"/>
          <w:szCs w:val="24"/>
        </w:rPr>
        <w:t>.</w:t>
      </w:r>
      <w:r w:rsidRPr="000D486D">
        <w:rPr>
          <w:sz w:val="24"/>
          <w:szCs w:val="24"/>
        </w:rPr>
        <w:t xml:space="preserve"> </w:t>
      </w:r>
    </w:p>
    <w:p w:rsidR="00D626CD" w:rsidRPr="000D486D" w:rsidRDefault="00D626CD" w:rsidP="007C71CF">
      <w:pPr>
        <w:tabs>
          <w:tab w:val="left" w:pos="709"/>
          <w:tab w:val="left" w:pos="993"/>
        </w:tabs>
        <w:ind w:left="709" w:firstLine="284"/>
        <w:jc w:val="both"/>
        <w:rPr>
          <w:sz w:val="24"/>
          <w:szCs w:val="24"/>
        </w:rPr>
      </w:pPr>
    </w:p>
    <w:p w:rsidR="00D626CD" w:rsidRPr="000D486D" w:rsidRDefault="00D626CD" w:rsidP="007C71CF">
      <w:pPr>
        <w:pStyle w:val="1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09" w:firstLine="284"/>
        <w:rPr>
          <w:b w:val="0"/>
          <w:color w:val="000000" w:themeColor="text1"/>
          <w:sz w:val="24"/>
          <w:szCs w:val="24"/>
        </w:rPr>
      </w:pPr>
      <w:r w:rsidRPr="000D486D">
        <w:rPr>
          <w:color w:val="000000" w:themeColor="text1"/>
          <w:sz w:val="24"/>
          <w:szCs w:val="24"/>
        </w:rPr>
        <w:lastRenderedPageBreak/>
        <w:t>4.2. Информационное обеспечение обучения</w:t>
      </w:r>
    </w:p>
    <w:p w:rsidR="00D626CD" w:rsidRPr="000D486D" w:rsidRDefault="00D626CD" w:rsidP="007C71CF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firstLine="284"/>
        <w:jc w:val="both"/>
        <w:rPr>
          <w:b/>
          <w:bCs/>
          <w:sz w:val="24"/>
          <w:szCs w:val="24"/>
        </w:rPr>
      </w:pPr>
      <w:r w:rsidRPr="000D486D">
        <w:rPr>
          <w:b/>
          <w:bCs/>
          <w:color w:val="000000" w:themeColor="text1"/>
          <w:sz w:val="24"/>
          <w:szCs w:val="24"/>
        </w:rPr>
        <w:t>Перечень рекомендуемых учебных изданий</w:t>
      </w:r>
      <w:r w:rsidRPr="000D486D">
        <w:rPr>
          <w:b/>
          <w:bCs/>
          <w:sz w:val="24"/>
          <w:szCs w:val="24"/>
        </w:rPr>
        <w:t>, Интернет-ресурсов, дополн</w:t>
      </w:r>
      <w:r w:rsidRPr="000D486D">
        <w:rPr>
          <w:b/>
          <w:bCs/>
          <w:sz w:val="24"/>
          <w:szCs w:val="24"/>
        </w:rPr>
        <w:t>и</w:t>
      </w:r>
      <w:r w:rsidRPr="000D486D">
        <w:rPr>
          <w:b/>
          <w:bCs/>
          <w:sz w:val="24"/>
          <w:szCs w:val="24"/>
        </w:rPr>
        <w:t>тельной литературы</w:t>
      </w:r>
    </w:p>
    <w:p w:rsidR="00D626CD" w:rsidRPr="000D486D" w:rsidRDefault="00D626CD" w:rsidP="007C71CF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firstLine="284"/>
        <w:jc w:val="both"/>
        <w:rPr>
          <w:bCs/>
          <w:sz w:val="24"/>
          <w:szCs w:val="24"/>
          <w:u w:val="single"/>
        </w:rPr>
      </w:pPr>
    </w:p>
    <w:p w:rsidR="00D626CD" w:rsidRPr="000D486D" w:rsidRDefault="00D626CD" w:rsidP="007C71CF">
      <w:pPr>
        <w:widowControl/>
        <w:numPr>
          <w:ilvl w:val="0"/>
          <w:numId w:val="21"/>
        </w:numPr>
        <w:tabs>
          <w:tab w:val="left" w:pos="709"/>
        </w:tabs>
        <w:ind w:left="709" w:firstLine="284"/>
        <w:rPr>
          <w:sz w:val="24"/>
          <w:szCs w:val="24"/>
        </w:rPr>
      </w:pPr>
      <w:r w:rsidRPr="000D486D">
        <w:rPr>
          <w:sz w:val="24"/>
          <w:szCs w:val="24"/>
        </w:rPr>
        <w:t>Костюк А.Г., Фролов В.В.  Турбины тепловых и атомных электрических станций. -М.: Издательство МЭИ, 2011.</w:t>
      </w:r>
    </w:p>
    <w:p w:rsidR="00D626CD" w:rsidRPr="000D486D" w:rsidRDefault="00D626CD" w:rsidP="007C71CF">
      <w:pPr>
        <w:widowControl/>
        <w:numPr>
          <w:ilvl w:val="0"/>
          <w:numId w:val="21"/>
        </w:numPr>
        <w:tabs>
          <w:tab w:val="left" w:pos="709"/>
        </w:tabs>
        <w:ind w:left="709" w:firstLine="284"/>
        <w:rPr>
          <w:sz w:val="24"/>
          <w:szCs w:val="24"/>
        </w:rPr>
      </w:pPr>
      <w:r w:rsidRPr="000D486D">
        <w:rPr>
          <w:sz w:val="24"/>
          <w:szCs w:val="24"/>
        </w:rPr>
        <w:t xml:space="preserve">Атлас конструкций деталей турбин. –М.: Издательский дом МЭИ, </w:t>
      </w:r>
    </w:p>
    <w:p w:rsidR="00D626CD" w:rsidRPr="000D486D" w:rsidRDefault="00D626CD" w:rsidP="007C71CF">
      <w:pPr>
        <w:tabs>
          <w:tab w:val="left" w:pos="709"/>
        </w:tabs>
        <w:ind w:left="709" w:firstLine="284"/>
        <w:rPr>
          <w:sz w:val="24"/>
          <w:szCs w:val="24"/>
        </w:rPr>
      </w:pPr>
      <w:r w:rsidRPr="000D486D">
        <w:rPr>
          <w:sz w:val="24"/>
          <w:szCs w:val="24"/>
        </w:rPr>
        <w:t>Часть 1. Чертежи и конструкции, Часть 2. Описание конструкций,  2010.</w:t>
      </w:r>
    </w:p>
    <w:p w:rsidR="00D626CD" w:rsidRPr="000D486D" w:rsidRDefault="00D626CD" w:rsidP="007C71CF">
      <w:pPr>
        <w:widowControl/>
        <w:numPr>
          <w:ilvl w:val="0"/>
          <w:numId w:val="21"/>
        </w:numPr>
        <w:tabs>
          <w:tab w:val="left" w:pos="709"/>
        </w:tabs>
        <w:ind w:left="709" w:firstLine="284"/>
        <w:rPr>
          <w:sz w:val="24"/>
          <w:szCs w:val="24"/>
        </w:rPr>
      </w:pPr>
      <w:r w:rsidRPr="000D486D">
        <w:rPr>
          <w:sz w:val="24"/>
          <w:szCs w:val="24"/>
        </w:rPr>
        <w:t>Трухний А.Д., Ломакин Б.В.  Теплофикационные паровые турбины и</w:t>
      </w:r>
    </w:p>
    <w:p w:rsidR="00D626CD" w:rsidRPr="000D486D" w:rsidRDefault="00D626CD" w:rsidP="007C71CF">
      <w:pPr>
        <w:tabs>
          <w:tab w:val="left" w:pos="709"/>
        </w:tabs>
        <w:ind w:left="709" w:firstLine="284"/>
        <w:rPr>
          <w:sz w:val="24"/>
          <w:szCs w:val="24"/>
        </w:rPr>
      </w:pPr>
      <w:r w:rsidRPr="000D486D">
        <w:rPr>
          <w:sz w:val="24"/>
          <w:szCs w:val="24"/>
        </w:rPr>
        <w:t>турбоустановки. –М.: Издательство МЭИ, 2012.</w:t>
      </w:r>
    </w:p>
    <w:p w:rsidR="00D626CD" w:rsidRPr="000D486D" w:rsidRDefault="00D626CD" w:rsidP="007C71CF">
      <w:pPr>
        <w:widowControl/>
        <w:numPr>
          <w:ilvl w:val="0"/>
          <w:numId w:val="21"/>
        </w:numPr>
        <w:tabs>
          <w:tab w:val="left" w:pos="709"/>
        </w:tabs>
        <w:ind w:left="709" w:firstLine="284"/>
        <w:rPr>
          <w:sz w:val="24"/>
          <w:szCs w:val="24"/>
        </w:rPr>
      </w:pPr>
      <w:r w:rsidRPr="000D486D">
        <w:rPr>
          <w:sz w:val="24"/>
          <w:szCs w:val="24"/>
        </w:rPr>
        <w:t>Яблоков Л.Д., Логинов И.Г. Паровые и газовые турбоустановки. –М.: Эне</w:t>
      </w:r>
      <w:r w:rsidRPr="000D486D">
        <w:rPr>
          <w:sz w:val="24"/>
          <w:szCs w:val="24"/>
        </w:rPr>
        <w:t>р</w:t>
      </w:r>
      <w:r w:rsidRPr="000D486D">
        <w:rPr>
          <w:sz w:val="24"/>
          <w:szCs w:val="24"/>
        </w:rPr>
        <w:t>гоатомиздат, 2010.</w:t>
      </w:r>
    </w:p>
    <w:p w:rsidR="00D626CD" w:rsidRPr="000D486D" w:rsidRDefault="00D626CD" w:rsidP="007C71CF">
      <w:pPr>
        <w:widowControl/>
        <w:numPr>
          <w:ilvl w:val="0"/>
          <w:numId w:val="21"/>
        </w:numPr>
        <w:tabs>
          <w:tab w:val="left" w:pos="709"/>
        </w:tabs>
        <w:ind w:left="709" w:firstLine="284"/>
        <w:rPr>
          <w:sz w:val="24"/>
          <w:szCs w:val="24"/>
        </w:rPr>
      </w:pPr>
      <w:r w:rsidRPr="000D486D">
        <w:rPr>
          <w:sz w:val="24"/>
          <w:szCs w:val="24"/>
        </w:rPr>
        <w:t>Котельные установки и парогенераторы. –Москва- Ижевск.: НИЦ «Регуля</w:t>
      </w:r>
      <w:r w:rsidRPr="000D486D">
        <w:rPr>
          <w:sz w:val="24"/>
          <w:szCs w:val="24"/>
        </w:rPr>
        <w:t>р</w:t>
      </w:r>
      <w:r w:rsidRPr="000D486D">
        <w:rPr>
          <w:sz w:val="24"/>
          <w:szCs w:val="24"/>
        </w:rPr>
        <w:t>ная и хаотичная динамика», 2009.</w:t>
      </w:r>
    </w:p>
    <w:p w:rsidR="00D626CD" w:rsidRPr="000D486D" w:rsidRDefault="00D626CD" w:rsidP="007C71CF">
      <w:pPr>
        <w:widowControl/>
        <w:numPr>
          <w:ilvl w:val="0"/>
          <w:numId w:val="21"/>
        </w:numPr>
        <w:tabs>
          <w:tab w:val="left" w:pos="709"/>
        </w:tabs>
        <w:ind w:left="709" w:firstLine="284"/>
        <w:rPr>
          <w:sz w:val="24"/>
          <w:szCs w:val="24"/>
        </w:rPr>
      </w:pPr>
      <w:r w:rsidRPr="000D486D">
        <w:rPr>
          <w:sz w:val="24"/>
          <w:szCs w:val="24"/>
        </w:rPr>
        <w:t>Соколов Б.А. Вспомогательное оборудование. Водоподготовка.-М.: Изд</w:t>
      </w:r>
      <w:r w:rsidRPr="000D486D">
        <w:rPr>
          <w:sz w:val="24"/>
          <w:szCs w:val="24"/>
        </w:rPr>
        <w:t>а</w:t>
      </w:r>
      <w:r w:rsidRPr="000D486D">
        <w:rPr>
          <w:sz w:val="24"/>
          <w:szCs w:val="24"/>
        </w:rPr>
        <w:t>тельский дом «Академия»</w:t>
      </w:r>
    </w:p>
    <w:p w:rsidR="00D626CD" w:rsidRPr="000D486D" w:rsidRDefault="00D626CD" w:rsidP="007C71CF">
      <w:pPr>
        <w:pStyle w:val="a7"/>
        <w:numPr>
          <w:ilvl w:val="0"/>
          <w:numId w:val="21"/>
        </w:numPr>
        <w:tabs>
          <w:tab w:val="left" w:pos="709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486D">
        <w:rPr>
          <w:rFonts w:ascii="Times New Roman" w:hAnsi="Times New Roman" w:cs="Times New Roman"/>
          <w:sz w:val="24"/>
          <w:szCs w:val="24"/>
        </w:rPr>
        <w:t>Копылов, А.С., Лавыгин В.М. Водоподготовка в энергетике.- М.: Издател</w:t>
      </w:r>
      <w:r w:rsidRPr="000D486D">
        <w:rPr>
          <w:rFonts w:ascii="Times New Roman" w:hAnsi="Times New Roman" w:cs="Times New Roman"/>
          <w:sz w:val="24"/>
          <w:szCs w:val="24"/>
        </w:rPr>
        <w:t>ь</w:t>
      </w:r>
      <w:r w:rsidRPr="000D486D">
        <w:rPr>
          <w:rFonts w:ascii="Times New Roman" w:hAnsi="Times New Roman" w:cs="Times New Roman"/>
          <w:sz w:val="24"/>
          <w:szCs w:val="24"/>
        </w:rPr>
        <w:t>ский дом МЭИ, 2010.</w:t>
      </w:r>
    </w:p>
    <w:p w:rsidR="00D626CD" w:rsidRPr="000D486D" w:rsidRDefault="00D626CD" w:rsidP="007C71CF">
      <w:pPr>
        <w:pStyle w:val="a7"/>
        <w:numPr>
          <w:ilvl w:val="0"/>
          <w:numId w:val="21"/>
        </w:numPr>
        <w:tabs>
          <w:tab w:val="left" w:pos="709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486D">
        <w:rPr>
          <w:rFonts w:ascii="Times New Roman" w:hAnsi="Times New Roman" w:cs="Times New Roman"/>
          <w:sz w:val="24"/>
          <w:szCs w:val="24"/>
        </w:rPr>
        <w:t>Гиршфельд В.Я., Морозов Г.Н. Тепловые электрические станции. –М.: Энергоатомиздат, 2010.</w:t>
      </w:r>
    </w:p>
    <w:p w:rsidR="00D626CD" w:rsidRPr="000D486D" w:rsidRDefault="00D626CD" w:rsidP="007C71CF">
      <w:pPr>
        <w:widowControl/>
        <w:numPr>
          <w:ilvl w:val="0"/>
          <w:numId w:val="21"/>
        </w:numPr>
        <w:tabs>
          <w:tab w:val="left" w:pos="709"/>
        </w:tabs>
        <w:ind w:left="567" w:firstLine="426"/>
        <w:rPr>
          <w:sz w:val="24"/>
          <w:szCs w:val="24"/>
        </w:rPr>
      </w:pPr>
      <w:r w:rsidRPr="000D486D">
        <w:rPr>
          <w:sz w:val="24"/>
          <w:szCs w:val="24"/>
        </w:rPr>
        <w:t>Рыжкин В.Я. Тепловые электрические станции. –М.: Энергия, 1976.</w:t>
      </w:r>
    </w:p>
    <w:p w:rsidR="00D626CD" w:rsidRPr="000D486D" w:rsidRDefault="00D626CD" w:rsidP="007C71CF">
      <w:pPr>
        <w:widowControl/>
        <w:numPr>
          <w:ilvl w:val="0"/>
          <w:numId w:val="21"/>
        </w:numPr>
        <w:tabs>
          <w:tab w:val="left" w:pos="709"/>
        </w:tabs>
        <w:ind w:left="567" w:firstLine="426"/>
        <w:rPr>
          <w:sz w:val="24"/>
          <w:szCs w:val="24"/>
        </w:rPr>
      </w:pPr>
      <w:r w:rsidRPr="000D486D">
        <w:rPr>
          <w:sz w:val="24"/>
          <w:szCs w:val="24"/>
        </w:rPr>
        <w:t>Елизаров Д.П. Теплоэнергетические установки электростанций. –М.: Эне</w:t>
      </w:r>
      <w:r w:rsidRPr="000D486D">
        <w:rPr>
          <w:sz w:val="24"/>
          <w:szCs w:val="24"/>
        </w:rPr>
        <w:t>р</w:t>
      </w:r>
      <w:r w:rsidRPr="000D486D">
        <w:rPr>
          <w:sz w:val="24"/>
          <w:szCs w:val="24"/>
        </w:rPr>
        <w:t>гоиздат, 2009.</w:t>
      </w:r>
    </w:p>
    <w:p w:rsidR="00D626CD" w:rsidRPr="000D486D" w:rsidRDefault="00D626CD" w:rsidP="007C71CF">
      <w:pPr>
        <w:widowControl/>
        <w:numPr>
          <w:ilvl w:val="0"/>
          <w:numId w:val="21"/>
        </w:numPr>
        <w:tabs>
          <w:tab w:val="left" w:pos="709"/>
        </w:tabs>
        <w:ind w:left="567" w:firstLine="426"/>
        <w:rPr>
          <w:sz w:val="24"/>
          <w:szCs w:val="24"/>
        </w:rPr>
      </w:pPr>
      <w:r w:rsidRPr="000D486D">
        <w:rPr>
          <w:sz w:val="24"/>
          <w:szCs w:val="24"/>
        </w:rPr>
        <w:t>«Теплоэнергетика». ООО МАИК «Наука/интерпериодика»</w:t>
      </w:r>
    </w:p>
    <w:p w:rsidR="00D626CD" w:rsidRPr="000D486D" w:rsidRDefault="00D626CD" w:rsidP="007C71CF">
      <w:pPr>
        <w:widowControl/>
        <w:numPr>
          <w:ilvl w:val="0"/>
          <w:numId w:val="21"/>
        </w:numPr>
        <w:tabs>
          <w:tab w:val="left" w:pos="709"/>
        </w:tabs>
        <w:ind w:left="567" w:firstLine="426"/>
        <w:rPr>
          <w:sz w:val="24"/>
          <w:szCs w:val="24"/>
        </w:rPr>
      </w:pPr>
      <w:r w:rsidRPr="000D486D">
        <w:rPr>
          <w:sz w:val="24"/>
          <w:szCs w:val="24"/>
        </w:rPr>
        <w:t>«Энергосбережение и водоподготовка». Научно-технический журнал ООО «ЭНИВ»</w:t>
      </w:r>
    </w:p>
    <w:p w:rsidR="00D626CD" w:rsidRPr="000D486D" w:rsidRDefault="00D626CD" w:rsidP="007C71CF">
      <w:pPr>
        <w:tabs>
          <w:tab w:val="left" w:pos="709"/>
        </w:tabs>
        <w:ind w:left="567" w:firstLine="426"/>
        <w:rPr>
          <w:sz w:val="24"/>
          <w:szCs w:val="24"/>
        </w:rPr>
      </w:pPr>
    </w:p>
    <w:p w:rsidR="00D626CD" w:rsidRPr="000D486D" w:rsidRDefault="00D626CD" w:rsidP="007C71CF">
      <w:pPr>
        <w:pStyle w:val="a7"/>
        <w:tabs>
          <w:tab w:val="left" w:pos="709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486D">
        <w:rPr>
          <w:rFonts w:ascii="Times New Roman" w:hAnsi="Times New Roman" w:cs="Times New Roman"/>
          <w:sz w:val="24"/>
          <w:szCs w:val="24"/>
        </w:rPr>
        <w:t>Интернет-ресурсы:</w:t>
      </w:r>
    </w:p>
    <w:p w:rsidR="00D626CD" w:rsidRPr="00752331" w:rsidRDefault="00D626CD" w:rsidP="007C71CF">
      <w:pPr>
        <w:pStyle w:val="a7"/>
        <w:tabs>
          <w:tab w:val="left" w:pos="709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486D">
        <w:rPr>
          <w:rFonts w:ascii="Times New Roman" w:hAnsi="Times New Roman" w:cs="Times New Roman"/>
          <w:sz w:val="24"/>
          <w:szCs w:val="24"/>
        </w:rPr>
        <w:t xml:space="preserve">1.Экоток. Экологические технологии. Альтернативная энергетика.- </w:t>
      </w:r>
      <w:r w:rsidRPr="000D486D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141C7D">
        <w:rPr>
          <w:rFonts w:ascii="Times New Roman" w:hAnsi="Times New Roman" w:cs="Times New Roman"/>
          <w:sz w:val="24"/>
          <w:szCs w:val="24"/>
        </w:rPr>
        <w:t xml:space="preserve">: </w:t>
      </w:r>
      <w:hyperlink r:id="rId21" w:history="1">
        <w:r w:rsidRPr="00752331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Pr="00141C7D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752331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Pr="00141C7D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752331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/>
          </w:rPr>
          <w:t>ecotoc</w:t>
        </w:r>
        <w:r w:rsidRPr="00141C7D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752331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r w:rsidRPr="00141C7D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/</w:t>
        </w:r>
      </w:hyperlink>
      <w:r w:rsidRPr="00141C7D">
        <w:rPr>
          <w:rFonts w:ascii="Times New Roman" w:hAnsi="Times New Roman" w:cs="Times New Roman"/>
          <w:sz w:val="24"/>
          <w:szCs w:val="24"/>
        </w:rPr>
        <w:t xml:space="preserve">. </w:t>
      </w:r>
      <w:r w:rsidRPr="00752331">
        <w:rPr>
          <w:rFonts w:ascii="Times New Roman" w:hAnsi="Times New Roman" w:cs="Times New Roman"/>
          <w:sz w:val="24"/>
          <w:szCs w:val="24"/>
        </w:rPr>
        <w:t>Дата обращения: 20.05.2011.</w:t>
      </w:r>
    </w:p>
    <w:p w:rsidR="00D626CD" w:rsidRPr="00752331" w:rsidRDefault="00D626CD" w:rsidP="007C71CF">
      <w:pPr>
        <w:pStyle w:val="a7"/>
        <w:tabs>
          <w:tab w:val="left" w:pos="709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2331">
        <w:rPr>
          <w:rFonts w:ascii="Times New Roman" w:hAnsi="Times New Roman" w:cs="Times New Roman"/>
          <w:sz w:val="24"/>
          <w:szCs w:val="24"/>
        </w:rPr>
        <w:t>2.</w:t>
      </w:r>
      <w:r w:rsidRPr="007523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52331">
        <w:rPr>
          <w:rFonts w:ascii="Times New Roman" w:hAnsi="Times New Roman" w:cs="Times New Roman"/>
          <w:bCs/>
          <w:sz w:val="24"/>
          <w:szCs w:val="24"/>
        </w:rPr>
        <w:t xml:space="preserve">Производство паротурбинного оборудования. Паровые турбины 100 – </w:t>
      </w:r>
    </w:p>
    <w:p w:rsidR="00D626CD" w:rsidRPr="000D486D" w:rsidRDefault="00D626CD" w:rsidP="007C71CF">
      <w:pPr>
        <w:pStyle w:val="a7"/>
        <w:tabs>
          <w:tab w:val="left" w:pos="709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486D">
        <w:rPr>
          <w:rFonts w:ascii="Times New Roman" w:hAnsi="Times New Roman" w:cs="Times New Roman"/>
          <w:bCs/>
          <w:sz w:val="24"/>
          <w:szCs w:val="24"/>
        </w:rPr>
        <w:t xml:space="preserve">1 000 кВт [Текст] – </w:t>
      </w:r>
      <w:r w:rsidRPr="000D486D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D486D">
        <w:rPr>
          <w:rFonts w:ascii="Times New Roman" w:hAnsi="Times New Roman" w:cs="Times New Roman"/>
          <w:sz w:val="24"/>
          <w:szCs w:val="24"/>
        </w:rPr>
        <w:t xml:space="preserve">: </w:t>
      </w:r>
      <w:r w:rsidRPr="000D486D">
        <w:rPr>
          <w:rFonts w:ascii="Times New Roman" w:hAnsi="Times New Roman" w:cs="Times New Roman"/>
          <w:bCs/>
          <w:sz w:val="24"/>
          <w:szCs w:val="24"/>
        </w:rPr>
        <w:t>http://</w:t>
      </w:r>
      <w:r w:rsidRPr="000D486D">
        <w:rPr>
          <w:rFonts w:ascii="Times New Roman" w:hAnsi="Times New Roman" w:cs="Times New Roman"/>
          <w:bCs/>
          <w:sz w:val="24"/>
          <w:szCs w:val="24"/>
          <w:lang w:val="en-US"/>
        </w:rPr>
        <w:t>www</w:t>
      </w:r>
      <w:r w:rsidRPr="000D486D">
        <w:rPr>
          <w:rFonts w:ascii="Times New Roman" w:hAnsi="Times New Roman" w:cs="Times New Roman"/>
          <w:bCs/>
          <w:sz w:val="24"/>
          <w:szCs w:val="24"/>
        </w:rPr>
        <w:t>.</w:t>
      </w:r>
      <w:r w:rsidRPr="000D486D">
        <w:rPr>
          <w:rFonts w:ascii="Times New Roman" w:hAnsi="Times New Roman" w:cs="Times New Roman"/>
          <w:bCs/>
          <w:sz w:val="24"/>
          <w:szCs w:val="24"/>
          <w:lang w:val="en-US"/>
        </w:rPr>
        <w:t>turbopar</w:t>
      </w:r>
      <w:r w:rsidRPr="000D486D">
        <w:rPr>
          <w:rFonts w:ascii="Times New Roman" w:hAnsi="Times New Roman" w:cs="Times New Roman"/>
          <w:bCs/>
          <w:sz w:val="24"/>
          <w:szCs w:val="24"/>
        </w:rPr>
        <w:t>/</w:t>
      </w:r>
      <w:r w:rsidRPr="000D486D"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r w:rsidRPr="000D486D">
        <w:rPr>
          <w:rFonts w:ascii="Times New Roman" w:hAnsi="Times New Roman" w:cs="Times New Roman"/>
          <w:bCs/>
          <w:sz w:val="24"/>
          <w:szCs w:val="24"/>
        </w:rPr>
        <w:t>/</w:t>
      </w:r>
      <w:r w:rsidRPr="000D486D">
        <w:rPr>
          <w:rFonts w:ascii="Times New Roman" w:hAnsi="Times New Roman" w:cs="Times New Roman"/>
          <w:bCs/>
          <w:sz w:val="24"/>
          <w:szCs w:val="24"/>
          <w:lang w:val="en-US"/>
        </w:rPr>
        <w:t>proizvodstvo</w:t>
      </w:r>
      <w:r w:rsidRPr="000D486D">
        <w:rPr>
          <w:rFonts w:ascii="Times New Roman" w:hAnsi="Times New Roman" w:cs="Times New Roman"/>
          <w:bCs/>
          <w:sz w:val="24"/>
          <w:szCs w:val="24"/>
        </w:rPr>
        <w:t>-</w:t>
      </w:r>
      <w:r w:rsidRPr="000D486D">
        <w:rPr>
          <w:rFonts w:ascii="Times New Roman" w:hAnsi="Times New Roman" w:cs="Times New Roman"/>
          <w:bCs/>
          <w:sz w:val="24"/>
          <w:szCs w:val="24"/>
          <w:lang w:val="en-US"/>
        </w:rPr>
        <w:t>turbin</w:t>
      </w:r>
      <w:r w:rsidRPr="000D486D">
        <w:rPr>
          <w:rFonts w:ascii="Times New Roman" w:hAnsi="Times New Roman" w:cs="Times New Roman"/>
          <w:bCs/>
          <w:sz w:val="24"/>
          <w:szCs w:val="24"/>
        </w:rPr>
        <w:t>/100/</w:t>
      </w:r>
      <w:r w:rsidRPr="000D486D">
        <w:rPr>
          <w:rFonts w:ascii="Times New Roman" w:hAnsi="Times New Roman" w:cs="Times New Roman"/>
          <w:bCs/>
          <w:sz w:val="24"/>
          <w:szCs w:val="24"/>
          <w:lang w:val="en-US"/>
        </w:rPr>
        <w:t>html</w:t>
      </w:r>
      <w:r w:rsidRPr="000D486D">
        <w:rPr>
          <w:rFonts w:ascii="Times New Roman" w:hAnsi="Times New Roman" w:cs="Times New Roman"/>
          <w:bCs/>
          <w:sz w:val="24"/>
          <w:szCs w:val="24"/>
        </w:rPr>
        <w:t>.</w:t>
      </w:r>
      <w:r w:rsidRPr="000D486D">
        <w:rPr>
          <w:rFonts w:ascii="Times New Roman" w:hAnsi="Times New Roman" w:cs="Times New Roman"/>
          <w:sz w:val="24"/>
          <w:szCs w:val="24"/>
        </w:rPr>
        <w:t xml:space="preserve"> Д</w:t>
      </w:r>
      <w:r w:rsidRPr="000D486D">
        <w:rPr>
          <w:rFonts w:ascii="Times New Roman" w:hAnsi="Times New Roman" w:cs="Times New Roman"/>
          <w:sz w:val="24"/>
          <w:szCs w:val="24"/>
        </w:rPr>
        <w:t>а</w:t>
      </w:r>
      <w:r w:rsidRPr="000D486D">
        <w:rPr>
          <w:rFonts w:ascii="Times New Roman" w:hAnsi="Times New Roman" w:cs="Times New Roman"/>
          <w:sz w:val="24"/>
          <w:szCs w:val="24"/>
        </w:rPr>
        <w:t>та обращения: 20.05.2011.</w:t>
      </w:r>
    </w:p>
    <w:p w:rsidR="00D626CD" w:rsidRPr="000D486D" w:rsidRDefault="00D626CD" w:rsidP="007C71CF">
      <w:pPr>
        <w:pStyle w:val="a7"/>
        <w:tabs>
          <w:tab w:val="left" w:pos="709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486D">
        <w:rPr>
          <w:rFonts w:ascii="Times New Roman" w:hAnsi="Times New Roman" w:cs="Times New Roman"/>
          <w:sz w:val="24"/>
          <w:szCs w:val="24"/>
        </w:rPr>
        <w:t xml:space="preserve">3.ЗАО ТУРБИНИСТ </w:t>
      </w:r>
      <w:r w:rsidRPr="000D486D">
        <w:rPr>
          <w:rFonts w:ascii="Times New Roman" w:hAnsi="Times New Roman" w:cs="Times New Roman"/>
          <w:bCs/>
          <w:sz w:val="24"/>
          <w:szCs w:val="24"/>
        </w:rPr>
        <w:t xml:space="preserve">[Текст] – </w:t>
      </w:r>
      <w:r w:rsidRPr="000D486D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D486D">
        <w:rPr>
          <w:rFonts w:ascii="Times New Roman" w:hAnsi="Times New Roman" w:cs="Times New Roman"/>
          <w:sz w:val="24"/>
          <w:szCs w:val="24"/>
        </w:rPr>
        <w:t xml:space="preserve">: </w:t>
      </w:r>
      <w:r w:rsidRPr="000D486D">
        <w:rPr>
          <w:rFonts w:ascii="Times New Roman" w:hAnsi="Times New Roman" w:cs="Times New Roman"/>
          <w:bCs/>
          <w:sz w:val="24"/>
          <w:szCs w:val="24"/>
        </w:rPr>
        <w:t>http://</w:t>
      </w:r>
      <w:r w:rsidRPr="000D486D">
        <w:rPr>
          <w:rFonts w:ascii="Times New Roman" w:hAnsi="Times New Roman" w:cs="Times New Roman"/>
          <w:bCs/>
          <w:sz w:val="24"/>
          <w:szCs w:val="24"/>
          <w:lang w:val="en-US"/>
        </w:rPr>
        <w:t>www</w:t>
      </w:r>
      <w:r w:rsidRPr="000D486D">
        <w:rPr>
          <w:rFonts w:ascii="Times New Roman" w:hAnsi="Times New Roman" w:cs="Times New Roman"/>
          <w:bCs/>
          <w:sz w:val="24"/>
          <w:szCs w:val="24"/>
        </w:rPr>
        <w:t>.</w:t>
      </w:r>
      <w:r w:rsidRPr="000D486D">
        <w:rPr>
          <w:rFonts w:ascii="Times New Roman" w:hAnsi="Times New Roman" w:cs="Times New Roman"/>
          <w:bCs/>
          <w:sz w:val="24"/>
          <w:szCs w:val="24"/>
          <w:lang w:val="en-US"/>
        </w:rPr>
        <w:t>turdinist</w:t>
      </w:r>
      <w:r w:rsidRPr="000D486D">
        <w:rPr>
          <w:rFonts w:ascii="Times New Roman" w:hAnsi="Times New Roman" w:cs="Times New Roman"/>
          <w:bCs/>
          <w:sz w:val="24"/>
          <w:szCs w:val="24"/>
        </w:rPr>
        <w:t>.</w:t>
      </w:r>
      <w:r w:rsidRPr="000D486D">
        <w:rPr>
          <w:rFonts w:ascii="Times New Roman" w:hAnsi="Times New Roman" w:cs="Times New Roman"/>
          <w:bCs/>
          <w:sz w:val="24"/>
          <w:szCs w:val="24"/>
          <w:lang w:val="en-US"/>
        </w:rPr>
        <w:t>com</w:t>
      </w:r>
      <w:r w:rsidRPr="000D486D">
        <w:rPr>
          <w:rFonts w:ascii="Times New Roman" w:hAnsi="Times New Roman" w:cs="Times New Roman"/>
          <w:bCs/>
          <w:sz w:val="24"/>
          <w:szCs w:val="24"/>
        </w:rPr>
        <w:t>.</w:t>
      </w:r>
      <w:r w:rsidRPr="000D486D">
        <w:rPr>
          <w:rFonts w:ascii="Times New Roman" w:hAnsi="Times New Roman" w:cs="Times New Roman"/>
          <w:sz w:val="24"/>
          <w:szCs w:val="24"/>
        </w:rPr>
        <w:t xml:space="preserve"> Дата обращения: 20.05.2011.</w:t>
      </w:r>
    </w:p>
    <w:p w:rsidR="00D626CD" w:rsidRPr="000D486D" w:rsidRDefault="00D626CD" w:rsidP="007C71CF">
      <w:pPr>
        <w:tabs>
          <w:tab w:val="left" w:pos="709"/>
        </w:tabs>
        <w:ind w:left="567" w:firstLine="426"/>
        <w:rPr>
          <w:sz w:val="24"/>
          <w:szCs w:val="24"/>
        </w:rPr>
      </w:pPr>
    </w:p>
    <w:p w:rsidR="00D626CD" w:rsidRPr="000D486D" w:rsidRDefault="00D626CD" w:rsidP="007C71CF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426"/>
        <w:jc w:val="both"/>
        <w:rPr>
          <w:bCs/>
          <w:sz w:val="24"/>
          <w:szCs w:val="24"/>
        </w:rPr>
      </w:pPr>
    </w:p>
    <w:p w:rsidR="00D626CD" w:rsidRPr="000D486D" w:rsidRDefault="00D626CD" w:rsidP="007C71CF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firstLine="426"/>
        <w:jc w:val="both"/>
        <w:rPr>
          <w:bCs/>
          <w:sz w:val="24"/>
          <w:szCs w:val="24"/>
        </w:rPr>
      </w:pPr>
    </w:p>
    <w:p w:rsidR="00D626CD" w:rsidRPr="000D486D" w:rsidRDefault="00D626CD" w:rsidP="007C71CF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bCs/>
          <w:sz w:val="24"/>
          <w:szCs w:val="24"/>
        </w:rPr>
      </w:pPr>
    </w:p>
    <w:p w:rsidR="00D626CD" w:rsidRPr="000D486D" w:rsidRDefault="00D626CD" w:rsidP="007C71CF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bCs/>
          <w:sz w:val="24"/>
          <w:szCs w:val="24"/>
        </w:rPr>
      </w:pPr>
    </w:p>
    <w:p w:rsidR="00D626CD" w:rsidRPr="000D486D" w:rsidRDefault="00D626CD" w:rsidP="007C71CF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bCs/>
          <w:sz w:val="24"/>
          <w:szCs w:val="24"/>
        </w:rPr>
      </w:pPr>
    </w:p>
    <w:p w:rsidR="00D626CD" w:rsidRPr="000D486D" w:rsidRDefault="00D626CD" w:rsidP="007C71CF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bCs/>
          <w:sz w:val="24"/>
          <w:szCs w:val="24"/>
        </w:rPr>
      </w:pPr>
    </w:p>
    <w:p w:rsidR="00D626CD" w:rsidRPr="000D486D" w:rsidRDefault="00D626CD" w:rsidP="007C71CF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bCs/>
          <w:sz w:val="24"/>
          <w:szCs w:val="24"/>
        </w:rPr>
      </w:pPr>
    </w:p>
    <w:p w:rsidR="00752331" w:rsidRDefault="00752331" w:rsidP="007C71CF">
      <w:pPr>
        <w:widowControl/>
        <w:tabs>
          <w:tab w:val="left" w:pos="709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:rsidR="00D626CD" w:rsidRPr="000D486D" w:rsidRDefault="00752331" w:rsidP="007C71CF">
      <w:pPr>
        <w:tabs>
          <w:tab w:val="left" w:pos="709"/>
        </w:tabs>
        <w:ind w:left="709" w:firstLine="284"/>
        <w:rPr>
          <w:b/>
          <w:bCs/>
          <w:sz w:val="24"/>
          <w:szCs w:val="24"/>
          <w:lang w:eastAsia="en-US"/>
        </w:rPr>
      </w:pPr>
      <w:r>
        <w:rPr>
          <w:b/>
          <w:caps/>
          <w:sz w:val="24"/>
          <w:szCs w:val="24"/>
          <w:lang w:eastAsia="en-US"/>
        </w:rPr>
        <w:lastRenderedPageBreak/>
        <w:t xml:space="preserve">5. </w:t>
      </w:r>
      <w:r w:rsidR="00D626CD" w:rsidRPr="000D486D">
        <w:rPr>
          <w:b/>
          <w:caps/>
          <w:sz w:val="24"/>
          <w:szCs w:val="24"/>
          <w:lang w:eastAsia="en-US"/>
        </w:rPr>
        <w:t>Контроль и оценка результатов освоения професси</w:t>
      </w:r>
      <w:r w:rsidR="00D626CD" w:rsidRPr="000D486D">
        <w:rPr>
          <w:b/>
          <w:caps/>
          <w:sz w:val="24"/>
          <w:szCs w:val="24"/>
          <w:lang w:eastAsia="en-US"/>
        </w:rPr>
        <w:t>о</w:t>
      </w:r>
      <w:r w:rsidR="00D626CD" w:rsidRPr="000D486D">
        <w:rPr>
          <w:b/>
          <w:caps/>
          <w:sz w:val="24"/>
          <w:szCs w:val="24"/>
          <w:lang w:eastAsia="en-US"/>
        </w:rPr>
        <w:t xml:space="preserve">нального модуля </w:t>
      </w:r>
    </w:p>
    <w:p w:rsidR="00D626CD" w:rsidRPr="000D486D" w:rsidRDefault="00D626CD" w:rsidP="007C71CF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19"/>
        <w:gridCol w:w="4360"/>
        <w:gridCol w:w="2019"/>
      </w:tblGrid>
      <w:tr w:rsidR="00D626CD" w:rsidRPr="000D486D" w:rsidTr="00764A32">
        <w:tc>
          <w:tcPr>
            <w:tcW w:w="3119" w:type="dxa"/>
            <w:shd w:val="clear" w:color="auto" w:fill="auto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D486D">
              <w:rPr>
                <w:b/>
                <w:bCs/>
                <w:sz w:val="24"/>
                <w:szCs w:val="24"/>
              </w:rPr>
              <w:t xml:space="preserve">Результаты </w:t>
            </w:r>
          </w:p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D486D">
              <w:rPr>
                <w:b/>
                <w:bCs/>
                <w:sz w:val="24"/>
                <w:szCs w:val="24"/>
              </w:rPr>
              <w:t>(освоенные професси</w:t>
            </w:r>
            <w:r w:rsidRPr="000D486D">
              <w:rPr>
                <w:b/>
                <w:bCs/>
                <w:sz w:val="24"/>
                <w:szCs w:val="24"/>
              </w:rPr>
              <w:t>о</w:t>
            </w:r>
            <w:r w:rsidRPr="000D486D">
              <w:rPr>
                <w:b/>
                <w:bCs/>
                <w:sz w:val="24"/>
                <w:szCs w:val="24"/>
              </w:rPr>
              <w:t>нальные компетенции)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bCs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</w:rPr>
              <w:t>Основные показатели оценки резул</w:t>
            </w:r>
            <w:r w:rsidRPr="000D486D">
              <w:rPr>
                <w:b/>
                <w:sz w:val="24"/>
                <w:szCs w:val="24"/>
              </w:rPr>
              <w:t>ь</w:t>
            </w:r>
            <w:r w:rsidRPr="000D486D">
              <w:rPr>
                <w:b/>
                <w:sz w:val="24"/>
                <w:szCs w:val="24"/>
              </w:rPr>
              <w:t>тата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</w:rPr>
              <w:t>Формы и мет</w:t>
            </w:r>
            <w:r w:rsidRPr="000D486D">
              <w:rPr>
                <w:b/>
                <w:sz w:val="24"/>
                <w:szCs w:val="24"/>
              </w:rPr>
              <w:t>о</w:t>
            </w:r>
            <w:r w:rsidRPr="000D486D">
              <w:rPr>
                <w:b/>
                <w:sz w:val="24"/>
                <w:szCs w:val="24"/>
              </w:rPr>
              <w:t xml:space="preserve">ды контроля и оценки </w:t>
            </w:r>
          </w:p>
        </w:tc>
      </w:tr>
      <w:tr w:rsidR="00D626CD" w:rsidRPr="000D486D" w:rsidTr="00764A32">
        <w:trPr>
          <w:trHeight w:val="637"/>
        </w:trPr>
        <w:tc>
          <w:tcPr>
            <w:tcW w:w="3119" w:type="dxa"/>
            <w:vMerge w:val="restart"/>
            <w:shd w:val="clear" w:color="auto" w:fill="auto"/>
          </w:tcPr>
          <w:p w:rsidR="00D626CD" w:rsidRPr="000D486D" w:rsidRDefault="00D626CD" w:rsidP="007C71CF">
            <w:pPr>
              <w:pStyle w:val="af2"/>
              <w:widowControl w:val="0"/>
              <w:tabs>
                <w:tab w:val="left" w:pos="709"/>
              </w:tabs>
              <w:ind w:left="0" w:firstLine="0"/>
            </w:pPr>
            <w:r w:rsidRPr="000D486D">
              <w:t>1.Проводить эксплуатац</w:t>
            </w:r>
            <w:r w:rsidRPr="000D486D">
              <w:t>и</w:t>
            </w:r>
            <w:r w:rsidRPr="000D486D">
              <w:t>онные работы на основном и вспомогательном обор</w:t>
            </w:r>
            <w:r w:rsidRPr="000D486D">
              <w:t>у</w:t>
            </w:r>
            <w:r w:rsidRPr="000D486D">
              <w:t xml:space="preserve">довании турбинного цеха. </w:t>
            </w:r>
          </w:p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i/>
                <w:sz w:val="24"/>
                <w:szCs w:val="24"/>
              </w:rPr>
            </w:pPr>
          </w:p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360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Определение последовательности те</w:t>
            </w:r>
            <w:r w:rsidRPr="000D486D">
              <w:rPr>
                <w:sz w:val="24"/>
                <w:szCs w:val="24"/>
              </w:rPr>
              <w:t>х</w:t>
            </w:r>
            <w:r w:rsidRPr="000D486D">
              <w:rPr>
                <w:sz w:val="24"/>
                <w:szCs w:val="24"/>
              </w:rPr>
              <w:t>нологического процесса и основного и вспомогательного оборудования на схемах и чертежам турбинного цеха.</w:t>
            </w:r>
          </w:p>
        </w:tc>
        <w:tc>
          <w:tcPr>
            <w:tcW w:w="2019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snapToGrid w:val="0"/>
              <w:rPr>
                <w:bCs/>
                <w:i/>
                <w:sz w:val="24"/>
                <w:szCs w:val="24"/>
              </w:rPr>
            </w:pPr>
            <w:r w:rsidRPr="000D486D">
              <w:rPr>
                <w:bCs/>
                <w:i/>
                <w:sz w:val="24"/>
                <w:szCs w:val="24"/>
              </w:rPr>
              <w:t>Оценка сам</w:t>
            </w:r>
            <w:r w:rsidRPr="000D486D">
              <w:rPr>
                <w:bCs/>
                <w:i/>
                <w:sz w:val="24"/>
                <w:szCs w:val="24"/>
              </w:rPr>
              <w:t>о</w:t>
            </w:r>
            <w:r w:rsidRPr="000D486D">
              <w:rPr>
                <w:bCs/>
                <w:i/>
                <w:sz w:val="24"/>
                <w:szCs w:val="24"/>
              </w:rPr>
              <w:t>стоятельного выполнения практического задания</w:t>
            </w:r>
          </w:p>
        </w:tc>
      </w:tr>
      <w:tr w:rsidR="00D626CD" w:rsidRPr="000D486D" w:rsidTr="00764A32">
        <w:trPr>
          <w:trHeight w:val="679"/>
        </w:trPr>
        <w:tc>
          <w:tcPr>
            <w:tcW w:w="3119" w:type="dxa"/>
            <w:vMerge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4360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Выполнение тепловых расчетов  и  в</w:t>
            </w:r>
            <w:r w:rsidRPr="000D486D">
              <w:rPr>
                <w:sz w:val="24"/>
                <w:szCs w:val="24"/>
              </w:rPr>
              <w:t>ы</w:t>
            </w:r>
            <w:r w:rsidRPr="000D486D">
              <w:rPr>
                <w:sz w:val="24"/>
                <w:szCs w:val="24"/>
              </w:rPr>
              <w:t>бор паровых турбин в соответствии с нормами технологического проектир</w:t>
            </w:r>
            <w:r w:rsidRPr="000D486D">
              <w:rPr>
                <w:sz w:val="24"/>
                <w:szCs w:val="24"/>
              </w:rPr>
              <w:t>о</w:t>
            </w:r>
            <w:r w:rsidRPr="000D486D">
              <w:rPr>
                <w:sz w:val="24"/>
                <w:szCs w:val="24"/>
              </w:rPr>
              <w:t>вания</w:t>
            </w:r>
          </w:p>
        </w:tc>
        <w:tc>
          <w:tcPr>
            <w:tcW w:w="2019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snapToGrid w:val="0"/>
              <w:rPr>
                <w:bCs/>
                <w:i/>
                <w:sz w:val="24"/>
                <w:szCs w:val="24"/>
              </w:rPr>
            </w:pPr>
            <w:r w:rsidRPr="000D486D">
              <w:rPr>
                <w:bCs/>
                <w:i/>
                <w:sz w:val="24"/>
                <w:szCs w:val="24"/>
              </w:rPr>
              <w:t>Оценка сам</w:t>
            </w:r>
            <w:r w:rsidRPr="000D486D">
              <w:rPr>
                <w:bCs/>
                <w:i/>
                <w:sz w:val="24"/>
                <w:szCs w:val="24"/>
              </w:rPr>
              <w:t>о</w:t>
            </w:r>
            <w:r w:rsidRPr="000D486D">
              <w:rPr>
                <w:bCs/>
                <w:i/>
                <w:sz w:val="24"/>
                <w:szCs w:val="24"/>
              </w:rPr>
              <w:t>стоятельного выполнения практического задания</w:t>
            </w:r>
          </w:p>
        </w:tc>
      </w:tr>
      <w:tr w:rsidR="00D626CD" w:rsidRPr="000D486D" w:rsidTr="00764A32">
        <w:trPr>
          <w:trHeight w:val="637"/>
        </w:trPr>
        <w:tc>
          <w:tcPr>
            <w:tcW w:w="3119" w:type="dxa"/>
            <w:vMerge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4360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sz w:val="24"/>
                <w:szCs w:val="24"/>
              </w:rPr>
            </w:pPr>
            <w:r w:rsidRPr="000D486D">
              <w:rPr>
                <w:bCs/>
                <w:sz w:val="24"/>
                <w:szCs w:val="24"/>
              </w:rPr>
              <w:t>Точность изложения последовательн</w:t>
            </w:r>
            <w:r w:rsidRPr="000D486D">
              <w:rPr>
                <w:bCs/>
                <w:sz w:val="24"/>
                <w:szCs w:val="24"/>
              </w:rPr>
              <w:t>о</w:t>
            </w:r>
            <w:r w:rsidRPr="000D486D">
              <w:rPr>
                <w:bCs/>
                <w:sz w:val="24"/>
                <w:szCs w:val="24"/>
              </w:rPr>
              <w:t>сти операций по пуску и останову пар</w:t>
            </w:r>
            <w:r w:rsidRPr="000D486D">
              <w:rPr>
                <w:bCs/>
                <w:sz w:val="24"/>
                <w:szCs w:val="24"/>
              </w:rPr>
              <w:t>о</w:t>
            </w:r>
            <w:r w:rsidRPr="000D486D">
              <w:rPr>
                <w:bCs/>
                <w:sz w:val="24"/>
                <w:szCs w:val="24"/>
              </w:rPr>
              <w:t>вых турбин в соответствии с инстру</w:t>
            </w:r>
            <w:r w:rsidRPr="000D486D">
              <w:rPr>
                <w:bCs/>
                <w:sz w:val="24"/>
                <w:szCs w:val="24"/>
              </w:rPr>
              <w:t>к</w:t>
            </w:r>
            <w:r w:rsidRPr="000D486D">
              <w:rPr>
                <w:bCs/>
                <w:sz w:val="24"/>
                <w:szCs w:val="24"/>
              </w:rPr>
              <w:t>циями.</w:t>
            </w:r>
          </w:p>
        </w:tc>
        <w:tc>
          <w:tcPr>
            <w:tcW w:w="2019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i/>
                <w:sz w:val="24"/>
                <w:szCs w:val="24"/>
              </w:rPr>
            </w:pPr>
            <w:r w:rsidRPr="000D486D">
              <w:rPr>
                <w:bCs/>
                <w:i/>
                <w:sz w:val="24"/>
                <w:szCs w:val="24"/>
              </w:rPr>
              <w:t>Оценка резул</w:t>
            </w:r>
            <w:r w:rsidRPr="000D486D">
              <w:rPr>
                <w:bCs/>
                <w:i/>
                <w:sz w:val="24"/>
                <w:szCs w:val="24"/>
              </w:rPr>
              <w:t>ь</w:t>
            </w:r>
            <w:r w:rsidRPr="000D486D">
              <w:rPr>
                <w:bCs/>
                <w:i/>
                <w:sz w:val="24"/>
                <w:szCs w:val="24"/>
              </w:rPr>
              <w:t>татов выполн</w:t>
            </w:r>
            <w:r w:rsidRPr="000D486D">
              <w:rPr>
                <w:bCs/>
                <w:i/>
                <w:sz w:val="24"/>
                <w:szCs w:val="24"/>
              </w:rPr>
              <w:t>е</w:t>
            </w:r>
            <w:r w:rsidRPr="000D486D">
              <w:rPr>
                <w:bCs/>
                <w:i/>
                <w:sz w:val="24"/>
                <w:szCs w:val="24"/>
              </w:rPr>
              <w:t>ния практич</w:t>
            </w:r>
            <w:r w:rsidRPr="000D486D">
              <w:rPr>
                <w:bCs/>
                <w:i/>
                <w:sz w:val="24"/>
                <w:szCs w:val="24"/>
              </w:rPr>
              <w:t>е</w:t>
            </w:r>
            <w:r w:rsidRPr="000D486D">
              <w:rPr>
                <w:bCs/>
                <w:i/>
                <w:sz w:val="24"/>
                <w:szCs w:val="24"/>
              </w:rPr>
              <w:t>ского задания</w:t>
            </w:r>
          </w:p>
        </w:tc>
      </w:tr>
      <w:tr w:rsidR="00D626CD" w:rsidRPr="000D486D" w:rsidTr="00764A32">
        <w:trPr>
          <w:trHeight w:val="637"/>
        </w:trPr>
        <w:tc>
          <w:tcPr>
            <w:tcW w:w="3119" w:type="dxa"/>
            <w:vMerge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4360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sz w:val="24"/>
                <w:szCs w:val="24"/>
              </w:rPr>
            </w:pPr>
            <w:r w:rsidRPr="000D486D">
              <w:rPr>
                <w:bCs/>
                <w:sz w:val="24"/>
                <w:szCs w:val="24"/>
              </w:rPr>
              <w:t>Составление и правильное заполнение оперативной документации по обсл</w:t>
            </w:r>
            <w:r w:rsidRPr="000D486D">
              <w:rPr>
                <w:bCs/>
                <w:sz w:val="24"/>
                <w:szCs w:val="24"/>
              </w:rPr>
              <w:t>у</w:t>
            </w:r>
            <w:r w:rsidRPr="000D486D">
              <w:rPr>
                <w:bCs/>
                <w:sz w:val="24"/>
                <w:szCs w:val="24"/>
              </w:rPr>
              <w:t>живанию паротурбинного оборудов</w:t>
            </w:r>
            <w:r w:rsidRPr="000D486D">
              <w:rPr>
                <w:bCs/>
                <w:sz w:val="24"/>
                <w:szCs w:val="24"/>
              </w:rPr>
              <w:t>а</w:t>
            </w:r>
            <w:r w:rsidRPr="000D486D">
              <w:rPr>
                <w:bCs/>
                <w:sz w:val="24"/>
                <w:szCs w:val="24"/>
              </w:rPr>
              <w:t xml:space="preserve">ния в соответствии с требованиями Правил технической эксплуатации </w:t>
            </w:r>
          </w:p>
        </w:tc>
        <w:tc>
          <w:tcPr>
            <w:tcW w:w="2019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/>
                <w:i/>
                <w:sz w:val="24"/>
                <w:szCs w:val="24"/>
              </w:rPr>
            </w:pPr>
            <w:r w:rsidRPr="000D486D">
              <w:rPr>
                <w:bCs/>
                <w:i/>
                <w:sz w:val="24"/>
                <w:szCs w:val="24"/>
              </w:rPr>
              <w:t>Оценка резул</w:t>
            </w:r>
            <w:r w:rsidRPr="000D486D">
              <w:rPr>
                <w:bCs/>
                <w:i/>
                <w:sz w:val="24"/>
                <w:szCs w:val="24"/>
              </w:rPr>
              <w:t>ь</w:t>
            </w:r>
            <w:r w:rsidRPr="000D486D">
              <w:rPr>
                <w:bCs/>
                <w:i/>
                <w:sz w:val="24"/>
                <w:szCs w:val="24"/>
              </w:rPr>
              <w:t>татов выполн</w:t>
            </w:r>
            <w:r w:rsidRPr="000D486D">
              <w:rPr>
                <w:bCs/>
                <w:i/>
                <w:sz w:val="24"/>
                <w:szCs w:val="24"/>
              </w:rPr>
              <w:t>е</w:t>
            </w:r>
            <w:r w:rsidRPr="000D486D">
              <w:rPr>
                <w:bCs/>
                <w:i/>
                <w:sz w:val="24"/>
                <w:szCs w:val="24"/>
              </w:rPr>
              <w:t>ния практич</w:t>
            </w:r>
            <w:r w:rsidRPr="000D486D">
              <w:rPr>
                <w:bCs/>
                <w:i/>
                <w:sz w:val="24"/>
                <w:szCs w:val="24"/>
              </w:rPr>
              <w:t>е</w:t>
            </w:r>
            <w:r w:rsidRPr="000D486D">
              <w:rPr>
                <w:bCs/>
                <w:i/>
                <w:sz w:val="24"/>
                <w:szCs w:val="24"/>
              </w:rPr>
              <w:t>ского задания. Наблюдение и анализ деятел</w:t>
            </w:r>
            <w:r w:rsidRPr="000D486D">
              <w:rPr>
                <w:bCs/>
                <w:i/>
                <w:sz w:val="24"/>
                <w:szCs w:val="24"/>
              </w:rPr>
              <w:t>ь</w:t>
            </w:r>
            <w:r w:rsidRPr="000D486D">
              <w:rPr>
                <w:bCs/>
                <w:i/>
                <w:sz w:val="24"/>
                <w:szCs w:val="24"/>
              </w:rPr>
              <w:t>ности при пр</w:t>
            </w:r>
            <w:r w:rsidRPr="000D486D">
              <w:rPr>
                <w:bCs/>
                <w:i/>
                <w:sz w:val="24"/>
                <w:szCs w:val="24"/>
              </w:rPr>
              <w:t>о</w:t>
            </w:r>
            <w:r w:rsidRPr="000D486D">
              <w:rPr>
                <w:bCs/>
                <w:i/>
                <w:sz w:val="24"/>
                <w:szCs w:val="24"/>
              </w:rPr>
              <w:t>хождении пра</w:t>
            </w:r>
            <w:r w:rsidRPr="000D486D">
              <w:rPr>
                <w:bCs/>
                <w:i/>
                <w:sz w:val="24"/>
                <w:szCs w:val="24"/>
              </w:rPr>
              <w:t>к</w:t>
            </w:r>
            <w:r w:rsidRPr="000D486D">
              <w:rPr>
                <w:bCs/>
                <w:i/>
                <w:sz w:val="24"/>
                <w:szCs w:val="24"/>
              </w:rPr>
              <w:t>тики</w:t>
            </w:r>
          </w:p>
        </w:tc>
      </w:tr>
      <w:tr w:rsidR="00D626CD" w:rsidRPr="000D486D" w:rsidTr="00764A32">
        <w:trPr>
          <w:trHeight w:val="637"/>
        </w:trPr>
        <w:tc>
          <w:tcPr>
            <w:tcW w:w="3119" w:type="dxa"/>
            <w:vMerge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4360" w:type="dxa"/>
            <w:shd w:val="clear" w:color="auto" w:fill="auto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/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Составление алгоритма действия при проведении плановых противоавари</w:t>
            </w:r>
            <w:r w:rsidRPr="000D486D">
              <w:rPr>
                <w:sz w:val="24"/>
                <w:szCs w:val="24"/>
              </w:rPr>
              <w:t>й</w:t>
            </w:r>
            <w:r w:rsidRPr="000D486D">
              <w:rPr>
                <w:sz w:val="24"/>
                <w:szCs w:val="24"/>
              </w:rPr>
              <w:t>ных тренировок в соответствии с но</w:t>
            </w:r>
            <w:r w:rsidRPr="000D486D">
              <w:rPr>
                <w:sz w:val="24"/>
                <w:szCs w:val="24"/>
              </w:rPr>
              <w:t>р</w:t>
            </w:r>
            <w:r w:rsidRPr="000D486D">
              <w:rPr>
                <w:sz w:val="24"/>
                <w:szCs w:val="24"/>
              </w:rPr>
              <w:t>мативами времени и инструкциями по эксплуатации турбинного оборудов</w:t>
            </w:r>
            <w:r w:rsidRPr="000D486D">
              <w:rPr>
                <w:sz w:val="24"/>
                <w:szCs w:val="24"/>
              </w:rPr>
              <w:t>а</w:t>
            </w:r>
            <w:r w:rsidRPr="000D486D">
              <w:rPr>
                <w:sz w:val="24"/>
                <w:szCs w:val="24"/>
              </w:rPr>
              <w:t>ния.</w:t>
            </w:r>
          </w:p>
        </w:tc>
        <w:tc>
          <w:tcPr>
            <w:tcW w:w="2019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b/>
                <w:i/>
                <w:sz w:val="24"/>
                <w:szCs w:val="24"/>
              </w:rPr>
            </w:pPr>
            <w:r w:rsidRPr="000D486D">
              <w:rPr>
                <w:bCs/>
                <w:i/>
                <w:sz w:val="24"/>
                <w:szCs w:val="24"/>
              </w:rPr>
              <w:t>Оценка сам</w:t>
            </w:r>
            <w:r w:rsidRPr="000D486D">
              <w:rPr>
                <w:bCs/>
                <w:i/>
                <w:sz w:val="24"/>
                <w:szCs w:val="24"/>
              </w:rPr>
              <w:t>о</w:t>
            </w:r>
            <w:r w:rsidRPr="000D486D">
              <w:rPr>
                <w:bCs/>
                <w:i/>
                <w:sz w:val="24"/>
                <w:szCs w:val="24"/>
              </w:rPr>
              <w:t>стоятельного выполнения практического задания и анализ деятельности  при прохожд</w:t>
            </w:r>
            <w:r w:rsidRPr="000D486D">
              <w:rPr>
                <w:bCs/>
                <w:i/>
                <w:sz w:val="24"/>
                <w:szCs w:val="24"/>
              </w:rPr>
              <w:t>е</w:t>
            </w:r>
            <w:r w:rsidRPr="000D486D">
              <w:rPr>
                <w:bCs/>
                <w:i/>
                <w:sz w:val="24"/>
                <w:szCs w:val="24"/>
              </w:rPr>
              <w:t>нии практики</w:t>
            </w:r>
            <w:r w:rsidRPr="000D486D"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D626CD" w:rsidRPr="000D486D" w:rsidTr="00764A32">
        <w:trPr>
          <w:trHeight w:val="637"/>
        </w:trPr>
        <w:tc>
          <w:tcPr>
            <w:tcW w:w="3119" w:type="dxa"/>
            <w:vMerge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4360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/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Осуществление переключения с гру</w:t>
            </w:r>
            <w:r w:rsidRPr="000D486D">
              <w:rPr>
                <w:sz w:val="24"/>
                <w:szCs w:val="24"/>
              </w:rPr>
              <w:t>п</w:t>
            </w:r>
            <w:r w:rsidRPr="000D486D">
              <w:rPr>
                <w:sz w:val="24"/>
                <w:szCs w:val="24"/>
              </w:rPr>
              <w:t>пового щита управления турбин в зав</w:t>
            </w:r>
            <w:r w:rsidRPr="000D486D">
              <w:rPr>
                <w:sz w:val="24"/>
                <w:szCs w:val="24"/>
              </w:rPr>
              <w:t>и</w:t>
            </w:r>
            <w:r w:rsidRPr="000D486D">
              <w:rPr>
                <w:sz w:val="24"/>
                <w:szCs w:val="24"/>
              </w:rPr>
              <w:t>симости от изменения режима работы.</w:t>
            </w:r>
          </w:p>
        </w:tc>
        <w:tc>
          <w:tcPr>
            <w:tcW w:w="2019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bCs/>
                <w:i/>
                <w:sz w:val="24"/>
                <w:szCs w:val="24"/>
              </w:rPr>
            </w:pPr>
            <w:r w:rsidRPr="000D486D">
              <w:rPr>
                <w:bCs/>
                <w:i/>
                <w:sz w:val="24"/>
                <w:szCs w:val="24"/>
              </w:rPr>
              <w:t>Оценка сам</w:t>
            </w:r>
            <w:r w:rsidRPr="000D486D">
              <w:rPr>
                <w:bCs/>
                <w:i/>
                <w:sz w:val="24"/>
                <w:szCs w:val="24"/>
              </w:rPr>
              <w:t>о</w:t>
            </w:r>
            <w:r w:rsidRPr="000D486D">
              <w:rPr>
                <w:bCs/>
                <w:i/>
                <w:sz w:val="24"/>
                <w:szCs w:val="24"/>
              </w:rPr>
              <w:t>стоятельного выполнения практического задания.</w:t>
            </w:r>
          </w:p>
          <w:p w:rsidR="00D626CD" w:rsidRPr="000D486D" w:rsidRDefault="00D626CD" w:rsidP="007C71CF">
            <w:pPr>
              <w:tabs>
                <w:tab w:val="left" w:pos="709"/>
              </w:tabs>
              <w:rPr>
                <w:b/>
                <w:i/>
                <w:sz w:val="24"/>
                <w:szCs w:val="24"/>
              </w:rPr>
            </w:pPr>
            <w:r w:rsidRPr="000D486D">
              <w:rPr>
                <w:bCs/>
                <w:i/>
                <w:sz w:val="24"/>
                <w:szCs w:val="24"/>
              </w:rPr>
              <w:t>Наблюдение и анализ деятел</w:t>
            </w:r>
            <w:r w:rsidRPr="000D486D">
              <w:rPr>
                <w:bCs/>
                <w:i/>
                <w:sz w:val="24"/>
                <w:szCs w:val="24"/>
              </w:rPr>
              <w:t>ь</w:t>
            </w:r>
            <w:r w:rsidRPr="000D486D">
              <w:rPr>
                <w:bCs/>
                <w:i/>
                <w:sz w:val="24"/>
                <w:szCs w:val="24"/>
              </w:rPr>
              <w:t>ности при пр</w:t>
            </w:r>
            <w:r w:rsidRPr="000D486D">
              <w:rPr>
                <w:bCs/>
                <w:i/>
                <w:sz w:val="24"/>
                <w:szCs w:val="24"/>
              </w:rPr>
              <w:t>о</w:t>
            </w:r>
            <w:r w:rsidRPr="000D486D">
              <w:rPr>
                <w:bCs/>
                <w:i/>
                <w:sz w:val="24"/>
                <w:szCs w:val="24"/>
              </w:rPr>
              <w:t>хождении пра</w:t>
            </w:r>
            <w:r w:rsidRPr="000D486D">
              <w:rPr>
                <w:bCs/>
                <w:i/>
                <w:sz w:val="24"/>
                <w:szCs w:val="24"/>
              </w:rPr>
              <w:t>к</w:t>
            </w:r>
            <w:r w:rsidRPr="000D486D">
              <w:rPr>
                <w:bCs/>
                <w:i/>
                <w:sz w:val="24"/>
                <w:szCs w:val="24"/>
              </w:rPr>
              <w:t>тики</w:t>
            </w:r>
          </w:p>
        </w:tc>
      </w:tr>
      <w:tr w:rsidR="00D626CD" w:rsidRPr="000D486D" w:rsidTr="00764A32">
        <w:trPr>
          <w:trHeight w:val="1625"/>
        </w:trPr>
        <w:tc>
          <w:tcPr>
            <w:tcW w:w="3119" w:type="dxa"/>
            <w:vMerge w:val="restart"/>
            <w:shd w:val="clear" w:color="auto" w:fill="auto"/>
          </w:tcPr>
          <w:p w:rsidR="00D626CD" w:rsidRPr="000D486D" w:rsidRDefault="00D626CD" w:rsidP="007C71CF">
            <w:pPr>
              <w:pStyle w:val="af2"/>
              <w:widowControl w:val="0"/>
              <w:tabs>
                <w:tab w:val="left" w:pos="709"/>
              </w:tabs>
              <w:ind w:left="0"/>
              <w:jc w:val="both"/>
            </w:pPr>
            <w:r w:rsidRPr="000D486D">
              <w:lastRenderedPageBreak/>
              <w:t>2.Обеспечивать водный режим электрической станции.</w:t>
            </w:r>
          </w:p>
        </w:tc>
        <w:tc>
          <w:tcPr>
            <w:tcW w:w="4360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sz w:val="24"/>
                <w:szCs w:val="24"/>
              </w:rPr>
            </w:pPr>
            <w:r w:rsidRPr="000D486D">
              <w:rPr>
                <w:bCs/>
                <w:sz w:val="24"/>
                <w:szCs w:val="24"/>
              </w:rPr>
              <w:t>Правильный выбор водно-химического режима электрической станции в соо</w:t>
            </w:r>
            <w:r w:rsidRPr="000D486D">
              <w:rPr>
                <w:bCs/>
                <w:sz w:val="24"/>
                <w:szCs w:val="24"/>
              </w:rPr>
              <w:t>т</w:t>
            </w:r>
            <w:r w:rsidRPr="000D486D">
              <w:rPr>
                <w:bCs/>
                <w:sz w:val="24"/>
                <w:szCs w:val="24"/>
              </w:rPr>
              <w:t>ветствии с качеством исходной сырой воды.</w:t>
            </w:r>
          </w:p>
        </w:tc>
        <w:tc>
          <w:tcPr>
            <w:tcW w:w="2019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i/>
                <w:sz w:val="24"/>
                <w:szCs w:val="24"/>
              </w:rPr>
            </w:pPr>
            <w:r w:rsidRPr="000D486D">
              <w:rPr>
                <w:bCs/>
                <w:i/>
                <w:sz w:val="24"/>
                <w:szCs w:val="24"/>
              </w:rPr>
              <w:t>Оценка резул</w:t>
            </w:r>
            <w:r w:rsidRPr="000D486D">
              <w:rPr>
                <w:bCs/>
                <w:i/>
                <w:sz w:val="24"/>
                <w:szCs w:val="24"/>
              </w:rPr>
              <w:t>ь</w:t>
            </w:r>
            <w:r w:rsidRPr="000D486D">
              <w:rPr>
                <w:bCs/>
                <w:i/>
                <w:sz w:val="24"/>
                <w:szCs w:val="24"/>
              </w:rPr>
              <w:t>татов выполн</w:t>
            </w:r>
            <w:r w:rsidRPr="000D486D">
              <w:rPr>
                <w:bCs/>
                <w:i/>
                <w:sz w:val="24"/>
                <w:szCs w:val="24"/>
              </w:rPr>
              <w:t>е</w:t>
            </w:r>
            <w:r w:rsidRPr="000D486D">
              <w:rPr>
                <w:bCs/>
                <w:i/>
                <w:sz w:val="24"/>
                <w:szCs w:val="24"/>
              </w:rPr>
              <w:t>ния практич</w:t>
            </w:r>
            <w:r w:rsidRPr="000D486D">
              <w:rPr>
                <w:bCs/>
                <w:i/>
                <w:sz w:val="24"/>
                <w:szCs w:val="24"/>
              </w:rPr>
              <w:t>е</w:t>
            </w:r>
            <w:r w:rsidRPr="000D486D">
              <w:rPr>
                <w:bCs/>
                <w:i/>
                <w:sz w:val="24"/>
                <w:szCs w:val="24"/>
              </w:rPr>
              <w:t>ского задания</w:t>
            </w:r>
          </w:p>
        </w:tc>
      </w:tr>
      <w:tr w:rsidR="00D626CD" w:rsidRPr="000D486D" w:rsidTr="00764A32">
        <w:trPr>
          <w:trHeight w:val="637"/>
        </w:trPr>
        <w:tc>
          <w:tcPr>
            <w:tcW w:w="3119" w:type="dxa"/>
            <w:vMerge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4360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sz w:val="24"/>
                <w:szCs w:val="24"/>
              </w:rPr>
            </w:pPr>
            <w:r w:rsidRPr="000D486D">
              <w:rPr>
                <w:bCs/>
                <w:sz w:val="24"/>
                <w:szCs w:val="24"/>
              </w:rPr>
              <w:t>Правильность и полнота перечисления параметров для контроля  за водным режимом электрической станции в с</w:t>
            </w:r>
            <w:r w:rsidRPr="000D486D">
              <w:rPr>
                <w:bCs/>
                <w:sz w:val="24"/>
                <w:szCs w:val="24"/>
              </w:rPr>
              <w:t>о</w:t>
            </w:r>
            <w:r w:rsidRPr="000D486D">
              <w:rPr>
                <w:bCs/>
                <w:sz w:val="24"/>
                <w:szCs w:val="24"/>
              </w:rPr>
              <w:t>ответствии со схемой водоподготов</w:t>
            </w:r>
            <w:r w:rsidRPr="000D486D">
              <w:rPr>
                <w:bCs/>
                <w:sz w:val="24"/>
                <w:szCs w:val="24"/>
              </w:rPr>
              <w:t>и</w:t>
            </w:r>
            <w:r w:rsidRPr="000D486D">
              <w:rPr>
                <w:bCs/>
                <w:sz w:val="24"/>
                <w:szCs w:val="24"/>
              </w:rPr>
              <w:t>тельной установки.</w:t>
            </w:r>
          </w:p>
        </w:tc>
        <w:tc>
          <w:tcPr>
            <w:tcW w:w="2019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i/>
                <w:sz w:val="24"/>
                <w:szCs w:val="24"/>
              </w:rPr>
            </w:pPr>
            <w:r w:rsidRPr="000D486D">
              <w:rPr>
                <w:bCs/>
                <w:i/>
                <w:sz w:val="24"/>
                <w:szCs w:val="24"/>
              </w:rPr>
              <w:t>Наблюдение и анализ деятел</w:t>
            </w:r>
            <w:r w:rsidRPr="000D486D">
              <w:rPr>
                <w:bCs/>
                <w:i/>
                <w:sz w:val="24"/>
                <w:szCs w:val="24"/>
              </w:rPr>
              <w:t>ь</w:t>
            </w:r>
            <w:r w:rsidRPr="000D486D">
              <w:rPr>
                <w:bCs/>
                <w:i/>
                <w:sz w:val="24"/>
                <w:szCs w:val="24"/>
              </w:rPr>
              <w:t>ности при пр</w:t>
            </w:r>
            <w:r w:rsidRPr="000D486D">
              <w:rPr>
                <w:bCs/>
                <w:i/>
                <w:sz w:val="24"/>
                <w:szCs w:val="24"/>
              </w:rPr>
              <w:t>о</w:t>
            </w:r>
            <w:r w:rsidRPr="000D486D">
              <w:rPr>
                <w:bCs/>
                <w:i/>
                <w:sz w:val="24"/>
                <w:szCs w:val="24"/>
              </w:rPr>
              <w:t>хождении пра</w:t>
            </w:r>
            <w:r w:rsidRPr="000D486D">
              <w:rPr>
                <w:bCs/>
                <w:i/>
                <w:sz w:val="24"/>
                <w:szCs w:val="24"/>
              </w:rPr>
              <w:t>к</w:t>
            </w:r>
            <w:r w:rsidRPr="000D486D">
              <w:rPr>
                <w:bCs/>
                <w:i/>
                <w:sz w:val="24"/>
                <w:szCs w:val="24"/>
              </w:rPr>
              <w:t>тики</w:t>
            </w:r>
          </w:p>
        </w:tc>
      </w:tr>
      <w:tr w:rsidR="00D626CD" w:rsidRPr="000D486D" w:rsidTr="00764A32">
        <w:trPr>
          <w:trHeight w:val="637"/>
        </w:trPr>
        <w:tc>
          <w:tcPr>
            <w:tcW w:w="3119" w:type="dxa"/>
            <w:vMerge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4360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sz w:val="24"/>
                <w:szCs w:val="24"/>
              </w:rPr>
            </w:pPr>
            <w:r w:rsidRPr="000D486D">
              <w:rPr>
                <w:bCs/>
                <w:sz w:val="24"/>
                <w:szCs w:val="24"/>
              </w:rPr>
              <w:t>Правильный выбор схемы и технич</w:t>
            </w:r>
            <w:r w:rsidRPr="000D486D">
              <w:rPr>
                <w:bCs/>
                <w:sz w:val="24"/>
                <w:szCs w:val="24"/>
              </w:rPr>
              <w:t>е</w:t>
            </w:r>
            <w:r w:rsidRPr="000D486D">
              <w:rPr>
                <w:bCs/>
                <w:sz w:val="24"/>
                <w:szCs w:val="24"/>
              </w:rPr>
              <w:t>ских характеристик оборудования в</w:t>
            </w:r>
            <w:r w:rsidRPr="000D486D">
              <w:rPr>
                <w:bCs/>
                <w:sz w:val="24"/>
                <w:szCs w:val="24"/>
              </w:rPr>
              <w:t>о</w:t>
            </w:r>
            <w:r w:rsidRPr="000D486D">
              <w:rPr>
                <w:bCs/>
                <w:sz w:val="24"/>
                <w:szCs w:val="24"/>
              </w:rPr>
              <w:t>доподготовительных установок в соо</w:t>
            </w:r>
            <w:r w:rsidRPr="000D486D">
              <w:rPr>
                <w:bCs/>
                <w:sz w:val="24"/>
                <w:szCs w:val="24"/>
              </w:rPr>
              <w:t>т</w:t>
            </w:r>
            <w:r w:rsidRPr="000D486D">
              <w:rPr>
                <w:bCs/>
                <w:sz w:val="24"/>
                <w:szCs w:val="24"/>
              </w:rPr>
              <w:t>ветствии с типом основного оборудов</w:t>
            </w:r>
            <w:r w:rsidRPr="000D486D">
              <w:rPr>
                <w:bCs/>
                <w:sz w:val="24"/>
                <w:szCs w:val="24"/>
              </w:rPr>
              <w:t>а</w:t>
            </w:r>
            <w:r w:rsidRPr="000D486D">
              <w:rPr>
                <w:bCs/>
                <w:sz w:val="24"/>
                <w:szCs w:val="24"/>
              </w:rPr>
              <w:t>ния ТЭС и качества исходной сырой воды.</w:t>
            </w:r>
          </w:p>
        </w:tc>
        <w:tc>
          <w:tcPr>
            <w:tcW w:w="2019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i/>
                <w:sz w:val="24"/>
                <w:szCs w:val="24"/>
              </w:rPr>
            </w:pPr>
            <w:r w:rsidRPr="000D486D">
              <w:rPr>
                <w:bCs/>
                <w:i/>
                <w:sz w:val="24"/>
                <w:szCs w:val="24"/>
              </w:rPr>
              <w:t>Оценка резул</w:t>
            </w:r>
            <w:r w:rsidRPr="000D486D">
              <w:rPr>
                <w:bCs/>
                <w:i/>
                <w:sz w:val="24"/>
                <w:szCs w:val="24"/>
              </w:rPr>
              <w:t>ь</w:t>
            </w:r>
            <w:r w:rsidRPr="000D486D">
              <w:rPr>
                <w:bCs/>
                <w:i/>
                <w:sz w:val="24"/>
                <w:szCs w:val="24"/>
              </w:rPr>
              <w:t>татов выполн</w:t>
            </w:r>
            <w:r w:rsidRPr="000D486D">
              <w:rPr>
                <w:bCs/>
                <w:i/>
                <w:sz w:val="24"/>
                <w:szCs w:val="24"/>
              </w:rPr>
              <w:t>е</w:t>
            </w:r>
            <w:r w:rsidRPr="000D486D">
              <w:rPr>
                <w:bCs/>
                <w:i/>
                <w:sz w:val="24"/>
                <w:szCs w:val="24"/>
              </w:rPr>
              <w:t>ния практич</w:t>
            </w:r>
            <w:r w:rsidRPr="000D486D">
              <w:rPr>
                <w:bCs/>
                <w:i/>
                <w:sz w:val="24"/>
                <w:szCs w:val="24"/>
              </w:rPr>
              <w:t>е</w:t>
            </w:r>
            <w:r w:rsidRPr="000D486D">
              <w:rPr>
                <w:bCs/>
                <w:i/>
                <w:sz w:val="24"/>
                <w:szCs w:val="24"/>
              </w:rPr>
              <w:t>ского задания</w:t>
            </w:r>
          </w:p>
        </w:tc>
      </w:tr>
      <w:tr w:rsidR="00D626CD" w:rsidRPr="000D486D" w:rsidTr="00764A32">
        <w:trPr>
          <w:trHeight w:val="637"/>
        </w:trPr>
        <w:tc>
          <w:tcPr>
            <w:tcW w:w="3119" w:type="dxa"/>
            <w:vMerge w:val="restart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3.Контролировать работу тепловой автоматики, ко</w:t>
            </w:r>
            <w:r w:rsidRPr="000D486D">
              <w:rPr>
                <w:sz w:val="24"/>
                <w:szCs w:val="24"/>
              </w:rPr>
              <w:t>н</w:t>
            </w:r>
            <w:r w:rsidRPr="000D486D">
              <w:rPr>
                <w:sz w:val="24"/>
                <w:szCs w:val="24"/>
              </w:rPr>
              <w:t>трольно-измерительных приборов, электрооборуд</w:t>
            </w:r>
            <w:r w:rsidRPr="000D486D">
              <w:rPr>
                <w:sz w:val="24"/>
                <w:szCs w:val="24"/>
              </w:rPr>
              <w:t>о</w:t>
            </w:r>
            <w:r w:rsidRPr="000D486D">
              <w:rPr>
                <w:sz w:val="24"/>
                <w:szCs w:val="24"/>
              </w:rPr>
              <w:t>вания в турбинном цехе.</w:t>
            </w:r>
          </w:p>
        </w:tc>
        <w:tc>
          <w:tcPr>
            <w:tcW w:w="4360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Использование навыков контроля пок</w:t>
            </w:r>
            <w:r w:rsidRPr="000D486D">
              <w:rPr>
                <w:sz w:val="24"/>
                <w:szCs w:val="24"/>
              </w:rPr>
              <w:t>а</w:t>
            </w:r>
            <w:r w:rsidRPr="000D486D">
              <w:rPr>
                <w:sz w:val="24"/>
                <w:szCs w:val="24"/>
              </w:rPr>
              <w:t>заний контрольно-измерительных пр</w:t>
            </w:r>
            <w:r w:rsidRPr="000D486D">
              <w:rPr>
                <w:sz w:val="24"/>
                <w:szCs w:val="24"/>
              </w:rPr>
              <w:t>и</w:t>
            </w:r>
            <w:r w:rsidRPr="000D486D">
              <w:rPr>
                <w:sz w:val="24"/>
                <w:szCs w:val="24"/>
              </w:rPr>
              <w:t>боров в турбинном цехе</w:t>
            </w:r>
          </w:p>
        </w:tc>
        <w:tc>
          <w:tcPr>
            <w:tcW w:w="2019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b/>
                <w:i/>
                <w:sz w:val="24"/>
                <w:szCs w:val="24"/>
              </w:rPr>
            </w:pPr>
            <w:r w:rsidRPr="000D486D">
              <w:rPr>
                <w:bCs/>
                <w:i/>
                <w:sz w:val="24"/>
                <w:szCs w:val="24"/>
              </w:rPr>
              <w:t>Наблюдение и анализ деятел</w:t>
            </w:r>
            <w:r w:rsidRPr="000D486D">
              <w:rPr>
                <w:bCs/>
                <w:i/>
                <w:sz w:val="24"/>
                <w:szCs w:val="24"/>
              </w:rPr>
              <w:t>ь</w:t>
            </w:r>
            <w:r w:rsidRPr="000D486D">
              <w:rPr>
                <w:bCs/>
                <w:i/>
                <w:sz w:val="24"/>
                <w:szCs w:val="24"/>
              </w:rPr>
              <w:t>ности при пр</w:t>
            </w:r>
            <w:r w:rsidRPr="000D486D">
              <w:rPr>
                <w:bCs/>
                <w:i/>
                <w:sz w:val="24"/>
                <w:szCs w:val="24"/>
              </w:rPr>
              <w:t>о</w:t>
            </w:r>
            <w:r w:rsidRPr="000D486D">
              <w:rPr>
                <w:bCs/>
                <w:i/>
                <w:sz w:val="24"/>
                <w:szCs w:val="24"/>
              </w:rPr>
              <w:t>хождении пра</w:t>
            </w:r>
            <w:r w:rsidRPr="000D486D">
              <w:rPr>
                <w:bCs/>
                <w:i/>
                <w:sz w:val="24"/>
                <w:szCs w:val="24"/>
              </w:rPr>
              <w:t>к</w:t>
            </w:r>
            <w:r w:rsidRPr="000D486D">
              <w:rPr>
                <w:bCs/>
                <w:i/>
                <w:sz w:val="24"/>
                <w:szCs w:val="24"/>
              </w:rPr>
              <w:t>тики</w:t>
            </w:r>
          </w:p>
        </w:tc>
      </w:tr>
      <w:tr w:rsidR="00D626CD" w:rsidRPr="000D486D" w:rsidTr="00764A32">
        <w:trPr>
          <w:trHeight w:val="637"/>
        </w:trPr>
        <w:tc>
          <w:tcPr>
            <w:tcW w:w="3119" w:type="dxa"/>
            <w:vMerge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4360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bCs/>
                <w:sz w:val="24"/>
                <w:szCs w:val="24"/>
              </w:rPr>
            </w:pPr>
            <w:r w:rsidRPr="000D486D">
              <w:rPr>
                <w:bCs/>
                <w:sz w:val="24"/>
                <w:szCs w:val="24"/>
              </w:rPr>
              <w:t>Обоснованность выбора схемы точек замеров контролируемых величин при обслуживании вспомогательного об</w:t>
            </w:r>
            <w:r w:rsidRPr="000D486D">
              <w:rPr>
                <w:bCs/>
                <w:sz w:val="24"/>
                <w:szCs w:val="24"/>
              </w:rPr>
              <w:t>о</w:t>
            </w:r>
            <w:r w:rsidRPr="000D486D">
              <w:rPr>
                <w:bCs/>
                <w:sz w:val="24"/>
                <w:szCs w:val="24"/>
              </w:rPr>
              <w:t>рудования турбинной установки в соо</w:t>
            </w:r>
            <w:r w:rsidRPr="000D486D">
              <w:rPr>
                <w:bCs/>
                <w:sz w:val="24"/>
                <w:szCs w:val="24"/>
              </w:rPr>
              <w:t>т</w:t>
            </w:r>
            <w:r w:rsidRPr="000D486D">
              <w:rPr>
                <w:bCs/>
                <w:sz w:val="24"/>
                <w:szCs w:val="24"/>
              </w:rPr>
              <w:t>ветствии с требованиями правил техн</w:t>
            </w:r>
            <w:r w:rsidRPr="000D486D">
              <w:rPr>
                <w:bCs/>
                <w:sz w:val="24"/>
                <w:szCs w:val="24"/>
              </w:rPr>
              <w:t>и</w:t>
            </w:r>
            <w:r w:rsidRPr="000D486D">
              <w:rPr>
                <w:bCs/>
                <w:sz w:val="24"/>
                <w:szCs w:val="24"/>
              </w:rPr>
              <w:t>ческой эксплуатации.</w:t>
            </w:r>
          </w:p>
        </w:tc>
        <w:tc>
          <w:tcPr>
            <w:tcW w:w="2019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i/>
                <w:sz w:val="24"/>
                <w:szCs w:val="24"/>
              </w:rPr>
            </w:pPr>
            <w:r w:rsidRPr="000D486D">
              <w:rPr>
                <w:bCs/>
                <w:i/>
                <w:sz w:val="24"/>
                <w:szCs w:val="24"/>
              </w:rPr>
              <w:t>Оценка резул</w:t>
            </w:r>
            <w:r w:rsidRPr="000D486D">
              <w:rPr>
                <w:bCs/>
                <w:i/>
                <w:sz w:val="24"/>
                <w:szCs w:val="24"/>
              </w:rPr>
              <w:t>ь</w:t>
            </w:r>
            <w:r w:rsidRPr="000D486D">
              <w:rPr>
                <w:bCs/>
                <w:i/>
                <w:sz w:val="24"/>
                <w:szCs w:val="24"/>
              </w:rPr>
              <w:t>татов выполн</w:t>
            </w:r>
            <w:r w:rsidRPr="000D486D">
              <w:rPr>
                <w:bCs/>
                <w:i/>
                <w:sz w:val="24"/>
                <w:szCs w:val="24"/>
              </w:rPr>
              <w:t>е</w:t>
            </w:r>
            <w:r w:rsidRPr="000D486D">
              <w:rPr>
                <w:bCs/>
                <w:i/>
                <w:sz w:val="24"/>
                <w:szCs w:val="24"/>
              </w:rPr>
              <w:t>ния практич</w:t>
            </w:r>
            <w:r w:rsidRPr="000D486D">
              <w:rPr>
                <w:bCs/>
                <w:i/>
                <w:sz w:val="24"/>
                <w:szCs w:val="24"/>
              </w:rPr>
              <w:t>е</w:t>
            </w:r>
            <w:r w:rsidRPr="000D486D">
              <w:rPr>
                <w:bCs/>
                <w:i/>
                <w:sz w:val="24"/>
                <w:szCs w:val="24"/>
              </w:rPr>
              <w:t>ского задания</w:t>
            </w:r>
          </w:p>
        </w:tc>
      </w:tr>
      <w:tr w:rsidR="00D626CD" w:rsidRPr="000D486D" w:rsidTr="00764A32">
        <w:trPr>
          <w:trHeight w:val="637"/>
        </w:trPr>
        <w:tc>
          <w:tcPr>
            <w:tcW w:w="3119" w:type="dxa"/>
            <w:vMerge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4360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sz w:val="24"/>
                <w:szCs w:val="24"/>
              </w:rPr>
            </w:pPr>
            <w:r w:rsidRPr="000D486D">
              <w:rPr>
                <w:bCs/>
                <w:sz w:val="24"/>
                <w:szCs w:val="24"/>
              </w:rPr>
              <w:t>Точность определения показаний средств измерения в соответствии с т</w:t>
            </w:r>
            <w:r w:rsidRPr="000D486D">
              <w:rPr>
                <w:bCs/>
                <w:sz w:val="24"/>
                <w:szCs w:val="24"/>
              </w:rPr>
              <w:t>и</w:t>
            </w:r>
            <w:r w:rsidRPr="000D486D">
              <w:rPr>
                <w:bCs/>
                <w:sz w:val="24"/>
                <w:szCs w:val="24"/>
              </w:rPr>
              <w:t>пом прибора и местом их расположения на щитах управления.</w:t>
            </w:r>
          </w:p>
        </w:tc>
        <w:tc>
          <w:tcPr>
            <w:tcW w:w="2019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i/>
                <w:sz w:val="24"/>
                <w:szCs w:val="24"/>
              </w:rPr>
            </w:pPr>
            <w:r w:rsidRPr="000D486D">
              <w:rPr>
                <w:bCs/>
                <w:i/>
                <w:sz w:val="24"/>
                <w:szCs w:val="24"/>
              </w:rPr>
              <w:t>Наблюдение и анализ деятел</w:t>
            </w:r>
            <w:r w:rsidRPr="000D486D">
              <w:rPr>
                <w:bCs/>
                <w:i/>
                <w:sz w:val="24"/>
                <w:szCs w:val="24"/>
              </w:rPr>
              <w:t>ь</w:t>
            </w:r>
            <w:r w:rsidRPr="000D486D">
              <w:rPr>
                <w:bCs/>
                <w:i/>
                <w:sz w:val="24"/>
                <w:szCs w:val="24"/>
              </w:rPr>
              <w:t>ности при пр</w:t>
            </w:r>
            <w:r w:rsidRPr="000D486D">
              <w:rPr>
                <w:bCs/>
                <w:i/>
                <w:sz w:val="24"/>
                <w:szCs w:val="24"/>
              </w:rPr>
              <w:t>о</w:t>
            </w:r>
            <w:r w:rsidRPr="000D486D">
              <w:rPr>
                <w:bCs/>
                <w:i/>
                <w:sz w:val="24"/>
                <w:szCs w:val="24"/>
              </w:rPr>
              <w:t>хождении пра</w:t>
            </w:r>
            <w:r w:rsidRPr="000D486D">
              <w:rPr>
                <w:bCs/>
                <w:i/>
                <w:sz w:val="24"/>
                <w:szCs w:val="24"/>
              </w:rPr>
              <w:t>к</w:t>
            </w:r>
            <w:r w:rsidRPr="000D486D">
              <w:rPr>
                <w:bCs/>
                <w:i/>
                <w:sz w:val="24"/>
                <w:szCs w:val="24"/>
              </w:rPr>
              <w:t>тики</w:t>
            </w:r>
          </w:p>
        </w:tc>
      </w:tr>
      <w:tr w:rsidR="00D626CD" w:rsidRPr="000D486D" w:rsidTr="00764A32">
        <w:trPr>
          <w:trHeight w:val="825"/>
        </w:trPr>
        <w:tc>
          <w:tcPr>
            <w:tcW w:w="3119" w:type="dxa"/>
            <w:vMerge w:val="restart"/>
            <w:shd w:val="clear" w:color="auto" w:fill="auto"/>
          </w:tcPr>
          <w:p w:rsidR="00D626CD" w:rsidRPr="000D486D" w:rsidRDefault="00D626CD" w:rsidP="007C71CF">
            <w:pPr>
              <w:pStyle w:val="af2"/>
              <w:widowControl w:val="0"/>
              <w:tabs>
                <w:tab w:val="left" w:pos="709"/>
              </w:tabs>
              <w:ind w:left="0" w:firstLine="0"/>
              <w:jc w:val="both"/>
            </w:pPr>
            <w:r w:rsidRPr="000D486D">
              <w:t>4.Проводить наладку и и</w:t>
            </w:r>
            <w:r w:rsidRPr="000D486D">
              <w:t>с</w:t>
            </w:r>
            <w:r w:rsidRPr="000D486D">
              <w:t>пытания основного и всп</w:t>
            </w:r>
            <w:r w:rsidRPr="000D486D">
              <w:t>о</w:t>
            </w:r>
            <w:r w:rsidRPr="000D486D">
              <w:t xml:space="preserve">могательного оборудования турбинного цеха. </w:t>
            </w:r>
          </w:p>
        </w:tc>
        <w:tc>
          <w:tcPr>
            <w:tcW w:w="4360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sz w:val="24"/>
                <w:szCs w:val="24"/>
              </w:rPr>
            </w:pPr>
            <w:r w:rsidRPr="000D486D">
              <w:rPr>
                <w:bCs/>
                <w:sz w:val="24"/>
                <w:szCs w:val="24"/>
              </w:rPr>
              <w:t>Правильность определения значений величин по эксплуатационным (норм</w:t>
            </w:r>
            <w:r w:rsidRPr="000D486D">
              <w:rPr>
                <w:bCs/>
                <w:sz w:val="24"/>
                <w:szCs w:val="24"/>
              </w:rPr>
              <w:t>а</w:t>
            </w:r>
            <w:r w:rsidRPr="000D486D">
              <w:rPr>
                <w:bCs/>
                <w:sz w:val="24"/>
                <w:szCs w:val="24"/>
              </w:rPr>
              <w:t>тивным) характеристикам основного и вспомогательного оборудования</w:t>
            </w:r>
          </w:p>
        </w:tc>
        <w:tc>
          <w:tcPr>
            <w:tcW w:w="2019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i/>
                <w:sz w:val="24"/>
                <w:szCs w:val="24"/>
              </w:rPr>
            </w:pPr>
            <w:r w:rsidRPr="000D486D">
              <w:rPr>
                <w:bCs/>
                <w:i/>
                <w:sz w:val="24"/>
                <w:szCs w:val="24"/>
              </w:rPr>
              <w:t>Оценка резул</w:t>
            </w:r>
            <w:r w:rsidRPr="000D486D">
              <w:rPr>
                <w:bCs/>
                <w:i/>
                <w:sz w:val="24"/>
                <w:szCs w:val="24"/>
              </w:rPr>
              <w:t>ь</w:t>
            </w:r>
            <w:r w:rsidRPr="000D486D">
              <w:rPr>
                <w:bCs/>
                <w:i/>
                <w:sz w:val="24"/>
                <w:szCs w:val="24"/>
              </w:rPr>
              <w:t>татов выполн</w:t>
            </w:r>
            <w:r w:rsidRPr="000D486D">
              <w:rPr>
                <w:bCs/>
                <w:i/>
                <w:sz w:val="24"/>
                <w:szCs w:val="24"/>
              </w:rPr>
              <w:t>е</w:t>
            </w:r>
            <w:r w:rsidRPr="000D486D">
              <w:rPr>
                <w:bCs/>
                <w:i/>
                <w:sz w:val="24"/>
                <w:szCs w:val="24"/>
              </w:rPr>
              <w:t>ния практич</w:t>
            </w:r>
            <w:r w:rsidRPr="000D486D">
              <w:rPr>
                <w:bCs/>
                <w:i/>
                <w:sz w:val="24"/>
                <w:szCs w:val="24"/>
              </w:rPr>
              <w:t>е</w:t>
            </w:r>
            <w:r w:rsidRPr="000D486D">
              <w:rPr>
                <w:bCs/>
                <w:i/>
                <w:sz w:val="24"/>
                <w:szCs w:val="24"/>
              </w:rPr>
              <w:t>ского задания</w:t>
            </w:r>
          </w:p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i/>
                <w:sz w:val="24"/>
                <w:szCs w:val="24"/>
              </w:rPr>
            </w:pPr>
          </w:p>
        </w:tc>
      </w:tr>
      <w:tr w:rsidR="00D626CD" w:rsidRPr="000D486D" w:rsidTr="00764A32">
        <w:trPr>
          <w:trHeight w:val="825"/>
        </w:trPr>
        <w:tc>
          <w:tcPr>
            <w:tcW w:w="3119" w:type="dxa"/>
            <w:vMerge/>
            <w:shd w:val="clear" w:color="auto" w:fill="auto"/>
          </w:tcPr>
          <w:p w:rsidR="00D626CD" w:rsidRPr="000D486D" w:rsidRDefault="00D626CD" w:rsidP="007C71CF">
            <w:pPr>
              <w:pStyle w:val="af2"/>
              <w:widowControl w:val="0"/>
              <w:tabs>
                <w:tab w:val="left" w:pos="709"/>
              </w:tabs>
              <w:ind w:left="0" w:firstLine="0"/>
              <w:jc w:val="both"/>
            </w:pPr>
          </w:p>
        </w:tc>
        <w:tc>
          <w:tcPr>
            <w:tcW w:w="4360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Четкость изложения условий возникн</w:t>
            </w:r>
            <w:r w:rsidRPr="000D486D">
              <w:rPr>
                <w:sz w:val="24"/>
                <w:szCs w:val="24"/>
              </w:rPr>
              <w:t>о</w:t>
            </w:r>
            <w:r w:rsidRPr="000D486D">
              <w:rPr>
                <w:sz w:val="24"/>
                <w:szCs w:val="24"/>
              </w:rPr>
              <w:t>вения неполадок и нарушений в работе турбинного оборудования;</w:t>
            </w:r>
          </w:p>
        </w:tc>
        <w:tc>
          <w:tcPr>
            <w:tcW w:w="2019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i/>
                <w:sz w:val="24"/>
                <w:szCs w:val="24"/>
              </w:rPr>
            </w:pPr>
            <w:r w:rsidRPr="000D486D">
              <w:rPr>
                <w:bCs/>
                <w:i/>
                <w:sz w:val="24"/>
                <w:szCs w:val="24"/>
              </w:rPr>
              <w:t>Наблюдение за деятельностью обучающегося во время семина</w:t>
            </w:r>
            <w:r w:rsidRPr="000D486D">
              <w:rPr>
                <w:bCs/>
                <w:i/>
                <w:sz w:val="24"/>
                <w:szCs w:val="24"/>
              </w:rPr>
              <w:t>р</w:t>
            </w:r>
            <w:r w:rsidRPr="000D486D">
              <w:rPr>
                <w:bCs/>
                <w:i/>
                <w:sz w:val="24"/>
                <w:szCs w:val="24"/>
              </w:rPr>
              <w:t>ских занятий;</w:t>
            </w:r>
          </w:p>
        </w:tc>
      </w:tr>
      <w:tr w:rsidR="00D626CD" w:rsidRPr="000D486D" w:rsidTr="00764A32">
        <w:trPr>
          <w:trHeight w:val="637"/>
        </w:trPr>
        <w:tc>
          <w:tcPr>
            <w:tcW w:w="3119" w:type="dxa"/>
            <w:vMerge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4360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sz w:val="24"/>
                <w:szCs w:val="24"/>
              </w:rPr>
            </w:pPr>
            <w:r w:rsidRPr="000D486D">
              <w:rPr>
                <w:bCs/>
                <w:sz w:val="24"/>
                <w:szCs w:val="24"/>
              </w:rPr>
              <w:t>Правильность перечисления типов и</w:t>
            </w:r>
            <w:r w:rsidRPr="000D486D">
              <w:rPr>
                <w:bCs/>
                <w:sz w:val="24"/>
                <w:szCs w:val="24"/>
              </w:rPr>
              <w:t>с</w:t>
            </w:r>
            <w:r w:rsidRPr="000D486D">
              <w:rPr>
                <w:bCs/>
                <w:sz w:val="24"/>
                <w:szCs w:val="24"/>
              </w:rPr>
              <w:t>пытаний систем регулирования турбин.</w:t>
            </w:r>
          </w:p>
        </w:tc>
        <w:tc>
          <w:tcPr>
            <w:tcW w:w="2019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i/>
                <w:sz w:val="24"/>
                <w:szCs w:val="24"/>
              </w:rPr>
            </w:pPr>
            <w:r w:rsidRPr="000D486D">
              <w:rPr>
                <w:bCs/>
                <w:i/>
                <w:sz w:val="24"/>
                <w:szCs w:val="24"/>
              </w:rPr>
              <w:t>Наблюдение за деятельностью обучающегося во время семина</w:t>
            </w:r>
            <w:r w:rsidRPr="000D486D">
              <w:rPr>
                <w:bCs/>
                <w:i/>
                <w:sz w:val="24"/>
                <w:szCs w:val="24"/>
              </w:rPr>
              <w:t>р</w:t>
            </w:r>
            <w:r w:rsidRPr="000D486D">
              <w:rPr>
                <w:bCs/>
                <w:i/>
                <w:sz w:val="24"/>
                <w:szCs w:val="24"/>
              </w:rPr>
              <w:t>ских занятий;</w:t>
            </w:r>
          </w:p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i/>
                <w:sz w:val="24"/>
                <w:szCs w:val="24"/>
              </w:rPr>
            </w:pPr>
          </w:p>
        </w:tc>
      </w:tr>
      <w:tr w:rsidR="00D626CD" w:rsidRPr="000D486D" w:rsidTr="00764A32">
        <w:trPr>
          <w:trHeight w:val="637"/>
        </w:trPr>
        <w:tc>
          <w:tcPr>
            <w:tcW w:w="3119" w:type="dxa"/>
            <w:vMerge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4360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sz w:val="24"/>
                <w:szCs w:val="24"/>
              </w:rPr>
            </w:pPr>
            <w:r w:rsidRPr="000D486D">
              <w:rPr>
                <w:bCs/>
                <w:sz w:val="24"/>
                <w:szCs w:val="24"/>
              </w:rPr>
              <w:t>Обоснованность выбора способов пр</w:t>
            </w:r>
            <w:r w:rsidRPr="000D486D">
              <w:rPr>
                <w:bCs/>
                <w:sz w:val="24"/>
                <w:szCs w:val="24"/>
              </w:rPr>
              <w:t>е</w:t>
            </w:r>
            <w:r w:rsidRPr="000D486D">
              <w:rPr>
                <w:bCs/>
                <w:sz w:val="24"/>
                <w:szCs w:val="24"/>
              </w:rPr>
              <w:t>дупреждения и устранения неисправн</w:t>
            </w:r>
            <w:r w:rsidRPr="000D486D">
              <w:rPr>
                <w:bCs/>
                <w:sz w:val="24"/>
                <w:szCs w:val="24"/>
              </w:rPr>
              <w:t>о</w:t>
            </w:r>
            <w:r w:rsidRPr="000D486D">
              <w:rPr>
                <w:bCs/>
                <w:sz w:val="24"/>
                <w:szCs w:val="24"/>
              </w:rPr>
              <w:lastRenderedPageBreak/>
              <w:t>стей в работе турбинного оборудов</w:t>
            </w:r>
            <w:r w:rsidRPr="000D486D">
              <w:rPr>
                <w:bCs/>
                <w:sz w:val="24"/>
                <w:szCs w:val="24"/>
              </w:rPr>
              <w:t>а</w:t>
            </w:r>
            <w:r w:rsidRPr="000D486D">
              <w:rPr>
                <w:bCs/>
                <w:sz w:val="24"/>
                <w:szCs w:val="24"/>
              </w:rPr>
              <w:t>ния.</w:t>
            </w:r>
          </w:p>
        </w:tc>
        <w:tc>
          <w:tcPr>
            <w:tcW w:w="2019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i/>
                <w:sz w:val="24"/>
                <w:szCs w:val="24"/>
              </w:rPr>
            </w:pPr>
            <w:r w:rsidRPr="000D486D">
              <w:rPr>
                <w:bCs/>
                <w:i/>
                <w:sz w:val="24"/>
                <w:szCs w:val="24"/>
              </w:rPr>
              <w:lastRenderedPageBreak/>
              <w:t>Оценка резул</w:t>
            </w:r>
            <w:r w:rsidRPr="000D486D">
              <w:rPr>
                <w:bCs/>
                <w:i/>
                <w:sz w:val="24"/>
                <w:szCs w:val="24"/>
              </w:rPr>
              <w:t>ь</w:t>
            </w:r>
            <w:r w:rsidRPr="000D486D">
              <w:rPr>
                <w:bCs/>
                <w:i/>
                <w:sz w:val="24"/>
                <w:szCs w:val="24"/>
              </w:rPr>
              <w:t>татов выполн</w:t>
            </w:r>
            <w:r w:rsidRPr="000D486D">
              <w:rPr>
                <w:bCs/>
                <w:i/>
                <w:sz w:val="24"/>
                <w:szCs w:val="24"/>
              </w:rPr>
              <w:t>е</w:t>
            </w:r>
            <w:r w:rsidRPr="000D486D">
              <w:rPr>
                <w:bCs/>
                <w:i/>
                <w:sz w:val="24"/>
                <w:szCs w:val="24"/>
              </w:rPr>
              <w:lastRenderedPageBreak/>
              <w:t>ния практич</w:t>
            </w:r>
            <w:r w:rsidRPr="000D486D">
              <w:rPr>
                <w:bCs/>
                <w:i/>
                <w:sz w:val="24"/>
                <w:szCs w:val="24"/>
              </w:rPr>
              <w:t>е</w:t>
            </w:r>
            <w:r w:rsidRPr="000D486D">
              <w:rPr>
                <w:bCs/>
                <w:i/>
                <w:sz w:val="24"/>
                <w:szCs w:val="24"/>
              </w:rPr>
              <w:t>ского задания</w:t>
            </w:r>
          </w:p>
        </w:tc>
      </w:tr>
      <w:tr w:rsidR="00D626CD" w:rsidRPr="000D486D" w:rsidTr="00764A32">
        <w:trPr>
          <w:trHeight w:val="637"/>
        </w:trPr>
        <w:tc>
          <w:tcPr>
            <w:tcW w:w="3119" w:type="dxa"/>
            <w:vMerge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4360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Четкость планирования и правильность определения последовательности де</w:t>
            </w:r>
            <w:r w:rsidRPr="000D486D">
              <w:rPr>
                <w:sz w:val="24"/>
                <w:szCs w:val="24"/>
              </w:rPr>
              <w:t>й</w:t>
            </w:r>
            <w:r w:rsidRPr="000D486D">
              <w:rPr>
                <w:sz w:val="24"/>
                <w:szCs w:val="24"/>
              </w:rPr>
              <w:t>ствий при организации и проведении теплотехнических испытаний турбин и вспомогательного оборудования;</w:t>
            </w:r>
          </w:p>
        </w:tc>
        <w:tc>
          <w:tcPr>
            <w:tcW w:w="2019" w:type="dxa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i/>
                <w:sz w:val="24"/>
                <w:szCs w:val="24"/>
              </w:rPr>
            </w:pPr>
            <w:r w:rsidRPr="000D486D">
              <w:rPr>
                <w:bCs/>
                <w:i/>
                <w:sz w:val="24"/>
                <w:szCs w:val="24"/>
              </w:rPr>
              <w:t>Зачет по итогам прохождения производстве</w:t>
            </w:r>
            <w:r w:rsidRPr="000D486D">
              <w:rPr>
                <w:bCs/>
                <w:i/>
                <w:sz w:val="24"/>
                <w:szCs w:val="24"/>
              </w:rPr>
              <w:t>н</w:t>
            </w:r>
            <w:r w:rsidRPr="000D486D">
              <w:rPr>
                <w:bCs/>
                <w:i/>
                <w:sz w:val="24"/>
                <w:szCs w:val="24"/>
              </w:rPr>
              <w:t>ной практики.</w:t>
            </w:r>
          </w:p>
        </w:tc>
      </w:tr>
      <w:tr w:rsidR="00D626CD" w:rsidRPr="000D486D" w:rsidTr="00764A32">
        <w:trPr>
          <w:trHeight w:val="637"/>
        </w:trPr>
        <w:tc>
          <w:tcPr>
            <w:tcW w:w="9498" w:type="dxa"/>
            <w:gridSpan w:val="3"/>
            <w:shd w:val="clear" w:color="auto" w:fill="auto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i/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По окончании данного модуля проводится экзамен (квалификационный)</w:t>
            </w:r>
          </w:p>
        </w:tc>
      </w:tr>
      <w:tr w:rsidR="00D626CD" w:rsidRPr="000D486D" w:rsidTr="00764A32">
        <w:trPr>
          <w:trHeight w:val="471"/>
        </w:trPr>
        <w:tc>
          <w:tcPr>
            <w:tcW w:w="9498" w:type="dxa"/>
            <w:gridSpan w:val="3"/>
          </w:tcPr>
          <w:p w:rsidR="00D626CD" w:rsidRPr="000D486D" w:rsidRDefault="00D626CD" w:rsidP="007C71CF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Итоговая аттестация по модулю -</w:t>
            </w:r>
            <w:r w:rsidRPr="000D486D">
              <w:rPr>
                <w:sz w:val="24"/>
                <w:szCs w:val="24"/>
                <w:lang w:eastAsia="en-US"/>
              </w:rPr>
              <w:t xml:space="preserve"> квалификационный экзамен.</w:t>
            </w:r>
          </w:p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i/>
                <w:sz w:val="24"/>
                <w:szCs w:val="24"/>
                <w:lang w:eastAsia="en-US"/>
              </w:rPr>
            </w:pPr>
          </w:p>
        </w:tc>
      </w:tr>
    </w:tbl>
    <w:p w:rsidR="00D626CD" w:rsidRPr="000D486D" w:rsidRDefault="00D626CD" w:rsidP="007C71CF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D626CD" w:rsidRPr="000D486D" w:rsidRDefault="00D626CD" w:rsidP="007C71CF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567" w:firstLine="284"/>
        <w:jc w:val="both"/>
        <w:rPr>
          <w:sz w:val="24"/>
          <w:szCs w:val="24"/>
        </w:rPr>
      </w:pPr>
      <w:r w:rsidRPr="000D486D">
        <w:rPr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p w:rsidR="00D626CD" w:rsidRPr="000D486D" w:rsidRDefault="00D626CD" w:rsidP="007C71CF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D626CD" w:rsidRPr="000D486D" w:rsidRDefault="00D626CD" w:rsidP="007C71CF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tbl>
      <w:tblPr>
        <w:tblW w:w="8647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3"/>
        <w:gridCol w:w="3232"/>
        <w:gridCol w:w="2722"/>
      </w:tblGrid>
      <w:tr w:rsidR="00D626CD" w:rsidRPr="000D486D" w:rsidTr="004B12AE">
        <w:tc>
          <w:tcPr>
            <w:tcW w:w="2693" w:type="dxa"/>
            <w:vAlign w:val="center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b/>
                <w:bCs/>
                <w:sz w:val="24"/>
                <w:szCs w:val="24"/>
                <w:lang w:eastAsia="en-US"/>
              </w:rPr>
              <w:t xml:space="preserve">Результаты </w:t>
            </w:r>
          </w:p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b/>
                <w:bCs/>
                <w:sz w:val="24"/>
                <w:szCs w:val="24"/>
                <w:lang w:eastAsia="en-US"/>
              </w:rPr>
              <w:t>(освоенные общие компетенции)</w:t>
            </w:r>
          </w:p>
        </w:tc>
        <w:tc>
          <w:tcPr>
            <w:tcW w:w="3232" w:type="dxa"/>
            <w:vAlign w:val="center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bCs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Основные показатели оценки результата</w:t>
            </w:r>
          </w:p>
        </w:tc>
        <w:tc>
          <w:tcPr>
            <w:tcW w:w="2722" w:type="dxa"/>
            <w:vAlign w:val="center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Формы и методы ко</w:t>
            </w:r>
            <w:r w:rsidRPr="000D486D">
              <w:rPr>
                <w:b/>
                <w:sz w:val="24"/>
                <w:szCs w:val="24"/>
                <w:lang w:eastAsia="en-US"/>
              </w:rPr>
              <w:t>н</w:t>
            </w:r>
            <w:r w:rsidRPr="000D486D">
              <w:rPr>
                <w:b/>
                <w:sz w:val="24"/>
                <w:szCs w:val="24"/>
                <w:lang w:eastAsia="en-US"/>
              </w:rPr>
              <w:t xml:space="preserve">троля и оценки </w:t>
            </w:r>
          </w:p>
        </w:tc>
      </w:tr>
      <w:tr w:rsidR="00D626CD" w:rsidRPr="000D486D" w:rsidTr="004B12AE">
        <w:trPr>
          <w:trHeight w:val="1247"/>
        </w:trPr>
        <w:tc>
          <w:tcPr>
            <w:tcW w:w="2693" w:type="dxa"/>
            <w:vMerge w:val="restart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bCs/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Понимать сущность и социальную знач</w:t>
            </w:r>
            <w:r w:rsidRPr="000D486D">
              <w:rPr>
                <w:sz w:val="24"/>
                <w:szCs w:val="24"/>
                <w:lang w:eastAsia="en-US"/>
              </w:rPr>
              <w:t>и</w:t>
            </w:r>
            <w:r w:rsidRPr="000D486D">
              <w:rPr>
                <w:sz w:val="24"/>
                <w:szCs w:val="24"/>
                <w:lang w:eastAsia="en-US"/>
              </w:rPr>
              <w:t>мость своей будущей профессии, проявлять к ней устойчивый инт</w:t>
            </w:r>
            <w:r w:rsidRPr="000D486D">
              <w:rPr>
                <w:sz w:val="24"/>
                <w:szCs w:val="24"/>
                <w:lang w:eastAsia="en-US"/>
              </w:rPr>
              <w:t>е</w:t>
            </w:r>
            <w:r w:rsidRPr="000D486D">
              <w:rPr>
                <w:sz w:val="24"/>
                <w:szCs w:val="24"/>
                <w:lang w:eastAsia="en-US"/>
              </w:rPr>
              <w:t>рес.</w:t>
            </w:r>
          </w:p>
        </w:tc>
        <w:tc>
          <w:tcPr>
            <w:tcW w:w="323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Активность, инициативность студента в процессе осво</w:t>
            </w:r>
            <w:r w:rsidRPr="000D486D">
              <w:rPr>
                <w:sz w:val="24"/>
                <w:szCs w:val="24"/>
              </w:rPr>
              <w:t>е</w:t>
            </w:r>
            <w:r w:rsidRPr="000D486D">
              <w:rPr>
                <w:sz w:val="24"/>
                <w:szCs w:val="24"/>
              </w:rPr>
              <w:t>ния программы модуля;</w:t>
            </w:r>
          </w:p>
        </w:tc>
        <w:tc>
          <w:tcPr>
            <w:tcW w:w="2722" w:type="dxa"/>
            <w:vAlign w:val="center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sz w:val="24"/>
                <w:szCs w:val="24"/>
              </w:rPr>
            </w:pPr>
            <w:r w:rsidRPr="000D486D">
              <w:rPr>
                <w:bCs/>
                <w:sz w:val="24"/>
                <w:szCs w:val="24"/>
              </w:rPr>
              <w:t>Интерпретация резул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татов наблюдений за деятельностью об</w:t>
            </w:r>
            <w:r w:rsidRPr="000D486D">
              <w:rPr>
                <w:bCs/>
                <w:sz w:val="24"/>
                <w:szCs w:val="24"/>
              </w:rPr>
              <w:t>у</w:t>
            </w:r>
            <w:r w:rsidRPr="000D486D">
              <w:rPr>
                <w:bCs/>
                <w:sz w:val="24"/>
                <w:szCs w:val="24"/>
              </w:rPr>
              <w:t>чающегося в процессе освоения образовател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ной программы</w:t>
            </w:r>
          </w:p>
        </w:tc>
      </w:tr>
      <w:tr w:rsidR="00D626CD" w:rsidRPr="000D486D" w:rsidTr="004B12AE">
        <w:trPr>
          <w:trHeight w:val="1247"/>
        </w:trPr>
        <w:tc>
          <w:tcPr>
            <w:tcW w:w="2693" w:type="dxa"/>
            <w:vMerge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  <w:lang w:eastAsia="en-US"/>
              </w:rPr>
            </w:pPr>
          </w:p>
        </w:tc>
        <w:tc>
          <w:tcPr>
            <w:tcW w:w="323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Эффективность и качество выполненной самостоятел</w:t>
            </w:r>
            <w:r w:rsidRPr="000D486D">
              <w:rPr>
                <w:sz w:val="24"/>
                <w:szCs w:val="24"/>
              </w:rPr>
              <w:t>ь</w:t>
            </w:r>
            <w:r w:rsidRPr="000D486D">
              <w:rPr>
                <w:sz w:val="24"/>
                <w:szCs w:val="24"/>
              </w:rPr>
              <w:t>ной работы;</w:t>
            </w:r>
          </w:p>
        </w:tc>
        <w:tc>
          <w:tcPr>
            <w:tcW w:w="2722" w:type="dxa"/>
            <w:vAlign w:val="center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sz w:val="24"/>
                <w:szCs w:val="24"/>
              </w:rPr>
            </w:pPr>
            <w:r w:rsidRPr="000D486D">
              <w:rPr>
                <w:bCs/>
                <w:sz w:val="24"/>
                <w:szCs w:val="24"/>
              </w:rPr>
              <w:t>Интерпретация резул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татов наблюдений за деятельностью об</w:t>
            </w:r>
            <w:r w:rsidRPr="000D486D">
              <w:rPr>
                <w:bCs/>
                <w:sz w:val="24"/>
                <w:szCs w:val="24"/>
              </w:rPr>
              <w:t>у</w:t>
            </w:r>
            <w:r w:rsidRPr="000D486D">
              <w:rPr>
                <w:bCs/>
                <w:sz w:val="24"/>
                <w:szCs w:val="24"/>
              </w:rPr>
              <w:t>чающегося в процессе освоения образовател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ной программы</w:t>
            </w:r>
          </w:p>
        </w:tc>
      </w:tr>
      <w:tr w:rsidR="00D626CD" w:rsidRPr="000D486D" w:rsidTr="004B12AE">
        <w:trPr>
          <w:trHeight w:val="1247"/>
        </w:trPr>
        <w:tc>
          <w:tcPr>
            <w:tcW w:w="2693" w:type="dxa"/>
            <w:vMerge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  <w:lang w:eastAsia="en-US"/>
              </w:rPr>
            </w:pPr>
          </w:p>
        </w:tc>
        <w:tc>
          <w:tcPr>
            <w:tcW w:w="323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Участие в конкурсах пр</w:t>
            </w:r>
            <w:r w:rsidRPr="000D486D">
              <w:rPr>
                <w:sz w:val="24"/>
                <w:szCs w:val="24"/>
              </w:rPr>
              <w:t>о</w:t>
            </w:r>
            <w:r w:rsidRPr="000D486D">
              <w:rPr>
                <w:sz w:val="24"/>
                <w:szCs w:val="24"/>
              </w:rPr>
              <w:t>фессионального мастерства, олимпиадах и т.п.</w:t>
            </w:r>
          </w:p>
        </w:tc>
        <w:tc>
          <w:tcPr>
            <w:tcW w:w="2722" w:type="dxa"/>
            <w:vAlign w:val="center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Cs/>
                <w:sz w:val="24"/>
                <w:szCs w:val="24"/>
              </w:rPr>
            </w:pPr>
            <w:r w:rsidRPr="000D486D">
              <w:rPr>
                <w:bCs/>
                <w:sz w:val="24"/>
                <w:szCs w:val="24"/>
              </w:rPr>
              <w:t>Интерпретация резул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татов наблюдений за деятельностью об</w:t>
            </w:r>
            <w:r w:rsidRPr="000D486D">
              <w:rPr>
                <w:bCs/>
                <w:sz w:val="24"/>
                <w:szCs w:val="24"/>
              </w:rPr>
              <w:t>у</w:t>
            </w:r>
            <w:r w:rsidRPr="000D486D">
              <w:rPr>
                <w:bCs/>
                <w:sz w:val="24"/>
                <w:szCs w:val="24"/>
              </w:rPr>
              <w:t>чающегося в процессе освоения образовател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ной программы</w:t>
            </w:r>
          </w:p>
        </w:tc>
      </w:tr>
      <w:tr w:rsidR="00D626CD" w:rsidRPr="000D486D" w:rsidTr="004B12AE">
        <w:trPr>
          <w:trHeight w:val="1946"/>
        </w:trPr>
        <w:tc>
          <w:tcPr>
            <w:tcW w:w="2693" w:type="dxa"/>
            <w:vMerge w:val="restart"/>
            <w:hideMark/>
          </w:tcPr>
          <w:p w:rsidR="00D626CD" w:rsidRPr="000D486D" w:rsidRDefault="00D626CD" w:rsidP="007C71CF">
            <w:pPr>
              <w:pStyle w:val="af2"/>
              <w:widowControl w:val="0"/>
              <w:tabs>
                <w:tab w:val="left" w:pos="709"/>
              </w:tabs>
              <w:ind w:left="0" w:firstLine="0"/>
              <w:rPr>
                <w:lang w:eastAsia="en-US"/>
              </w:rPr>
            </w:pPr>
            <w:r w:rsidRPr="000D486D">
              <w:rPr>
                <w:lang w:eastAsia="en-US"/>
              </w:rPr>
              <w:t>Организовывать собс</w:t>
            </w:r>
            <w:r w:rsidRPr="000D486D">
              <w:rPr>
                <w:lang w:eastAsia="en-US"/>
              </w:rPr>
              <w:t>т</w:t>
            </w:r>
            <w:r w:rsidRPr="000D486D">
              <w:rPr>
                <w:lang w:eastAsia="en-US"/>
              </w:rPr>
              <w:t>венную деятельность, выбирать типовые м</w:t>
            </w:r>
            <w:r w:rsidRPr="000D486D">
              <w:rPr>
                <w:lang w:eastAsia="en-US"/>
              </w:rPr>
              <w:t>е</w:t>
            </w:r>
            <w:r w:rsidRPr="000D486D">
              <w:rPr>
                <w:lang w:eastAsia="en-US"/>
              </w:rPr>
              <w:t>тоды и способы выпо</w:t>
            </w:r>
            <w:r w:rsidRPr="000D486D">
              <w:rPr>
                <w:lang w:eastAsia="en-US"/>
              </w:rPr>
              <w:t>л</w:t>
            </w:r>
            <w:r w:rsidRPr="000D486D">
              <w:rPr>
                <w:lang w:eastAsia="en-US"/>
              </w:rPr>
              <w:t>нения профессионал</w:t>
            </w:r>
            <w:r w:rsidRPr="000D486D">
              <w:rPr>
                <w:lang w:eastAsia="en-US"/>
              </w:rPr>
              <w:t>ь</w:t>
            </w:r>
            <w:r w:rsidRPr="000D486D">
              <w:rPr>
                <w:lang w:eastAsia="en-US"/>
              </w:rPr>
              <w:t>ных задач, оценивать их эффективность и к</w:t>
            </w:r>
            <w:r w:rsidRPr="000D486D">
              <w:rPr>
                <w:lang w:eastAsia="en-US"/>
              </w:rPr>
              <w:t>а</w:t>
            </w:r>
            <w:r w:rsidRPr="000D486D">
              <w:rPr>
                <w:lang w:eastAsia="en-US"/>
              </w:rPr>
              <w:lastRenderedPageBreak/>
              <w:t>чество.</w:t>
            </w:r>
          </w:p>
        </w:tc>
        <w:tc>
          <w:tcPr>
            <w:tcW w:w="323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lastRenderedPageBreak/>
              <w:t>Адекватный выбор методов и способов решения профе</w:t>
            </w:r>
            <w:r w:rsidRPr="000D486D">
              <w:rPr>
                <w:sz w:val="24"/>
                <w:szCs w:val="24"/>
              </w:rPr>
              <w:t>с</w:t>
            </w:r>
            <w:r w:rsidRPr="000D486D">
              <w:rPr>
                <w:sz w:val="24"/>
                <w:szCs w:val="24"/>
              </w:rPr>
              <w:t>сиональных задач;</w:t>
            </w:r>
          </w:p>
        </w:tc>
        <w:tc>
          <w:tcPr>
            <w:tcW w:w="272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bCs/>
                <w:sz w:val="24"/>
                <w:szCs w:val="24"/>
              </w:rPr>
            </w:pPr>
            <w:r w:rsidRPr="000D486D">
              <w:rPr>
                <w:bCs/>
                <w:sz w:val="24"/>
                <w:szCs w:val="24"/>
              </w:rPr>
              <w:t>Интерпретация резул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татов наблюдений за деятельностью об</w:t>
            </w:r>
            <w:r w:rsidRPr="000D486D">
              <w:rPr>
                <w:bCs/>
                <w:sz w:val="24"/>
                <w:szCs w:val="24"/>
              </w:rPr>
              <w:t>у</w:t>
            </w:r>
            <w:r w:rsidRPr="000D486D">
              <w:rPr>
                <w:bCs/>
                <w:sz w:val="24"/>
                <w:szCs w:val="24"/>
              </w:rPr>
              <w:t>чающегося в процессе освоения образовател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ной программы</w:t>
            </w:r>
          </w:p>
        </w:tc>
      </w:tr>
      <w:tr w:rsidR="00D626CD" w:rsidRPr="000D486D" w:rsidTr="004B12AE">
        <w:trPr>
          <w:trHeight w:val="1946"/>
        </w:trPr>
        <w:tc>
          <w:tcPr>
            <w:tcW w:w="2693" w:type="dxa"/>
            <w:vMerge/>
            <w:hideMark/>
          </w:tcPr>
          <w:p w:rsidR="00D626CD" w:rsidRPr="000D486D" w:rsidRDefault="00D626CD" w:rsidP="007C71CF">
            <w:pPr>
              <w:pStyle w:val="af2"/>
              <w:widowControl w:val="0"/>
              <w:tabs>
                <w:tab w:val="left" w:pos="709"/>
              </w:tabs>
              <w:ind w:left="0" w:firstLine="0"/>
              <w:rPr>
                <w:lang w:eastAsia="en-US"/>
              </w:rPr>
            </w:pPr>
          </w:p>
        </w:tc>
        <w:tc>
          <w:tcPr>
            <w:tcW w:w="323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Точность подбора критериев и показателей оценки э</w:t>
            </w:r>
            <w:r w:rsidRPr="000D486D">
              <w:rPr>
                <w:sz w:val="24"/>
                <w:szCs w:val="24"/>
              </w:rPr>
              <w:t>ф</w:t>
            </w:r>
            <w:r w:rsidRPr="000D486D">
              <w:rPr>
                <w:sz w:val="24"/>
                <w:szCs w:val="24"/>
              </w:rPr>
              <w:t>фективности и качества в</w:t>
            </w:r>
            <w:r w:rsidRPr="000D486D">
              <w:rPr>
                <w:sz w:val="24"/>
                <w:szCs w:val="24"/>
              </w:rPr>
              <w:t>ы</w:t>
            </w:r>
            <w:r w:rsidRPr="000D486D">
              <w:rPr>
                <w:sz w:val="24"/>
                <w:szCs w:val="24"/>
              </w:rPr>
              <w:t xml:space="preserve">полнения профессиональных задач. </w:t>
            </w:r>
          </w:p>
        </w:tc>
        <w:tc>
          <w:tcPr>
            <w:tcW w:w="272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bCs/>
                <w:sz w:val="24"/>
                <w:szCs w:val="24"/>
              </w:rPr>
            </w:pPr>
            <w:r w:rsidRPr="000D486D">
              <w:rPr>
                <w:bCs/>
                <w:sz w:val="24"/>
                <w:szCs w:val="24"/>
              </w:rPr>
              <w:t>Интерпретация резул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татов наблюдений за деятельностью об</w:t>
            </w:r>
            <w:r w:rsidRPr="000D486D">
              <w:rPr>
                <w:bCs/>
                <w:sz w:val="24"/>
                <w:szCs w:val="24"/>
              </w:rPr>
              <w:t>у</w:t>
            </w:r>
            <w:r w:rsidRPr="000D486D">
              <w:rPr>
                <w:bCs/>
                <w:sz w:val="24"/>
                <w:szCs w:val="24"/>
              </w:rPr>
              <w:t>чающегося в процессе освоения образовател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ной программы</w:t>
            </w:r>
          </w:p>
        </w:tc>
      </w:tr>
      <w:tr w:rsidR="00D626CD" w:rsidRPr="000D486D" w:rsidTr="004B12AE">
        <w:trPr>
          <w:trHeight w:val="637"/>
        </w:trPr>
        <w:tc>
          <w:tcPr>
            <w:tcW w:w="2693" w:type="dxa"/>
            <w:hideMark/>
          </w:tcPr>
          <w:p w:rsidR="00D626CD" w:rsidRPr="000D486D" w:rsidRDefault="00D626CD" w:rsidP="007C71CF">
            <w:pPr>
              <w:pStyle w:val="a8"/>
              <w:widowControl w:val="0"/>
              <w:tabs>
                <w:tab w:val="left" w:pos="709"/>
              </w:tabs>
              <w:spacing w:before="0" w:beforeAutospacing="0" w:after="0" w:afterAutospacing="0"/>
              <w:rPr>
                <w:lang w:eastAsia="en-US"/>
              </w:rPr>
            </w:pPr>
            <w:r w:rsidRPr="000D486D">
              <w:rPr>
                <w:lang w:eastAsia="en-US"/>
              </w:rPr>
              <w:lastRenderedPageBreak/>
              <w:t>Принимать решения в стандартных и неста</w:t>
            </w:r>
            <w:r w:rsidRPr="000D486D">
              <w:rPr>
                <w:lang w:eastAsia="en-US"/>
              </w:rPr>
              <w:t>н</w:t>
            </w:r>
            <w:r w:rsidRPr="000D486D">
              <w:rPr>
                <w:lang w:eastAsia="en-US"/>
              </w:rPr>
              <w:t>дартных ситуациях и нести за них ответс</w:t>
            </w:r>
            <w:r w:rsidRPr="000D486D">
              <w:rPr>
                <w:lang w:eastAsia="en-US"/>
              </w:rPr>
              <w:t>т</w:t>
            </w:r>
            <w:r w:rsidRPr="000D486D">
              <w:rPr>
                <w:lang w:eastAsia="en-US"/>
              </w:rPr>
              <w:t>венность.</w:t>
            </w:r>
          </w:p>
        </w:tc>
        <w:tc>
          <w:tcPr>
            <w:tcW w:w="323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Обоснованность принятия решения в стандартных и нестандартных професси</w:t>
            </w:r>
            <w:r w:rsidRPr="000D486D">
              <w:rPr>
                <w:sz w:val="24"/>
                <w:szCs w:val="24"/>
              </w:rPr>
              <w:t>о</w:t>
            </w:r>
            <w:r w:rsidRPr="000D486D">
              <w:rPr>
                <w:sz w:val="24"/>
                <w:szCs w:val="24"/>
              </w:rPr>
              <w:t>нальных задачах.</w:t>
            </w:r>
          </w:p>
        </w:tc>
        <w:tc>
          <w:tcPr>
            <w:tcW w:w="272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bCs/>
                <w:sz w:val="24"/>
                <w:szCs w:val="24"/>
              </w:rPr>
              <w:t>Интерпретация резул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татов наблюдений за деятельностью об</w:t>
            </w:r>
            <w:r w:rsidRPr="000D486D">
              <w:rPr>
                <w:bCs/>
                <w:sz w:val="24"/>
                <w:szCs w:val="24"/>
              </w:rPr>
              <w:t>у</w:t>
            </w:r>
            <w:r w:rsidRPr="000D486D">
              <w:rPr>
                <w:bCs/>
                <w:sz w:val="24"/>
                <w:szCs w:val="24"/>
              </w:rPr>
              <w:t>чающегося в процессе освоения образовател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ной программы</w:t>
            </w:r>
          </w:p>
        </w:tc>
      </w:tr>
      <w:tr w:rsidR="00D626CD" w:rsidRPr="000D486D" w:rsidTr="004B12AE">
        <w:trPr>
          <w:trHeight w:val="1820"/>
        </w:trPr>
        <w:tc>
          <w:tcPr>
            <w:tcW w:w="2693" w:type="dxa"/>
            <w:vMerge w:val="restart"/>
            <w:hideMark/>
          </w:tcPr>
          <w:p w:rsidR="00D626CD" w:rsidRPr="000D486D" w:rsidRDefault="00D626CD" w:rsidP="007C71CF">
            <w:pPr>
              <w:pStyle w:val="a8"/>
              <w:widowControl w:val="0"/>
              <w:tabs>
                <w:tab w:val="left" w:pos="709"/>
              </w:tabs>
              <w:spacing w:before="0" w:beforeAutospacing="0" w:after="0" w:afterAutospacing="0"/>
              <w:rPr>
                <w:lang w:eastAsia="en-US"/>
              </w:rPr>
            </w:pPr>
            <w:r w:rsidRPr="000D486D">
              <w:rPr>
                <w:lang w:eastAsia="en-US"/>
              </w:rPr>
              <w:t>Осуществлять поиск и использование инфо</w:t>
            </w:r>
            <w:r w:rsidRPr="000D486D">
              <w:rPr>
                <w:lang w:eastAsia="en-US"/>
              </w:rPr>
              <w:t>р</w:t>
            </w:r>
            <w:r w:rsidRPr="000D486D">
              <w:rPr>
                <w:lang w:eastAsia="en-US"/>
              </w:rPr>
              <w:t>мации, необходимой для эффективного в</w:t>
            </w:r>
            <w:r w:rsidRPr="000D486D">
              <w:rPr>
                <w:lang w:eastAsia="en-US"/>
              </w:rPr>
              <w:t>ы</w:t>
            </w:r>
            <w:r w:rsidRPr="000D486D">
              <w:rPr>
                <w:lang w:eastAsia="en-US"/>
              </w:rPr>
              <w:t>полнения професси</w:t>
            </w:r>
            <w:r w:rsidRPr="000D486D">
              <w:rPr>
                <w:lang w:eastAsia="en-US"/>
              </w:rPr>
              <w:t>о</w:t>
            </w:r>
            <w:r w:rsidRPr="000D486D">
              <w:rPr>
                <w:lang w:eastAsia="en-US"/>
              </w:rPr>
              <w:t>нальных задач, профе</w:t>
            </w:r>
            <w:r w:rsidRPr="000D486D">
              <w:rPr>
                <w:lang w:eastAsia="en-US"/>
              </w:rPr>
              <w:t>с</w:t>
            </w:r>
            <w:r w:rsidRPr="000D486D">
              <w:rPr>
                <w:lang w:eastAsia="en-US"/>
              </w:rPr>
              <w:t>сионального и личн</w:t>
            </w:r>
            <w:r w:rsidRPr="000D486D">
              <w:rPr>
                <w:lang w:eastAsia="en-US"/>
              </w:rPr>
              <w:t>о</w:t>
            </w:r>
            <w:r w:rsidRPr="000D486D">
              <w:rPr>
                <w:lang w:eastAsia="en-US"/>
              </w:rPr>
              <w:t>стного развития.</w:t>
            </w:r>
          </w:p>
        </w:tc>
        <w:tc>
          <w:tcPr>
            <w:tcW w:w="323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Скорость, техничность и р</w:t>
            </w:r>
            <w:r w:rsidRPr="000D486D">
              <w:rPr>
                <w:sz w:val="24"/>
                <w:szCs w:val="24"/>
              </w:rPr>
              <w:t>е</w:t>
            </w:r>
            <w:r w:rsidRPr="000D486D">
              <w:rPr>
                <w:sz w:val="24"/>
                <w:szCs w:val="24"/>
              </w:rPr>
              <w:t>зультативность поиска и</w:t>
            </w:r>
            <w:r w:rsidRPr="000D486D">
              <w:rPr>
                <w:sz w:val="24"/>
                <w:szCs w:val="24"/>
              </w:rPr>
              <w:t>н</w:t>
            </w:r>
            <w:r w:rsidRPr="000D486D">
              <w:rPr>
                <w:sz w:val="24"/>
                <w:szCs w:val="24"/>
              </w:rPr>
              <w:t>формации, необходимой для эффективного выполнения профессиональных задач, профессионального и личн</w:t>
            </w:r>
            <w:r w:rsidRPr="000D486D">
              <w:rPr>
                <w:sz w:val="24"/>
                <w:szCs w:val="24"/>
              </w:rPr>
              <w:t>о</w:t>
            </w:r>
            <w:r w:rsidRPr="000D486D">
              <w:rPr>
                <w:sz w:val="24"/>
                <w:szCs w:val="24"/>
              </w:rPr>
              <w:t xml:space="preserve">стного развития. </w:t>
            </w:r>
          </w:p>
        </w:tc>
        <w:tc>
          <w:tcPr>
            <w:tcW w:w="272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bCs/>
                <w:sz w:val="24"/>
                <w:szCs w:val="24"/>
              </w:rPr>
              <w:t>Интерпретация резул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татов наблюдений за деятельностью об</w:t>
            </w:r>
            <w:r w:rsidRPr="000D486D">
              <w:rPr>
                <w:bCs/>
                <w:sz w:val="24"/>
                <w:szCs w:val="24"/>
              </w:rPr>
              <w:t>у</w:t>
            </w:r>
            <w:r w:rsidRPr="000D486D">
              <w:rPr>
                <w:bCs/>
                <w:sz w:val="24"/>
                <w:szCs w:val="24"/>
              </w:rPr>
              <w:t>чающегося в процессе освоения образовател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ной программы</w:t>
            </w:r>
          </w:p>
        </w:tc>
      </w:tr>
      <w:tr w:rsidR="00D626CD" w:rsidRPr="000D486D" w:rsidTr="004B12AE">
        <w:trPr>
          <w:trHeight w:val="1820"/>
        </w:trPr>
        <w:tc>
          <w:tcPr>
            <w:tcW w:w="2693" w:type="dxa"/>
            <w:vMerge/>
            <w:hideMark/>
          </w:tcPr>
          <w:p w:rsidR="00D626CD" w:rsidRPr="000D486D" w:rsidRDefault="00D626CD" w:rsidP="007C71CF">
            <w:pPr>
              <w:pStyle w:val="a8"/>
              <w:widowControl w:val="0"/>
              <w:tabs>
                <w:tab w:val="left" w:pos="709"/>
              </w:tabs>
              <w:spacing w:before="0" w:beforeAutospacing="0" w:after="0" w:afterAutospacing="0"/>
              <w:rPr>
                <w:lang w:eastAsia="en-US"/>
              </w:rPr>
            </w:pPr>
          </w:p>
        </w:tc>
        <w:tc>
          <w:tcPr>
            <w:tcW w:w="323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Адекватность использования различных источников, включая электронные</w:t>
            </w:r>
          </w:p>
        </w:tc>
        <w:tc>
          <w:tcPr>
            <w:tcW w:w="272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bCs/>
                <w:sz w:val="24"/>
                <w:szCs w:val="24"/>
              </w:rPr>
              <w:t>Интерпретация резул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татов наблюдений за деятельностью об</w:t>
            </w:r>
            <w:r w:rsidRPr="000D486D">
              <w:rPr>
                <w:bCs/>
                <w:sz w:val="24"/>
                <w:szCs w:val="24"/>
              </w:rPr>
              <w:t>у</w:t>
            </w:r>
            <w:r w:rsidRPr="000D486D">
              <w:rPr>
                <w:bCs/>
                <w:sz w:val="24"/>
                <w:szCs w:val="24"/>
              </w:rPr>
              <w:t>чающегося в процессе освоения образовател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ной программы</w:t>
            </w:r>
          </w:p>
        </w:tc>
      </w:tr>
      <w:tr w:rsidR="00D626CD" w:rsidRPr="000D486D" w:rsidTr="004B12AE">
        <w:trPr>
          <w:trHeight w:val="637"/>
        </w:trPr>
        <w:tc>
          <w:tcPr>
            <w:tcW w:w="2693" w:type="dxa"/>
            <w:hideMark/>
          </w:tcPr>
          <w:p w:rsidR="00D626CD" w:rsidRPr="000D486D" w:rsidRDefault="00D626CD" w:rsidP="007C71CF">
            <w:pPr>
              <w:pStyle w:val="a8"/>
              <w:widowControl w:val="0"/>
              <w:tabs>
                <w:tab w:val="left" w:pos="709"/>
              </w:tabs>
              <w:spacing w:before="0" w:beforeAutospacing="0" w:after="0" w:afterAutospacing="0"/>
              <w:rPr>
                <w:lang w:eastAsia="en-US"/>
              </w:rPr>
            </w:pPr>
            <w:r w:rsidRPr="000D486D">
              <w:rPr>
                <w:lang w:eastAsia="en-US"/>
              </w:rPr>
              <w:t>Использовать инфо</w:t>
            </w:r>
            <w:r w:rsidRPr="000D486D">
              <w:rPr>
                <w:lang w:eastAsia="en-US"/>
              </w:rPr>
              <w:t>р</w:t>
            </w:r>
            <w:r w:rsidRPr="000D486D">
              <w:rPr>
                <w:lang w:eastAsia="en-US"/>
              </w:rPr>
              <w:t>мационно-коммуникационные технологии в профе</w:t>
            </w:r>
            <w:r w:rsidRPr="000D486D">
              <w:rPr>
                <w:lang w:eastAsia="en-US"/>
              </w:rPr>
              <w:t>с</w:t>
            </w:r>
            <w:r w:rsidRPr="000D486D">
              <w:rPr>
                <w:lang w:eastAsia="en-US"/>
              </w:rPr>
              <w:t>сиональной деятельн</w:t>
            </w:r>
            <w:r w:rsidRPr="000D486D">
              <w:rPr>
                <w:lang w:eastAsia="en-US"/>
              </w:rPr>
              <w:t>о</w:t>
            </w:r>
            <w:r w:rsidRPr="000D486D">
              <w:rPr>
                <w:lang w:eastAsia="en-US"/>
              </w:rPr>
              <w:t>сти.</w:t>
            </w:r>
          </w:p>
        </w:tc>
        <w:tc>
          <w:tcPr>
            <w:tcW w:w="323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Результативность поиска информации с помощью и</w:t>
            </w:r>
            <w:r w:rsidRPr="000D486D">
              <w:rPr>
                <w:sz w:val="24"/>
                <w:szCs w:val="24"/>
              </w:rPr>
              <w:t>н</w:t>
            </w:r>
            <w:r w:rsidRPr="000D486D">
              <w:rPr>
                <w:sz w:val="24"/>
                <w:szCs w:val="24"/>
              </w:rPr>
              <w:t>формационно-коммуникационных техн</w:t>
            </w:r>
            <w:r w:rsidRPr="000D486D">
              <w:rPr>
                <w:sz w:val="24"/>
                <w:szCs w:val="24"/>
              </w:rPr>
              <w:t>о</w:t>
            </w:r>
            <w:r w:rsidRPr="000D486D">
              <w:rPr>
                <w:sz w:val="24"/>
                <w:szCs w:val="24"/>
              </w:rPr>
              <w:t>логий в профессиональной деятельности.</w:t>
            </w:r>
          </w:p>
        </w:tc>
        <w:tc>
          <w:tcPr>
            <w:tcW w:w="272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bCs/>
                <w:sz w:val="24"/>
                <w:szCs w:val="24"/>
              </w:rPr>
              <w:t>Интерпретация резул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татов наблюдений за деятельностью об</w:t>
            </w:r>
            <w:r w:rsidRPr="000D486D">
              <w:rPr>
                <w:bCs/>
                <w:sz w:val="24"/>
                <w:szCs w:val="24"/>
              </w:rPr>
              <w:t>у</w:t>
            </w:r>
            <w:r w:rsidRPr="000D486D">
              <w:rPr>
                <w:bCs/>
                <w:sz w:val="24"/>
                <w:szCs w:val="24"/>
              </w:rPr>
              <w:t>чающегося в процессе освоения образовател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ной программы</w:t>
            </w:r>
          </w:p>
        </w:tc>
      </w:tr>
      <w:tr w:rsidR="00D626CD" w:rsidRPr="000D486D" w:rsidTr="004B12AE">
        <w:trPr>
          <w:trHeight w:val="1239"/>
        </w:trPr>
        <w:tc>
          <w:tcPr>
            <w:tcW w:w="2693" w:type="dxa"/>
            <w:vMerge w:val="restart"/>
            <w:hideMark/>
          </w:tcPr>
          <w:p w:rsidR="00D626CD" w:rsidRPr="000D486D" w:rsidRDefault="00D626CD" w:rsidP="007C71CF">
            <w:pPr>
              <w:pStyle w:val="a8"/>
              <w:widowControl w:val="0"/>
              <w:tabs>
                <w:tab w:val="left" w:pos="709"/>
              </w:tabs>
              <w:spacing w:before="0" w:beforeAutospacing="0" w:after="0" w:afterAutospacing="0"/>
              <w:rPr>
                <w:lang w:eastAsia="en-US"/>
              </w:rPr>
            </w:pPr>
            <w:r w:rsidRPr="000D486D">
              <w:rPr>
                <w:lang w:eastAsia="en-US"/>
              </w:rPr>
              <w:t>Работать в коллективе и в команде, эффекти</w:t>
            </w:r>
            <w:r w:rsidRPr="000D486D">
              <w:rPr>
                <w:lang w:eastAsia="en-US"/>
              </w:rPr>
              <w:t>в</w:t>
            </w:r>
            <w:r w:rsidRPr="000D486D">
              <w:rPr>
                <w:lang w:eastAsia="en-US"/>
              </w:rPr>
              <w:t>но общаться с коллегами, руков</w:t>
            </w:r>
            <w:r w:rsidRPr="000D486D">
              <w:rPr>
                <w:lang w:eastAsia="en-US"/>
              </w:rPr>
              <w:t>о</w:t>
            </w:r>
            <w:r w:rsidRPr="000D486D">
              <w:rPr>
                <w:lang w:eastAsia="en-US"/>
              </w:rPr>
              <w:t>дством, потребителями.</w:t>
            </w:r>
          </w:p>
        </w:tc>
        <w:tc>
          <w:tcPr>
            <w:tcW w:w="323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Ясность и аргументирова</w:t>
            </w:r>
            <w:r w:rsidRPr="000D486D">
              <w:rPr>
                <w:sz w:val="24"/>
                <w:szCs w:val="24"/>
              </w:rPr>
              <w:t>н</w:t>
            </w:r>
            <w:r w:rsidRPr="000D486D">
              <w:rPr>
                <w:sz w:val="24"/>
                <w:szCs w:val="24"/>
              </w:rPr>
              <w:t>ность изложения собстве</w:t>
            </w:r>
            <w:r w:rsidRPr="000D486D">
              <w:rPr>
                <w:sz w:val="24"/>
                <w:szCs w:val="24"/>
              </w:rPr>
              <w:t>н</w:t>
            </w:r>
            <w:r w:rsidRPr="000D486D">
              <w:rPr>
                <w:sz w:val="24"/>
                <w:szCs w:val="24"/>
              </w:rPr>
              <w:t>ного мнения;</w:t>
            </w:r>
          </w:p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2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bCs/>
                <w:sz w:val="24"/>
                <w:szCs w:val="24"/>
              </w:rPr>
              <w:t>Интерпретация резул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татов наблюдений за деятельностью об</w:t>
            </w:r>
            <w:r w:rsidRPr="000D486D">
              <w:rPr>
                <w:bCs/>
                <w:sz w:val="24"/>
                <w:szCs w:val="24"/>
              </w:rPr>
              <w:t>у</w:t>
            </w:r>
            <w:r w:rsidRPr="000D486D">
              <w:rPr>
                <w:bCs/>
                <w:sz w:val="24"/>
                <w:szCs w:val="24"/>
              </w:rPr>
              <w:t>чающегося в процессе освоения образовател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ной программы</w:t>
            </w:r>
          </w:p>
        </w:tc>
      </w:tr>
      <w:tr w:rsidR="00D626CD" w:rsidRPr="000D486D" w:rsidTr="004B12AE">
        <w:trPr>
          <w:trHeight w:val="1239"/>
        </w:trPr>
        <w:tc>
          <w:tcPr>
            <w:tcW w:w="2693" w:type="dxa"/>
            <w:vMerge/>
            <w:hideMark/>
          </w:tcPr>
          <w:p w:rsidR="00D626CD" w:rsidRPr="000D486D" w:rsidRDefault="00D626CD" w:rsidP="007C71CF">
            <w:pPr>
              <w:pStyle w:val="a8"/>
              <w:widowControl w:val="0"/>
              <w:tabs>
                <w:tab w:val="left" w:pos="709"/>
              </w:tabs>
              <w:spacing w:before="0" w:beforeAutospacing="0" w:after="0" w:afterAutospacing="0"/>
              <w:rPr>
                <w:lang w:eastAsia="en-US"/>
              </w:rPr>
            </w:pPr>
          </w:p>
        </w:tc>
        <w:tc>
          <w:tcPr>
            <w:tcW w:w="323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 xml:space="preserve"> Правильность выбора стр</w:t>
            </w:r>
            <w:r w:rsidRPr="000D486D">
              <w:rPr>
                <w:sz w:val="24"/>
                <w:szCs w:val="24"/>
              </w:rPr>
              <w:t>а</w:t>
            </w:r>
            <w:r w:rsidRPr="000D486D">
              <w:rPr>
                <w:sz w:val="24"/>
                <w:szCs w:val="24"/>
              </w:rPr>
              <w:t>тегии поведения при орган</w:t>
            </w:r>
            <w:r w:rsidRPr="000D486D">
              <w:rPr>
                <w:sz w:val="24"/>
                <w:szCs w:val="24"/>
              </w:rPr>
              <w:t>и</w:t>
            </w:r>
            <w:r w:rsidRPr="000D486D">
              <w:rPr>
                <w:sz w:val="24"/>
                <w:szCs w:val="24"/>
              </w:rPr>
              <w:t>зации работы в команде;</w:t>
            </w:r>
          </w:p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2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bCs/>
                <w:sz w:val="24"/>
                <w:szCs w:val="24"/>
              </w:rPr>
              <w:t>Интерпретация резул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татов наблюдений за деятельностью об</w:t>
            </w:r>
            <w:r w:rsidRPr="000D486D">
              <w:rPr>
                <w:bCs/>
                <w:sz w:val="24"/>
                <w:szCs w:val="24"/>
              </w:rPr>
              <w:t>у</w:t>
            </w:r>
            <w:r w:rsidRPr="000D486D">
              <w:rPr>
                <w:bCs/>
                <w:sz w:val="24"/>
                <w:szCs w:val="24"/>
              </w:rPr>
              <w:t>чающегося в процессе освоения образовател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ной программы</w:t>
            </w:r>
          </w:p>
        </w:tc>
      </w:tr>
      <w:tr w:rsidR="00D626CD" w:rsidRPr="000D486D" w:rsidTr="004B12AE">
        <w:trPr>
          <w:trHeight w:val="1239"/>
        </w:trPr>
        <w:tc>
          <w:tcPr>
            <w:tcW w:w="2693" w:type="dxa"/>
            <w:vMerge/>
            <w:hideMark/>
          </w:tcPr>
          <w:p w:rsidR="00D626CD" w:rsidRPr="000D486D" w:rsidRDefault="00D626CD" w:rsidP="007C71CF">
            <w:pPr>
              <w:pStyle w:val="a8"/>
              <w:widowControl w:val="0"/>
              <w:tabs>
                <w:tab w:val="left" w:pos="709"/>
              </w:tabs>
              <w:spacing w:before="0" w:beforeAutospacing="0" w:after="0" w:afterAutospacing="0"/>
              <w:rPr>
                <w:lang w:eastAsia="en-US"/>
              </w:rPr>
            </w:pPr>
          </w:p>
        </w:tc>
        <w:tc>
          <w:tcPr>
            <w:tcW w:w="323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 xml:space="preserve"> Результативность взаим</w:t>
            </w:r>
            <w:r w:rsidRPr="000D486D">
              <w:rPr>
                <w:sz w:val="24"/>
                <w:szCs w:val="24"/>
              </w:rPr>
              <w:t>о</w:t>
            </w:r>
            <w:r w:rsidRPr="000D486D">
              <w:rPr>
                <w:sz w:val="24"/>
                <w:szCs w:val="24"/>
              </w:rPr>
              <w:t>действия с коллегами, рук</w:t>
            </w:r>
            <w:r w:rsidRPr="000D486D">
              <w:rPr>
                <w:sz w:val="24"/>
                <w:szCs w:val="24"/>
              </w:rPr>
              <w:t>о</w:t>
            </w:r>
            <w:r w:rsidRPr="000D486D">
              <w:rPr>
                <w:sz w:val="24"/>
                <w:szCs w:val="24"/>
              </w:rPr>
              <w:t>водством, потребителями.</w:t>
            </w:r>
          </w:p>
        </w:tc>
        <w:tc>
          <w:tcPr>
            <w:tcW w:w="272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bCs/>
                <w:sz w:val="24"/>
                <w:szCs w:val="24"/>
              </w:rPr>
              <w:t>Интерпретация резул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татов наблюдений за деятельностью об</w:t>
            </w:r>
            <w:r w:rsidRPr="000D486D">
              <w:rPr>
                <w:bCs/>
                <w:sz w:val="24"/>
                <w:szCs w:val="24"/>
              </w:rPr>
              <w:t>у</w:t>
            </w:r>
            <w:r w:rsidRPr="000D486D">
              <w:rPr>
                <w:bCs/>
                <w:sz w:val="24"/>
                <w:szCs w:val="24"/>
              </w:rPr>
              <w:t>чающегося в процессе освоения образовател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ной программы</w:t>
            </w:r>
          </w:p>
        </w:tc>
      </w:tr>
      <w:tr w:rsidR="00D626CD" w:rsidRPr="000D486D" w:rsidTr="004B12AE">
        <w:trPr>
          <w:trHeight w:val="1399"/>
        </w:trPr>
        <w:tc>
          <w:tcPr>
            <w:tcW w:w="2693" w:type="dxa"/>
            <w:vMerge w:val="restart"/>
            <w:hideMark/>
          </w:tcPr>
          <w:p w:rsidR="00D626CD" w:rsidRPr="000D486D" w:rsidRDefault="00D626CD" w:rsidP="007C71CF">
            <w:pPr>
              <w:pStyle w:val="a8"/>
              <w:widowControl w:val="0"/>
              <w:tabs>
                <w:tab w:val="left" w:pos="709"/>
              </w:tabs>
              <w:spacing w:before="0" w:beforeAutospacing="0" w:after="0" w:afterAutospacing="0"/>
              <w:rPr>
                <w:lang w:eastAsia="en-US"/>
              </w:rPr>
            </w:pPr>
            <w:r w:rsidRPr="000D486D">
              <w:rPr>
                <w:lang w:eastAsia="en-US"/>
              </w:rPr>
              <w:lastRenderedPageBreak/>
              <w:t>Брать на себя ответс</w:t>
            </w:r>
            <w:r w:rsidRPr="000D486D">
              <w:rPr>
                <w:lang w:eastAsia="en-US"/>
              </w:rPr>
              <w:t>т</w:t>
            </w:r>
            <w:r w:rsidRPr="000D486D">
              <w:rPr>
                <w:lang w:eastAsia="en-US"/>
              </w:rPr>
              <w:t>венность за работу чл</w:t>
            </w:r>
            <w:r w:rsidRPr="000D486D">
              <w:rPr>
                <w:lang w:eastAsia="en-US"/>
              </w:rPr>
              <w:t>е</w:t>
            </w:r>
            <w:r w:rsidRPr="000D486D">
              <w:rPr>
                <w:lang w:eastAsia="en-US"/>
              </w:rPr>
              <w:t>нов команды (подч</w:t>
            </w:r>
            <w:r w:rsidRPr="000D486D">
              <w:rPr>
                <w:lang w:eastAsia="en-US"/>
              </w:rPr>
              <w:t>и</w:t>
            </w:r>
            <w:r w:rsidRPr="000D486D">
              <w:rPr>
                <w:lang w:eastAsia="en-US"/>
              </w:rPr>
              <w:t>ненных), за результат выполнения заданий.</w:t>
            </w:r>
          </w:p>
        </w:tc>
        <w:tc>
          <w:tcPr>
            <w:tcW w:w="323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Адекватность самоанализа собственной деятельности и деятельности членов кома</w:t>
            </w:r>
            <w:r w:rsidRPr="000D486D">
              <w:rPr>
                <w:sz w:val="24"/>
                <w:szCs w:val="24"/>
              </w:rPr>
              <w:t>н</w:t>
            </w:r>
            <w:r w:rsidRPr="000D486D">
              <w:rPr>
                <w:sz w:val="24"/>
                <w:szCs w:val="24"/>
              </w:rPr>
              <w:t>ды;</w:t>
            </w:r>
          </w:p>
        </w:tc>
        <w:tc>
          <w:tcPr>
            <w:tcW w:w="272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bCs/>
                <w:sz w:val="24"/>
                <w:szCs w:val="24"/>
              </w:rPr>
              <w:t>Интерпретация резул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татов наблюдений за деятельностью об</w:t>
            </w:r>
            <w:r w:rsidRPr="000D486D">
              <w:rPr>
                <w:bCs/>
                <w:sz w:val="24"/>
                <w:szCs w:val="24"/>
              </w:rPr>
              <w:t>у</w:t>
            </w:r>
            <w:r w:rsidRPr="000D486D">
              <w:rPr>
                <w:bCs/>
                <w:sz w:val="24"/>
                <w:szCs w:val="24"/>
              </w:rPr>
              <w:t>чающегося в процессе освоения образовател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ной программы</w:t>
            </w:r>
          </w:p>
        </w:tc>
      </w:tr>
      <w:tr w:rsidR="00D626CD" w:rsidRPr="000D486D" w:rsidTr="004B12AE">
        <w:trPr>
          <w:trHeight w:val="1399"/>
        </w:trPr>
        <w:tc>
          <w:tcPr>
            <w:tcW w:w="2693" w:type="dxa"/>
            <w:vMerge/>
            <w:hideMark/>
          </w:tcPr>
          <w:p w:rsidR="00D626CD" w:rsidRPr="000D486D" w:rsidRDefault="00D626CD" w:rsidP="007C71CF">
            <w:pPr>
              <w:pStyle w:val="a8"/>
              <w:widowControl w:val="0"/>
              <w:tabs>
                <w:tab w:val="left" w:pos="709"/>
              </w:tabs>
              <w:spacing w:before="0" w:beforeAutospacing="0" w:after="0" w:afterAutospacing="0"/>
              <w:rPr>
                <w:lang w:eastAsia="en-US"/>
              </w:rPr>
            </w:pPr>
          </w:p>
        </w:tc>
        <w:tc>
          <w:tcPr>
            <w:tcW w:w="323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Верность выбора способов коррекции результатов со</w:t>
            </w:r>
            <w:r w:rsidRPr="000D486D">
              <w:rPr>
                <w:sz w:val="24"/>
                <w:szCs w:val="24"/>
              </w:rPr>
              <w:t>б</w:t>
            </w:r>
            <w:r w:rsidRPr="000D486D">
              <w:rPr>
                <w:sz w:val="24"/>
                <w:szCs w:val="24"/>
              </w:rPr>
              <w:t>ственной деятельности и деятельности членов кома</w:t>
            </w:r>
            <w:r w:rsidRPr="000D486D">
              <w:rPr>
                <w:sz w:val="24"/>
                <w:szCs w:val="24"/>
              </w:rPr>
              <w:t>н</w:t>
            </w:r>
            <w:r w:rsidRPr="000D486D">
              <w:rPr>
                <w:sz w:val="24"/>
                <w:szCs w:val="24"/>
              </w:rPr>
              <w:t>ды.</w:t>
            </w:r>
          </w:p>
        </w:tc>
        <w:tc>
          <w:tcPr>
            <w:tcW w:w="272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bCs/>
                <w:sz w:val="24"/>
                <w:szCs w:val="24"/>
              </w:rPr>
              <w:t>Интерпретация резул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татов наблюдений за деятельностью об</w:t>
            </w:r>
            <w:r w:rsidRPr="000D486D">
              <w:rPr>
                <w:bCs/>
                <w:sz w:val="24"/>
                <w:szCs w:val="24"/>
              </w:rPr>
              <w:t>у</w:t>
            </w:r>
            <w:r w:rsidRPr="000D486D">
              <w:rPr>
                <w:bCs/>
                <w:sz w:val="24"/>
                <w:szCs w:val="24"/>
              </w:rPr>
              <w:t>чающегося в процессе освоения образовател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ной программы</w:t>
            </w:r>
          </w:p>
        </w:tc>
      </w:tr>
      <w:tr w:rsidR="00D626CD" w:rsidRPr="000D486D" w:rsidTr="004B12AE">
        <w:trPr>
          <w:trHeight w:val="1798"/>
        </w:trPr>
        <w:tc>
          <w:tcPr>
            <w:tcW w:w="2693" w:type="dxa"/>
            <w:vMerge w:val="restart"/>
            <w:hideMark/>
          </w:tcPr>
          <w:p w:rsidR="00D626CD" w:rsidRPr="000D486D" w:rsidRDefault="00D626CD" w:rsidP="007C71CF">
            <w:pPr>
              <w:pStyle w:val="a8"/>
              <w:widowControl w:val="0"/>
              <w:tabs>
                <w:tab w:val="left" w:pos="709"/>
              </w:tabs>
              <w:spacing w:before="0" w:beforeAutospacing="0" w:after="0" w:afterAutospacing="0"/>
              <w:rPr>
                <w:lang w:eastAsia="en-US"/>
              </w:rPr>
            </w:pPr>
            <w:r w:rsidRPr="000D486D">
              <w:rPr>
                <w:lang w:eastAsia="en-US"/>
              </w:rPr>
              <w:t>Самостоятельно опр</w:t>
            </w:r>
            <w:r w:rsidRPr="000D486D">
              <w:rPr>
                <w:lang w:eastAsia="en-US"/>
              </w:rPr>
              <w:t>е</w:t>
            </w:r>
            <w:r w:rsidRPr="000D486D">
              <w:rPr>
                <w:lang w:eastAsia="en-US"/>
              </w:rPr>
              <w:t>делять задачи профе</w:t>
            </w:r>
            <w:r w:rsidRPr="000D486D">
              <w:rPr>
                <w:lang w:eastAsia="en-US"/>
              </w:rPr>
              <w:t>с</w:t>
            </w:r>
            <w:r w:rsidRPr="000D486D">
              <w:rPr>
                <w:lang w:eastAsia="en-US"/>
              </w:rPr>
              <w:t>сионального и личн</w:t>
            </w:r>
            <w:r w:rsidRPr="000D486D">
              <w:rPr>
                <w:lang w:eastAsia="en-US"/>
              </w:rPr>
              <w:t>о</w:t>
            </w:r>
            <w:r w:rsidRPr="000D486D">
              <w:rPr>
                <w:lang w:eastAsia="en-US"/>
              </w:rPr>
              <w:t>стного развития, зан</w:t>
            </w:r>
            <w:r w:rsidRPr="000D486D">
              <w:rPr>
                <w:lang w:eastAsia="en-US"/>
              </w:rPr>
              <w:t>и</w:t>
            </w:r>
            <w:r w:rsidRPr="000D486D">
              <w:rPr>
                <w:lang w:eastAsia="en-US"/>
              </w:rPr>
              <w:t>маться самообразов</w:t>
            </w:r>
            <w:r w:rsidRPr="000D486D">
              <w:rPr>
                <w:lang w:eastAsia="en-US"/>
              </w:rPr>
              <w:t>а</w:t>
            </w:r>
            <w:r w:rsidRPr="000D486D">
              <w:rPr>
                <w:lang w:eastAsia="en-US"/>
              </w:rPr>
              <w:t>нием, осознанно пл</w:t>
            </w:r>
            <w:r w:rsidRPr="000D486D">
              <w:rPr>
                <w:lang w:eastAsia="en-US"/>
              </w:rPr>
              <w:t>а</w:t>
            </w:r>
            <w:r w:rsidRPr="000D486D">
              <w:rPr>
                <w:lang w:eastAsia="en-US"/>
              </w:rPr>
              <w:t>нировать повышение квалификации.</w:t>
            </w:r>
          </w:p>
        </w:tc>
        <w:tc>
          <w:tcPr>
            <w:tcW w:w="323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Результативность внеауд</w:t>
            </w:r>
            <w:r w:rsidRPr="000D486D">
              <w:rPr>
                <w:sz w:val="24"/>
                <w:szCs w:val="24"/>
              </w:rPr>
              <w:t>и</w:t>
            </w:r>
            <w:r w:rsidRPr="000D486D">
              <w:rPr>
                <w:sz w:val="24"/>
                <w:szCs w:val="24"/>
              </w:rPr>
              <w:t>торной самостоятельной р</w:t>
            </w:r>
            <w:r w:rsidRPr="000D486D">
              <w:rPr>
                <w:sz w:val="24"/>
                <w:szCs w:val="24"/>
              </w:rPr>
              <w:t>а</w:t>
            </w:r>
            <w:r w:rsidRPr="000D486D">
              <w:rPr>
                <w:sz w:val="24"/>
                <w:szCs w:val="24"/>
              </w:rPr>
              <w:t>боты при изучении профе</w:t>
            </w:r>
            <w:r w:rsidRPr="000D486D">
              <w:rPr>
                <w:sz w:val="24"/>
                <w:szCs w:val="24"/>
              </w:rPr>
              <w:t>с</w:t>
            </w:r>
            <w:r w:rsidRPr="000D486D">
              <w:rPr>
                <w:sz w:val="24"/>
                <w:szCs w:val="24"/>
              </w:rPr>
              <w:t>сионального модуля;</w:t>
            </w:r>
          </w:p>
        </w:tc>
        <w:tc>
          <w:tcPr>
            <w:tcW w:w="272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bCs/>
                <w:sz w:val="24"/>
                <w:szCs w:val="24"/>
              </w:rPr>
              <w:t>Интерпретация резул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татов наблюдений за деятельностью об</w:t>
            </w:r>
            <w:r w:rsidRPr="000D486D">
              <w:rPr>
                <w:bCs/>
                <w:sz w:val="24"/>
                <w:szCs w:val="24"/>
              </w:rPr>
              <w:t>у</w:t>
            </w:r>
            <w:r w:rsidRPr="000D486D">
              <w:rPr>
                <w:bCs/>
                <w:sz w:val="24"/>
                <w:szCs w:val="24"/>
              </w:rPr>
              <w:t>чающегося в процессе освоения образовател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ной программы</w:t>
            </w:r>
          </w:p>
        </w:tc>
      </w:tr>
      <w:tr w:rsidR="00D626CD" w:rsidRPr="000D486D" w:rsidTr="004B12AE">
        <w:trPr>
          <w:trHeight w:val="1798"/>
        </w:trPr>
        <w:tc>
          <w:tcPr>
            <w:tcW w:w="2693" w:type="dxa"/>
            <w:vMerge/>
            <w:hideMark/>
          </w:tcPr>
          <w:p w:rsidR="00D626CD" w:rsidRPr="000D486D" w:rsidRDefault="00D626CD" w:rsidP="007C71CF">
            <w:pPr>
              <w:pStyle w:val="a8"/>
              <w:widowControl w:val="0"/>
              <w:tabs>
                <w:tab w:val="left" w:pos="709"/>
              </w:tabs>
              <w:spacing w:before="0" w:beforeAutospacing="0" w:after="0" w:afterAutospacing="0"/>
              <w:rPr>
                <w:lang w:eastAsia="en-US"/>
              </w:rPr>
            </w:pPr>
          </w:p>
        </w:tc>
        <w:tc>
          <w:tcPr>
            <w:tcW w:w="323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Самостоятельность и арг</w:t>
            </w:r>
            <w:r w:rsidRPr="000D486D">
              <w:rPr>
                <w:sz w:val="24"/>
                <w:szCs w:val="24"/>
              </w:rPr>
              <w:t>у</w:t>
            </w:r>
            <w:r w:rsidRPr="000D486D">
              <w:rPr>
                <w:sz w:val="24"/>
                <w:szCs w:val="24"/>
              </w:rPr>
              <w:t>ментированность выбора способов самообразования и повышения квалификации;</w:t>
            </w:r>
          </w:p>
        </w:tc>
        <w:tc>
          <w:tcPr>
            <w:tcW w:w="272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bCs/>
                <w:sz w:val="24"/>
                <w:szCs w:val="24"/>
              </w:rPr>
              <w:t>Интерпретация резул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татов наблюдений за деятельностью об</w:t>
            </w:r>
            <w:r w:rsidRPr="000D486D">
              <w:rPr>
                <w:bCs/>
                <w:sz w:val="24"/>
                <w:szCs w:val="24"/>
              </w:rPr>
              <w:t>у</w:t>
            </w:r>
            <w:r w:rsidRPr="000D486D">
              <w:rPr>
                <w:bCs/>
                <w:sz w:val="24"/>
                <w:szCs w:val="24"/>
              </w:rPr>
              <w:t>чающегося в процессе освоения образовател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ной программы</w:t>
            </w:r>
          </w:p>
        </w:tc>
      </w:tr>
      <w:tr w:rsidR="00D626CD" w:rsidRPr="000D486D" w:rsidTr="004B12AE">
        <w:trPr>
          <w:trHeight w:val="1798"/>
        </w:trPr>
        <w:tc>
          <w:tcPr>
            <w:tcW w:w="2693" w:type="dxa"/>
            <w:vMerge/>
            <w:hideMark/>
          </w:tcPr>
          <w:p w:rsidR="00D626CD" w:rsidRPr="000D486D" w:rsidRDefault="00D626CD" w:rsidP="007C71CF">
            <w:pPr>
              <w:pStyle w:val="a8"/>
              <w:widowControl w:val="0"/>
              <w:tabs>
                <w:tab w:val="left" w:pos="709"/>
              </w:tabs>
              <w:spacing w:before="0" w:beforeAutospacing="0" w:after="0" w:afterAutospacing="0"/>
              <w:rPr>
                <w:lang w:eastAsia="en-US"/>
              </w:rPr>
            </w:pPr>
          </w:p>
        </w:tc>
        <w:tc>
          <w:tcPr>
            <w:tcW w:w="323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Адекватность поставленных задач профессионального и личностного развития собс</w:t>
            </w:r>
            <w:r w:rsidRPr="000D486D">
              <w:rPr>
                <w:sz w:val="24"/>
                <w:szCs w:val="24"/>
              </w:rPr>
              <w:t>т</w:t>
            </w:r>
            <w:r w:rsidRPr="000D486D">
              <w:rPr>
                <w:sz w:val="24"/>
                <w:szCs w:val="24"/>
              </w:rPr>
              <w:t>венным возможностям и способностям.</w:t>
            </w:r>
          </w:p>
        </w:tc>
        <w:tc>
          <w:tcPr>
            <w:tcW w:w="272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bCs/>
                <w:sz w:val="24"/>
                <w:szCs w:val="24"/>
              </w:rPr>
              <w:t>Интерпретация резул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татов наблюдений за деятельностью об</w:t>
            </w:r>
            <w:r w:rsidRPr="000D486D">
              <w:rPr>
                <w:bCs/>
                <w:sz w:val="24"/>
                <w:szCs w:val="24"/>
              </w:rPr>
              <w:t>у</w:t>
            </w:r>
            <w:r w:rsidRPr="000D486D">
              <w:rPr>
                <w:bCs/>
                <w:sz w:val="24"/>
                <w:szCs w:val="24"/>
              </w:rPr>
              <w:t>чающегося в процессе освоения образовател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ной программы</w:t>
            </w:r>
          </w:p>
        </w:tc>
      </w:tr>
      <w:tr w:rsidR="00D626CD" w:rsidRPr="000D486D" w:rsidTr="004B12AE">
        <w:trPr>
          <w:trHeight w:val="637"/>
        </w:trPr>
        <w:tc>
          <w:tcPr>
            <w:tcW w:w="2693" w:type="dxa"/>
            <w:hideMark/>
          </w:tcPr>
          <w:p w:rsidR="00D626CD" w:rsidRPr="000D486D" w:rsidRDefault="00D626CD" w:rsidP="007C71CF">
            <w:pPr>
              <w:pStyle w:val="a8"/>
              <w:widowControl w:val="0"/>
              <w:tabs>
                <w:tab w:val="left" w:pos="709"/>
              </w:tabs>
              <w:spacing w:before="0" w:beforeAutospacing="0" w:after="0" w:afterAutospacing="0"/>
              <w:rPr>
                <w:lang w:eastAsia="en-US"/>
              </w:rPr>
            </w:pPr>
            <w:r w:rsidRPr="000D486D">
              <w:rPr>
                <w:lang w:eastAsia="en-US"/>
              </w:rPr>
              <w:t>Ориентироваться в у</w:t>
            </w:r>
            <w:r w:rsidRPr="000D486D">
              <w:rPr>
                <w:lang w:eastAsia="en-US"/>
              </w:rPr>
              <w:t>с</w:t>
            </w:r>
            <w:r w:rsidRPr="000D486D">
              <w:rPr>
                <w:lang w:eastAsia="en-US"/>
              </w:rPr>
              <w:t>л</w:t>
            </w:r>
            <w:r w:rsidR="00752331">
              <w:rPr>
                <w:lang w:eastAsia="en-US"/>
              </w:rPr>
              <w:t xml:space="preserve">овиях частой смены технологий в </w:t>
            </w:r>
            <w:r w:rsidRPr="000D486D">
              <w:rPr>
                <w:lang w:eastAsia="en-US"/>
              </w:rPr>
              <w:t>профе</w:t>
            </w:r>
            <w:r w:rsidRPr="000D486D">
              <w:rPr>
                <w:lang w:eastAsia="en-US"/>
              </w:rPr>
              <w:t>с</w:t>
            </w:r>
            <w:r w:rsidRPr="000D486D">
              <w:rPr>
                <w:lang w:eastAsia="en-US"/>
              </w:rPr>
              <w:t>сиональной деятельн</w:t>
            </w:r>
            <w:r w:rsidRPr="000D486D">
              <w:rPr>
                <w:lang w:eastAsia="en-US"/>
              </w:rPr>
              <w:t>о</w:t>
            </w:r>
            <w:r w:rsidRPr="000D486D">
              <w:rPr>
                <w:lang w:eastAsia="en-US"/>
              </w:rPr>
              <w:t>сти.</w:t>
            </w:r>
          </w:p>
        </w:tc>
        <w:tc>
          <w:tcPr>
            <w:tcW w:w="323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Систематическое изучение нормативных источников, периодических изданий, электронных ресурсов в о</w:t>
            </w:r>
            <w:r w:rsidRPr="000D486D">
              <w:rPr>
                <w:sz w:val="24"/>
                <w:szCs w:val="24"/>
              </w:rPr>
              <w:t>б</w:t>
            </w:r>
            <w:r w:rsidRPr="000D486D">
              <w:rPr>
                <w:sz w:val="24"/>
                <w:szCs w:val="24"/>
              </w:rPr>
              <w:t>ласти профессиональной деятельности</w:t>
            </w:r>
          </w:p>
        </w:tc>
        <w:tc>
          <w:tcPr>
            <w:tcW w:w="272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bCs/>
                <w:sz w:val="24"/>
                <w:szCs w:val="24"/>
              </w:rPr>
              <w:t>Интерпретация резул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татов наблюдений за деятельностью об</w:t>
            </w:r>
            <w:r w:rsidRPr="000D486D">
              <w:rPr>
                <w:bCs/>
                <w:sz w:val="24"/>
                <w:szCs w:val="24"/>
              </w:rPr>
              <w:t>у</w:t>
            </w:r>
            <w:r w:rsidRPr="000D486D">
              <w:rPr>
                <w:bCs/>
                <w:sz w:val="24"/>
                <w:szCs w:val="24"/>
              </w:rPr>
              <w:t>чающегося в процессе освоения образовател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ной программы</w:t>
            </w:r>
          </w:p>
        </w:tc>
      </w:tr>
      <w:tr w:rsidR="00D626CD" w:rsidRPr="000D486D" w:rsidTr="004B12AE">
        <w:trPr>
          <w:trHeight w:val="1390"/>
        </w:trPr>
        <w:tc>
          <w:tcPr>
            <w:tcW w:w="2693" w:type="dxa"/>
            <w:vMerge w:val="restart"/>
            <w:hideMark/>
          </w:tcPr>
          <w:p w:rsidR="00D626CD" w:rsidRPr="000D486D" w:rsidRDefault="00D626CD" w:rsidP="007C71CF">
            <w:pPr>
              <w:pStyle w:val="a8"/>
              <w:widowControl w:val="0"/>
              <w:tabs>
                <w:tab w:val="left" w:pos="709"/>
              </w:tabs>
              <w:spacing w:before="0" w:beforeAutospacing="0" w:after="0" w:afterAutospacing="0"/>
              <w:rPr>
                <w:lang w:eastAsia="en-US"/>
              </w:rPr>
            </w:pPr>
            <w:r w:rsidRPr="000D486D">
              <w:rPr>
                <w:lang w:eastAsia="en-US"/>
              </w:rPr>
              <w:t>Исполнять воинскую обязанность, в том чи</w:t>
            </w:r>
            <w:r w:rsidRPr="000D486D">
              <w:rPr>
                <w:lang w:eastAsia="en-US"/>
              </w:rPr>
              <w:t>с</w:t>
            </w:r>
            <w:r w:rsidRPr="000D486D">
              <w:rPr>
                <w:lang w:eastAsia="en-US"/>
              </w:rPr>
              <w:t>ле с применением п</w:t>
            </w:r>
            <w:r w:rsidRPr="000D486D">
              <w:rPr>
                <w:lang w:eastAsia="en-US"/>
              </w:rPr>
              <w:t>о</w:t>
            </w:r>
            <w:r w:rsidRPr="000D486D">
              <w:rPr>
                <w:lang w:eastAsia="en-US"/>
              </w:rPr>
              <w:t>лученных професси</w:t>
            </w:r>
            <w:r w:rsidRPr="000D486D">
              <w:rPr>
                <w:lang w:eastAsia="en-US"/>
              </w:rPr>
              <w:t>о</w:t>
            </w:r>
            <w:r w:rsidRPr="000D486D">
              <w:rPr>
                <w:lang w:eastAsia="en-US"/>
              </w:rPr>
              <w:t>нальных знаний (для юношей).</w:t>
            </w:r>
          </w:p>
        </w:tc>
        <w:tc>
          <w:tcPr>
            <w:tcW w:w="323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Участие в мероприятиях в</w:t>
            </w:r>
            <w:r w:rsidRPr="000D486D">
              <w:rPr>
                <w:sz w:val="24"/>
                <w:szCs w:val="24"/>
              </w:rPr>
              <w:t>о</w:t>
            </w:r>
            <w:r w:rsidRPr="000D486D">
              <w:rPr>
                <w:sz w:val="24"/>
                <w:szCs w:val="24"/>
              </w:rPr>
              <w:t>енно-патриотической, спо</w:t>
            </w:r>
            <w:r w:rsidRPr="000D486D">
              <w:rPr>
                <w:sz w:val="24"/>
                <w:szCs w:val="24"/>
              </w:rPr>
              <w:t>р</w:t>
            </w:r>
            <w:r w:rsidRPr="000D486D">
              <w:rPr>
                <w:sz w:val="24"/>
                <w:szCs w:val="24"/>
              </w:rPr>
              <w:t>тивной направленности.</w:t>
            </w:r>
          </w:p>
        </w:tc>
        <w:tc>
          <w:tcPr>
            <w:tcW w:w="272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bCs/>
                <w:sz w:val="24"/>
                <w:szCs w:val="24"/>
              </w:rPr>
              <w:t>Интерпретация резул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татов наблюдений за деятельностью об</w:t>
            </w:r>
            <w:r w:rsidRPr="000D486D">
              <w:rPr>
                <w:bCs/>
                <w:sz w:val="24"/>
                <w:szCs w:val="24"/>
              </w:rPr>
              <w:t>у</w:t>
            </w:r>
            <w:r w:rsidRPr="000D486D">
              <w:rPr>
                <w:bCs/>
                <w:sz w:val="24"/>
                <w:szCs w:val="24"/>
              </w:rPr>
              <w:t>чающегося в процессе освоения образовател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ной программы</w:t>
            </w:r>
          </w:p>
        </w:tc>
      </w:tr>
      <w:tr w:rsidR="00D626CD" w:rsidRPr="000D486D" w:rsidTr="004B12AE">
        <w:trPr>
          <w:trHeight w:val="1390"/>
        </w:trPr>
        <w:tc>
          <w:tcPr>
            <w:tcW w:w="2693" w:type="dxa"/>
            <w:vMerge/>
            <w:hideMark/>
          </w:tcPr>
          <w:p w:rsidR="00D626CD" w:rsidRPr="000D486D" w:rsidRDefault="00D626CD" w:rsidP="007C71CF">
            <w:pPr>
              <w:pStyle w:val="a8"/>
              <w:widowControl w:val="0"/>
              <w:tabs>
                <w:tab w:val="left" w:pos="709"/>
              </w:tabs>
              <w:spacing w:before="0" w:beforeAutospacing="0" w:after="0" w:afterAutospacing="0"/>
              <w:rPr>
                <w:lang w:eastAsia="en-US"/>
              </w:rPr>
            </w:pPr>
          </w:p>
        </w:tc>
        <w:tc>
          <w:tcPr>
            <w:tcW w:w="323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Адекватность решения с</w:t>
            </w:r>
            <w:r w:rsidRPr="000D486D">
              <w:rPr>
                <w:sz w:val="24"/>
                <w:szCs w:val="24"/>
              </w:rPr>
              <w:t>и</w:t>
            </w:r>
            <w:r w:rsidRPr="000D486D">
              <w:rPr>
                <w:sz w:val="24"/>
                <w:szCs w:val="24"/>
              </w:rPr>
              <w:t>туационных задач, возн</w:t>
            </w:r>
            <w:r w:rsidRPr="000D486D">
              <w:rPr>
                <w:sz w:val="24"/>
                <w:szCs w:val="24"/>
              </w:rPr>
              <w:t>и</w:t>
            </w:r>
            <w:r w:rsidRPr="000D486D">
              <w:rPr>
                <w:sz w:val="24"/>
                <w:szCs w:val="24"/>
              </w:rPr>
              <w:t>кающих в ходе военных сб</w:t>
            </w:r>
            <w:r w:rsidRPr="000D486D">
              <w:rPr>
                <w:sz w:val="24"/>
                <w:szCs w:val="24"/>
              </w:rPr>
              <w:t>о</w:t>
            </w:r>
            <w:r w:rsidRPr="000D486D">
              <w:rPr>
                <w:sz w:val="24"/>
                <w:szCs w:val="24"/>
              </w:rPr>
              <w:t>ров, полученным профе</w:t>
            </w:r>
            <w:r w:rsidRPr="000D486D">
              <w:rPr>
                <w:sz w:val="24"/>
                <w:szCs w:val="24"/>
              </w:rPr>
              <w:t>с</w:t>
            </w:r>
            <w:r w:rsidRPr="000D486D">
              <w:rPr>
                <w:sz w:val="24"/>
                <w:szCs w:val="24"/>
              </w:rPr>
              <w:t>сиональным знаниям и ко</w:t>
            </w:r>
            <w:r w:rsidRPr="000D486D">
              <w:rPr>
                <w:sz w:val="24"/>
                <w:szCs w:val="24"/>
              </w:rPr>
              <w:t>м</w:t>
            </w:r>
            <w:r w:rsidRPr="000D486D">
              <w:rPr>
                <w:sz w:val="24"/>
                <w:szCs w:val="24"/>
              </w:rPr>
              <w:t>петенциям.</w:t>
            </w:r>
          </w:p>
        </w:tc>
        <w:tc>
          <w:tcPr>
            <w:tcW w:w="2722" w:type="dxa"/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bCs/>
                <w:sz w:val="24"/>
                <w:szCs w:val="24"/>
              </w:rPr>
              <w:t>Интерпретация резул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татов наблюдений за деятельностью об</w:t>
            </w:r>
            <w:r w:rsidRPr="000D486D">
              <w:rPr>
                <w:bCs/>
                <w:sz w:val="24"/>
                <w:szCs w:val="24"/>
              </w:rPr>
              <w:t>у</w:t>
            </w:r>
            <w:r w:rsidRPr="000D486D">
              <w:rPr>
                <w:bCs/>
                <w:sz w:val="24"/>
                <w:szCs w:val="24"/>
              </w:rPr>
              <w:t>чающегося в процессе освоения образовател</w:t>
            </w:r>
            <w:r w:rsidRPr="000D486D">
              <w:rPr>
                <w:bCs/>
                <w:sz w:val="24"/>
                <w:szCs w:val="24"/>
              </w:rPr>
              <w:t>ь</w:t>
            </w:r>
            <w:r w:rsidRPr="000D486D">
              <w:rPr>
                <w:bCs/>
                <w:sz w:val="24"/>
                <w:szCs w:val="24"/>
              </w:rPr>
              <w:t>ной программы</w:t>
            </w:r>
          </w:p>
        </w:tc>
      </w:tr>
    </w:tbl>
    <w:p w:rsidR="00D626CD" w:rsidRPr="000D486D" w:rsidRDefault="00D626CD" w:rsidP="007C71CF">
      <w:pPr>
        <w:tabs>
          <w:tab w:val="left" w:pos="709"/>
        </w:tabs>
        <w:rPr>
          <w:sz w:val="24"/>
          <w:szCs w:val="24"/>
        </w:rPr>
      </w:pPr>
    </w:p>
    <w:p w:rsidR="004B12AE" w:rsidRDefault="004B12AE" w:rsidP="007C71CF">
      <w:pPr>
        <w:tabs>
          <w:tab w:val="left" w:pos="709"/>
        </w:tabs>
        <w:rPr>
          <w:b/>
          <w:sz w:val="24"/>
          <w:szCs w:val="24"/>
        </w:rPr>
      </w:pPr>
    </w:p>
    <w:p w:rsidR="00D626CD" w:rsidRPr="000D486D" w:rsidRDefault="00D626CD" w:rsidP="007C71CF">
      <w:pPr>
        <w:tabs>
          <w:tab w:val="left" w:pos="709"/>
        </w:tabs>
        <w:rPr>
          <w:b/>
          <w:sz w:val="24"/>
          <w:szCs w:val="24"/>
        </w:rPr>
      </w:pPr>
      <w:r w:rsidRPr="000D486D">
        <w:rPr>
          <w:b/>
          <w:sz w:val="24"/>
          <w:szCs w:val="24"/>
        </w:rPr>
        <w:lastRenderedPageBreak/>
        <w:t>6. ТЕМАТИКА САМОСТОЯТЕЛЬНОЙ РАБОТЫ</w:t>
      </w:r>
    </w:p>
    <w:p w:rsidR="00D626CD" w:rsidRPr="000D486D" w:rsidRDefault="00D626CD" w:rsidP="007C71CF">
      <w:pPr>
        <w:tabs>
          <w:tab w:val="left" w:pos="709"/>
        </w:tabs>
        <w:rPr>
          <w:b/>
          <w:sz w:val="24"/>
          <w:szCs w:val="24"/>
        </w:rPr>
      </w:pPr>
    </w:p>
    <w:tbl>
      <w:tblPr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35"/>
        <w:gridCol w:w="5103"/>
        <w:gridCol w:w="1134"/>
      </w:tblGrid>
      <w:tr w:rsidR="00D626CD" w:rsidRPr="000D486D" w:rsidTr="004B12AE">
        <w:tc>
          <w:tcPr>
            <w:tcW w:w="2835" w:type="dxa"/>
          </w:tcPr>
          <w:p w:rsidR="00D626CD" w:rsidRPr="000D486D" w:rsidRDefault="00D626CD" w:rsidP="007C71CF">
            <w:pPr>
              <w:tabs>
                <w:tab w:val="left" w:pos="-284"/>
                <w:tab w:val="left" w:pos="709"/>
              </w:tabs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РАЗДЕЛ ПРОГРА</w:t>
            </w:r>
            <w:r w:rsidRPr="000D486D">
              <w:rPr>
                <w:b/>
                <w:sz w:val="24"/>
                <w:szCs w:val="24"/>
                <w:lang w:eastAsia="en-US"/>
              </w:rPr>
              <w:t>М</w:t>
            </w:r>
            <w:r w:rsidRPr="000D486D">
              <w:rPr>
                <w:b/>
                <w:sz w:val="24"/>
                <w:szCs w:val="24"/>
                <w:lang w:eastAsia="en-US"/>
              </w:rPr>
              <w:t>МЫ</w:t>
            </w:r>
          </w:p>
          <w:p w:rsidR="00D626CD" w:rsidRPr="000D486D" w:rsidRDefault="00D626CD" w:rsidP="007C71CF">
            <w:pPr>
              <w:tabs>
                <w:tab w:val="left" w:pos="709"/>
              </w:tabs>
              <w:rPr>
                <w:b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-284"/>
                <w:tab w:val="left" w:pos="709"/>
              </w:tabs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ТЕМАТИКА САМОСТОЯТЕЛЬНОЙ Р</w:t>
            </w:r>
            <w:r w:rsidRPr="000D486D">
              <w:rPr>
                <w:b/>
                <w:sz w:val="24"/>
                <w:szCs w:val="24"/>
                <w:lang w:eastAsia="en-US"/>
              </w:rPr>
              <w:t>А</w:t>
            </w:r>
            <w:r w:rsidRPr="000D486D">
              <w:rPr>
                <w:b/>
                <w:sz w:val="24"/>
                <w:szCs w:val="24"/>
                <w:lang w:eastAsia="en-US"/>
              </w:rPr>
              <w:t>БОТЫ</w:t>
            </w:r>
          </w:p>
        </w:tc>
        <w:tc>
          <w:tcPr>
            <w:tcW w:w="1134" w:type="dxa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b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КОЛ – ВО ЧАСОВ</w:t>
            </w:r>
          </w:p>
        </w:tc>
      </w:tr>
      <w:tr w:rsidR="00D626CD" w:rsidRPr="000D486D" w:rsidTr="004B12AE">
        <w:tc>
          <w:tcPr>
            <w:tcW w:w="2835" w:type="dxa"/>
          </w:tcPr>
          <w:p w:rsidR="00D626CD" w:rsidRPr="000D486D" w:rsidRDefault="00D626CD" w:rsidP="007C71CF">
            <w:pPr>
              <w:tabs>
                <w:tab w:val="left" w:pos="-284"/>
                <w:tab w:val="left" w:pos="709"/>
              </w:tabs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</w:rPr>
              <w:t>Раздел ПМ 1. Примен</w:t>
            </w:r>
            <w:r w:rsidRPr="000D486D">
              <w:rPr>
                <w:sz w:val="24"/>
                <w:szCs w:val="24"/>
              </w:rPr>
              <w:t>е</w:t>
            </w:r>
            <w:r w:rsidRPr="000D486D">
              <w:rPr>
                <w:sz w:val="24"/>
                <w:szCs w:val="24"/>
              </w:rPr>
              <w:t>ние водоподготовител</w:t>
            </w:r>
            <w:r w:rsidRPr="000D486D">
              <w:rPr>
                <w:sz w:val="24"/>
                <w:szCs w:val="24"/>
              </w:rPr>
              <w:t>ь</w:t>
            </w:r>
            <w:r w:rsidRPr="000D486D">
              <w:rPr>
                <w:sz w:val="24"/>
                <w:szCs w:val="24"/>
              </w:rPr>
              <w:t>ного оборудования при обслуживании тепл</w:t>
            </w:r>
            <w:r w:rsidRPr="000D486D">
              <w:rPr>
                <w:sz w:val="24"/>
                <w:szCs w:val="24"/>
              </w:rPr>
              <w:t>о</w:t>
            </w:r>
            <w:r w:rsidRPr="000D486D">
              <w:rPr>
                <w:sz w:val="24"/>
                <w:szCs w:val="24"/>
              </w:rPr>
              <w:t>энергетического обор</w:t>
            </w:r>
            <w:r w:rsidRPr="000D486D">
              <w:rPr>
                <w:sz w:val="24"/>
                <w:szCs w:val="24"/>
              </w:rPr>
              <w:t>у</w:t>
            </w:r>
            <w:r w:rsidRPr="000D486D">
              <w:rPr>
                <w:sz w:val="24"/>
                <w:szCs w:val="24"/>
              </w:rPr>
              <w:t>дования</w:t>
            </w: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-284"/>
                <w:tab w:val="left" w:pos="709"/>
              </w:tabs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b/>
                <w:sz w:val="24"/>
                <w:szCs w:val="24"/>
                <w:lang w:eastAsia="en-US"/>
              </w:rPr>
            </w:pPr>
          </w:p>
        </w:tc>
      </w:tr>
      <w:tr w:rsidR="00D626CD" w:rsidRPr="000D486D" w:rsidTr="004B12AE">
        <w:tc>
          <w:tcPr>
            <w:tcW w:w="2835" w:type="dxa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t>Тема 1.1.</w:t>
            </w:r>
          </w:p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Удаление из воды груб</w:t>
            </w:r>
            <w:r w:rsidRPr="000D486D">
              <w:rPr>
                <w:sz w:val="24"/>
                <w:szCs w:val="24"/>
              </w:rPr>
              <w:t>о</w:t>
            </w:r>
            <w:r w:rsidRPr="000D486D">
              <w:rPr>
                <w:sz w:val="24"/>
                <w:szCs w:val="24"/>
              </w:rPr>
              <w:t>дисперсных и коллои</w:t>
            </w:r>
            <w:r w:rsidRPr="000D486D">
              <w:rPr>
                <w:sz w:val="24"/>
                <w:szCs w:val="24"/>
              </w:rPr>
              <w:t>д</w:t>
            </w:r>
            <w:r w:rsidRPr="000D486D">
              <w:rPr>
                <w:sz w:val="24"/>
                <w:szCs w:val="24"/>
              </w:rPr>
              <w:t>ных примесей</w:t>
            </w: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b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№1.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№1</w:t>
            </w:r>
          </w:p>
        </w:tc>
        <w:tc>
          <w:tcPr>
            <w:tcW w:w="1134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</w:tr>
      <w:tr w:rsidR="00D626CD" w:rsidRPr="000D486D" w:rsidTr="004B12AE">
        <w:tc>
          <w:tcPr>
            <w:tcW w:w="2835" w:type="dxa"/>
            <w:vMerge w:val="restart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t>Тема 1.3.</w:t>
            </w:r>
          </w:p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Обработка воды методом ионного обмена</w:t>
            </w: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b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№2.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№2</w:t>
            </w:r>
          </w:p>
        </w:tc>
        <w:tc>
          <w:tcPr>
            <w:tcW w:w="1134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b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№3. </w:t>
            </w:r>
            <w:r w:rsidRPr="000D486D">
              <w:rPr>
                <w:sz w:val="24"/>
                <w:szCs w:val="24"/>
              </w:rPr>
              <w:t xml:space="preserve">Подготовка к защите лабораторной №1,2  </w:t>
            </w:r>
          </w:p>
        </w:tc>
        <w:tc>
          <w:tcPr>
            <w:tcW w:w="1134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b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№4. </w:t>
            </w:r>
            <w:r w:rsidRPr="000D486D">
              <w:rPr>
                <w:sz w:val="24"/>
                <w:szCs w:val="24"/>
              </w:rPr>
              <w:t>Подготовка к защите лабораторной №3</w:t>
            </w:r>
          </w:p>
        </w:tc>
        <w:tc>
          <w:tcPr>
            <w:tcW w:w="1134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b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№5. </w:t>
            </w:r>
            <w:r w:rsidRPr="000D486D">
              <w:rPr>
                <w:sz w:val="24"/>
                <w:szCs w:val="24"/>
                <w:lang w:eastAsia="en-US"/>
              </w:rPr>
              <w:t>Безреагентные способы подготовки воды.</w:t>
            </w:r>
            <w:r w:rsidRPr="000D486D">
              <w:rPr>
                <w:b/>
                <w:sz w:val="24"/>
                <w:szCs w:val="24"/>
                <w:lang w:eastAsia="en-US"/>
              </w:rPr>
              <w:t xml:space="preserve"> </w:t>
            </w:r>
            <w:r w:rsidRPr="000D486D">
              <w:rPr>
                <w:sz w:val="24"/>
                <w:szCs w:val="24"/>
              </w:rPr>
              <w:t>Термическое обессоливание. Испар</w:t>
            </w:r>
            <w:r w:rsidRPr="000D486D">
              <w:rPr>
                <w:sz w:val="24"/>
                <w:szCs w:val="24"/>
              </w:rPr>
              <w:t>и</w:t>
            </w:r>
            <w:r w:rsidRPr="000D486D">
              <w:rPr>
                <w:sz w:val="24"/>
                <w:szCs w:val="24"/>
              </w:rPr>
              <w:t>тельные установки и принцип их работы</w:t>
            </w:r>
          </w:p>
        </w:tc>
        <w:tc>
          <w:tcPr>
            <w:tcW w:w="1134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b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№6. </w:t>
            </w:r>
            <w:r w:rsidRPr="000D486D">
              <w:rPr>
                <w:sz w:val="24"/>
                <w:szCs w:val="24"/>
                <w:lang w:eastAsia="en-US"/>
              </w:rPr>
              <w:t>Безреагентные способы подготовки воды.</w:t>
            </w:r>
            <w:r w:rsidRPr="000D486D">
              <w:rPr>
                <w:b/>
                <w:sz w:val="24"/>
                <w:szCs w:val="24"/>
                <w:lang w:eastAsia="en-US"/>
              </w:rPr>
              <w:t xml:space="preserve"> </w:t>
            </w:r>
            <w:r w:rsidRPr="000D486D">
              <w:rPr>
                <w:sz w:val="24"/>
                <w:szCs w:val="24"/>
              </w:rPr>
              <w:t>Очистка воды методом электродиализа, обратного осмоса</w:t>
            </w:r>
          </w:p>
        </w:tc>
        <w:tc>
          <w:tcPr>
            <w:tcW w:w="1134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</w:tr>
      <w:tr w:rsidR="00D626CD" w:rsidRPr="000D486D" w:rsidTr="004B12AE">
        <w:tc>
          <w:tcPr>
            <w:tcW w:w="2835" w:type="dxa"/>
            <w:vMerge w:val="restart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t>Тема 1.6.</w:t>
            </w:r>
          </w:p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Основы проектирования водоподготовительных установок</w:t>
            </w: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№7.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№3</w:t>
            </w:r>
          </w:p>
        </w:tc>
        <w:tc>
          <w:tcPr>
            <w:tcW w:w="1134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№8.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№4</w:t>
            </w:r>
          </w:p>
        </w:tc>
        <w:tc>
          <w:tcPr>
            <w:tcW w:w="1134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t>4</w:t>
            </w:r>
          </w:p>
        </w:tc>
      </w:tr>
      <w:tr w:rsidR="00D626CD" w:rsidRPr="000D486D" w:rsidTr="004B12AE">
        <w:tc>
          <w:tcPr>
            <w:tcW w:w="2835" w:type="dxa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rFonts w:eastAsia="Calibri"/>
                <w:bCs/>
                <w:sz w:val="24"/>
                <w:szCs w:val="24"/>
              </w:rPr>
              <w:t>Раздел ПМ 2. Обслуж</w:t>
            </w:r>
            <w:r w:rsidRPr="000D486D">
              <w:rPr>
                <w:rFonts w:eastAsia="Calibri"/>
                <w:bCs/>
                <w:sz w:val="24"/>
                <w:szCs w:val="24"/>
              </w:rPr>
              <w:t>и</w:t>
            </w:r>
            <w:r w:rsidRPr="000D486D">
              <w:rPr>
                <w:rFonts w:eastAsia="Calibri"/>
                <w:bCs/>
                <w:sz w:val="24"/>
                <w:szCs w:val="24"/>
              </w:rPr>
              <w:t>вание турбинного обор</w:t>
            </w:r>
            <w:r w:rsidRPr="000D486D">
              <w:rPr>
                <w:rFonts w:eastAsia="Calibri"/>
                <w:bCs/>
                <w:sz w:val="24"/>
                <w:szCs w:val="24"/>
              </w:rPr>
              <w:t>у</w:t>
            </w:r>
            <w:r w:rsidRPr="000D486D">
              <w:rPr>
                <w:rFonts w:eastAsia="Calibri"/>
                <w:bCs/>
                <w:sz w:val="24"/>
                <w:szCs w:val="24"/>
              </w:rPr>
              <w:t>дования на тепловых электрических станциях</w:t>
            </w: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</w:tc>
      </w:tr>
      <w:tr w:rsidR="00D626CD" w:rsidRPr="000D486D" w:rsidTr="004B12AE">
        <w:tc>
          <w:tcPr>
            <w:tcW w:w="2835" w:type="dxa"/>
            <w:vMerge w:val="restart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rFonts w:eastAsia="Calibri"/>
                <w:bCs/>
                <w:sz w:val="24"/>
                <w:szCs w:val="24"/>
              </w:rPr>
            </w:pPr>
            <w:r w:rsidRPr="000D486D">
              <w:rPr>
                <w:rFonts w:eastAsia="Calibri"/>
                <w:bCs/>
                <w:sz w:val="24"/>
                <w:szCs w:val="24"/>
              </w:rPr>
              <w:t>Тема 2.1. Тепловые пр</w:t>
            </w:r>
            <w:r w:rsidRPr="000D486D">
              <w:rPr>
                <w:rFonts w:eastAsia="Calibri"/>
                <w:bCs/>
                <w:sz w:val="24"/>
                <w:szCs w:val="24"/>
              </w:rPr>
              <w:t>о</w:t>
            </w:r>
            <w:r w:rsidRPr="000D486D">
              <w:rPr>
                <w:rFonts w:eastAsia="Calibri"/>
                <w:bCs/>
                <w:sz w:val="24"/>
                <w:szCs w:val="24"/>
              </w:rPr>
              <w:t>цессы в паровой турбине и ее принципиальное устройство</w:t>
            </w:r>
          </w:p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№9. </w:t>
            </w:r>
            <w:r w:rsidRPr="000D486D">
              <w:rPr>
                <w:sz w:val="24"/>
                <w:szCs w:val="24"/>
                <w:lang w:eastAsia="en-US"/>
              </w:rPr>
              <w:t>Анализ показателей влажного, сух</w:t>
            </w:r>
            <w:r w:rsidRPr="000D486D">
              <w:rPr>
                <w:sz w:val="24"/>
                <w:szCs w:val="24"/>
                <w:lang w:eastAsia="en-US"/>
              </w:rPr>
              <w:t>о</w:t>
            </w:r>
            <w:r w:rsidRPr="000D486D">
              <w:rPr>
                <w:sz w:val="24"/>
                <w:szCs w:val="24"/>
                <w:lang w:eastAsia="en-US"/>
              </w:rPr>
              <w:t>го насыщенного и перегретого пара.</w:t>
            </w:r>
          </w:p>
        </w:tc>
        <w:tc>
          <w:tcPr>
            <w:tcW w:w="1134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№10. </w:t>
            </w:r>
            <w:r w:rsidRPr="000D486D">
              <w:rPr>
                <w:sz w:val="24"/>
                <w:szCs w:val="24"/>
                <w:lang w:eastAsia="en-US"/>
              </w:rPr>
              <w:t>Определение состояния пара и н</w:t>
            </w:r>
            <w:r w:rsidRPr="000D486D">
              <w:rPr>
                <w:sz w:val="24"/>
                <w:szCs w:val="24"/>
                <w:lang w:eastAsia="en-US"/>
              </w:rPr>
              <w:t>а</w:t>
            </w:r>
            <w:r w:rsidRPr="000D486D">
              <w:rPr>
                <w:sz w:val="24"/>
                <w:szCs w:val="24"/>
                <w:lang w:eastAsia="en-US"/>
              </w:rPr>
              <w:t>хождение его параметров по заданным услов</w:t>
            </w:r>
            <w:r w:rsidRPr="000D486D">
              <w:rPr>
                <w:sz w:val="24"/>
                <w:szCs w:val="24"/>
                <w:lang w:eastAsia="en-US"/>
              </w:rPr>
              <w:t>и</w:t>
            </w:r>
            <w:r w:rsidRPr="000D486D">
              <w:rPr>
                <w:sz w:val="24"/>
                <w:szCs w:val="24"/>
                <w:lang w:eastAsia="en-US"/>
              </w:rPr>
              <w:t>ям.</w:t>
            </w:r>
          </w:p>
        </w:tc>
        <w:tc>
          <w:tcPr>
            <w:tcW w:w="1134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№11.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№5, 6</w:t>
            </w:r>
          </w:p>
        </w:tc>
        <w:tc>
          <w:tcPr>
            <w:tcW w:w="1134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№12.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 7,8</w:t>
            </w:r>
          </w:p>
        </w:tc>
        <w:tc>
          <w:tcPr>
            <w:tcW w:w="1134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№13. </w:t>
            </w:r>
            <w:r w:rsidRPr="000D486D">
              <w:rPr>
                <w:sz w:val="24"/>
                <w:szCs w:val="24"/>
              </w:rPr>
              <w:t>Определение отличия работы ст</w:t>
            </w:r>
            <w:r w:rsidRPr="000D486D">
              <w:rPr>
                <w:sz w:val="24"/>
                <w:szCs w:val="24"/>
              </w:rPr>
              <w:t>у</w:t>
            </w:r>
            <w:r w:rsidRPr="000D486D">
              <w:rPr>
                <w:sz w:val="24"/>
                <w:szCs w:val="24"/>
              </w:rPr>
              <w:t>пени скорости и ступени давления.</w:t>
            </w:r>
          </w:p>
        </w:tc>
        <w:tc>
          <w:tcPr>
            <w:tcW w:w="1134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№14.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 9,10,11</w:t>
            </w:r>
          </w:p>
        </w:tc>
        <w:tc>
          <w:tcPr>
            <w:tcW w:w="1134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№15. </w:t>
            </w:r>
            <w:r w:rsidRPr="000D486D">
              <w:rPr>
                <w:sz w:val="24"/>
                <w:szCs w:val="24"/>
                <w:lang w:eastAsia="en-US"/>
              </w:rPr>
              <w:t>Анализ особенности р</w:t>
            </w:r>
            <w:r w:rsidRPr="000D486D">
              <w:rPr>
                <w:sz w:val="24"/>
                <w:szCs w:val="24"/>
              </w:rPr>
              <w:t>аботы блоков на скользящих параметрах пара.</w:t>
            </w:r>
          </w:p>
        </w:tc>
        <w:tc>
          <w:tcPr>
            <w:tcW w:w="1134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№16. </w:t>
            </w:r>
            <w:r w:rsidRPr="000D486D">
              <w:rPr>
                <w:sz w:val="24"/>
                <w:szCs w:val="24"/>
              </w:rPr>
              <w:t xml:space="preserve">Подготовка к защите практической </w:t>
            </w:r>
            <w:r w:rsidRPr="000D486D">
              <w:rPr>
                <w:sz w:val="24"/>
                <w:szCs w:val="24"/>
              </w:rPr>
              <w:lastRenderedPageBreak/>
              <w:t>работы № 13,14,15</w:t>
            </w:r>
          </w:p>
        </w:tc>
        <w:tc>
          <w:tcPr>
            <w:tcW w:w="1134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lastRenderedPageBreak/>
              <w:t>4</w:t>
            </w:r>
          </w:p>
        </w:tc>
      </w:tr>
      <w:tr w:rsidR="00D626CD" w:rsidRPr="000D486D" w:rsidTr="004B12AE">
        <w:tc>
          <w:tcPr>
            <w:tcW w:w="2835" w:type="dxa"/>
            <w:vMerge w:val="restart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rFonts w:eastAsia="Calibri"/>
                <w:bCs/>
                <w:sz w:val="24"/>
                <w:szCs w:val="24"/>
              </w:rPr>
            </w:pPr>
            <w:r w:rsidRPr="000D486D">
              <w:rPr>
                <w:rFonts w:eastAsia="Calibri"/>
                <w:bCs/>
                <w:sz w:val="24"/>
                <w:szCs w:val="24"/>
              </w:rPr>
              <w:lastRenderedPageBreak/>
              <w:t>Тема 2.2. Конструкция деталей и узлов паровой турбины</w:t>
            </w:r>
          </w:p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pStyle w:val="11"/>
              <w:widowControl w:val="0"/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СРС №17. </w:t>
            </w:r>
            <w:r w:rsidRPr="000D486D">
              <w:rPr>
                <w:b w:val="0"/>
                <w:sz w:val="24"/>
                <w:szCs w:val="24"/>
              </w:rPr>
              <w:t>Подготовка к защите практической работы №16</w:t>
            </w:r>
          </w:p>
        </w:tc>
        <w:tc>
          <w:tcPr>
            <w:tcW w:w="1134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pStyle w:val="11"/>
              <w:widowControl w:val="0"/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СРС №18. </w:t>
            </w:r>
            <w:r w:rsidRPr="000D486D">
              <w:rPr>
                <w:b w:val="0"/>
                <w:sz w:val="24"/>
                <w:szCs w:val="24"/>
              </w:rPr>
              <w:t>Определение соответствия теорет</w:t>
            </w:r>
            <w:r w:rsidRPr="000D486D">
              <w:rPr>
                <w:b w:val="0"/>
                <w:sz w:val="24"/>
                <w:szCs w:val="24"/>
              </w:rPr>
              <w:t>и</w:t>
            </w:r>
            <w:r w:rsidRPr="000D486D">
              <w:rPr>
                <w:b w:val="0"/>
                <w:sz w:val="24"/>
                <w:szCs w:val="24"/>
              </w:rPr>
              <w:t>ческого описания деталей и узлов паровой турбины на чертежах и схемах.</w:t>
            </w:r>
          </w:p>
        </w:tc>
        <w:tc>
          <w:tcPr>
            <w:tcW w:w="1134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D626CD" w:rsidRPr="000D486D" w:rsidTr="004B12AE">
        <w:tc>
          <w:tcPr>
            <w:tcW w:w="2835" w:type="dxa"/>
            <w:vMerge w:val="restart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Cs/>
                <w:sz w:val="24"/>
                <w:szCs w:val="24"/>
              </w:rPr>
              <w:t>Тема 2.3.</w:t>
            </w:r>
            <w:r w:rsidRPr="000D486D">
              <w:rPr>
                <w:bCs/>
                <w:color w:val="000000"/>
                <w:spacing w:val="-8"/>
                <w:sz w:val="24"/>
                <w:szCs w:val="24"/>
              </w:rPr>
              <w:t xml:space="preserve"> Вспомогател</w:t>
            </w:r>
            <w:r w:rsidRPr="000D486D">
              <w:rPr>
                <w:bCs/>
                <w:color w:val="000000"/>
                <w:spacing w:val="-8"/>
                <w:sz w:val="24"/>
                <w:szCs w:val="24"/>
              </w:rPr>
              <w:t>ь</w:t>
            </w:r>
            <w:r w:rsidRPr="000D486D">
              <w:rPr>
                <w:bCs/>
                <w:color w:val="000000"/>
                <w:spacing w:val="-8"/>
                <w:sz w:val="24"/>
                <w:szCs w:val="24"/>
              </w:rPr>
              <w:t>ное оборудование пар</w:t>
            </w:r>
            <w:r w:rsidRPr="000D486D">
              <w:rPr>
                <w:bCs/>
                <w:color w:val="000000"/>
                <w:spacing w:val="-8"/>
                <w:sz w:val="24"/>
                <w:szCs w:val="24"/>
              </w:rPr>
              <w:t>о</w:t>
            </w:r>
            <w:r w:rsidRPr="000D486D">
              <w:rPr>
                <w:bCs/>
                <w:color w:val="000000"/>
                <w:spacing w:val="-8"/>
                <w:sz w:val="24"/>
                <w:szCs w:val="24"/>
              </w:rPr>
              <w:t>турбинной установки</w:t>
            </w:r>
          </w:p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pStyle w:val="11"/>
              <w:widowControl w:val="0"/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СРС №19. </w:t>
            </w:r>
            <w:r w:rsidRPr="000D486D">
              <w:rPr>
                <w:b w:val="0"/>
                <w:sz w:val="24"/>
                <w:szCs w:val="24"/>
              </w:rPr>
              <w:t>Подготовка к защите практической работы №18</w:t>
            </w:r>
          </w:p>
        </w:tc>
        <w:tc>
          <w:tcPr>
            <w:tcW w:w="1134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pStyle w:val="af5"/>
              <w:widowControl w:val="0"/>
              <w:tabs>
                <w:tab w:val="left" w:pos="709"/>
              </w:tabs>
              <w:ind w:firstLine="0"/>
              <w:rPr>
                <w:b/>
                <w:lang w:eastAsia="en-US"/>
              </w:rPr>
            </w:pPr>
            <w:r w:rsidRPr="000D486D">
              <w:rPr>
                <w:b/>
                <w:lang w:eastAsia="en-US"/>
              </w:rPr>
              <w:t>СРС №</w:t>
            </w:r>
            <w:r w:rsidRPr="000D486D">
              <w:rPr>
                <w:b/>
                <w:lang w:val="ru-RU" w:eastAsia="en-US"/>
              </w:rPr>
              <w:t>20</w:t>
            </w:r>
            <w:r w:rsidRPr="000D486D">
              <w:rPr>
                <w:b/>
                <w:lang w:eastAsia="en-US"/>
              </w:rPr>
              <w:t xml:space="preserve">. </w:t>
            </w:r>
            <w:r w:rsidRPr="000D486D">
              <w:t xml:space="preserve">Определение соответствия теоретического описания </w:t>
            </w:r>
            <w:r w:rsidRPr="000D486D">
              <w:rPr>
                <w:lang w:val="ru-RU"/>
              </w:rPr>
              <w:t>вспомогательного оборудования</w:t>
            </w:r>
            <w:r w:rsidRPr="000D486D">
              <w:t xml:space="preserve"> паровой турбины на чертежах и схемах.</w:t>
            </w:r>
          </w:p>
        </w:tc>
        <w:tc>
          <w:tcPr>
            <w:tcW w:w="1134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pStyle w:val="11"/>
              <w:widowControl w:val="0"/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СРС №21. </w:t>
            </w:r>
            <w:r w:rsidRPr="000D486D">
              <w:rPr>
                <w:b w:val="0"/>
                <w:sz w:val="24"/>
                <w:szCs w:val="24"/>
              </w:rPr>
              <w:t>Подготовка к защите практической работы №19</w:t>
            </w:r>
          </w:p>
        </w:tc>
        <w:tc>
          <w:tcPr>
            <w:tcW w:w="1134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D626CD" w:rsidRPr="000D486D" w:rsidTr="004B12AE">
        <w:tc>
          <w:tcPr>
            <w:tcW w:w="2835" w:type="dxa"/>
            <w:vMerge w:val="restart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Cs/>
                <w:sz w:val="24"/>
                <w:szCs w:val="24"/>
              </w:rPr>
              <w:t>Тема 2.4. Конденсацио</w:t>
            </w:r>
            <w:r w:rsidRPr="000D486D">
              <w:rPr>
                <w:rFonts w:eastAsia="Calibri"/>
                <w:bCs/>
                <w:sz w:val="24"/>
                <w:szCs w:val="24"/>
              </w:rPr>
              <w:t>н</w:t>
            </w:r>
            <w:r w:rsidRPr="000D486D">
              <w:rPr>
                <w:rFonts w:eastAsia="Calibri"/>
                <w:bCs/>
                <w:sz w:val="24"/>
                <w:szCs w:val="24"/>
              </w:rPr>
              <w:t>ные и теплофикацио</w:t>
            </w:r>
            <w:r w:rsidRPr="000D486D">
              <w:rPr>
                <w:rFonts w:eastAsia="Calibri"/>
                <w:bCs/>
                <w:sz w:val="24"/>
                <w:szCs w:val="24"/>
              </w:rPr>
              <w:t>н</w:t>
            </w:r>
            <w:r w:rsidRPr="000D486D">
              <w:rPr>
                <w:rFonts w:eastAsia="Calibri"/>
                <w:bCs/>
                <w:sz w:val="24"/>
                <w:szCs w:val="24"/>
              </w:rPr>
              <w:t>ные турбины. Теплоф</w:t>
            </w:r>
            <w:r w:rsidRPr="000D486D">
              <w:rPr>
                <w:rFonts w:eastAsia="Calibri"/>
                <w:bCs/>
                <w:sz w:val="24"/>
                <w:szCs w:val="24"/>
              </w:rPr>
              <w:t>и</w:t>
            </w:r>
            <w:r w:rsidRPr="000D486D">
              <w:rPr>
                <w:rFonts w:eastAsia="Calibri"/>
                <w:bCs/>
                <w:sz w:val="24"/>
                <w:szCs w:val="24"/>
              </w:rPr>
              <w:t>кационная (сетевая) у</w:t>
            </w:r>
            <w:r w:rsidRPr="000D486D">
              <w:rPr>
                <w:rFonts w:eastAsia="Calibri"/>
                <w:bCs/>
                <w:sz w:val="24"/>
                <w:szCs w:val="24"/>
              </w:rPr>
              <w:t>с</w:t>
            </w:r>
            <w:r w:rsidRPr="000D486D">
              <w:rPr>
                <w:rFonts w:eastAsia="Calibri"/>
                <w:bCs/>
                <w:sz w:val="24"/>
                <w:szCs w:val="24"/>
              </w:rPr>
              <w:t>тановка</w:t>
            </w:r>
          </w:p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pStyle w:val="11"/>
              <w:widowControl w:val="0"/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СРС №22. </w:t>
            </w:r>
            <w:r w:rsidRPr="000D486D">
              <w:rPr>
                <w:b w:val="0"/>
                <w:sz w:val="24"/>
                <w:szCs w:val="24"/>
              </w:rPr>
              <w:t>Изготовление цветных схем ко</w:t>
            </w:r>
            <w:r w:rsidRPr="000D486D">
              <w:rPr>
                <w:b w:val="0"/>
                <w:sz w:val="24"/>
                <w:szCs w:val="24"/>
              </w:rPr>
              <w:t>н</w:t>
            </w:r>
            <w:r w:rsidRPr="000D486D">
              <w:rPr>
                <w:b w:val="0"/>
                <w:sz w:val="24"/>
                <w:szCs w:val="24"/>
              </w:rPr>
              <w:t>денсационных и теплофикационных турбин</w:t>
            </w:r>
          </w:p>
        </w:tc>
        <w:tc>
          <w:tcPr>
            <w:tcW w:w="1134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pStyle w:val="11"/>
              <w:widowControl w:val="0"/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СРС №23. </w:t>
            </w:r>
            <w:r w:rsidRPr="000D486D">
              <w:rPr>
                <w:b w:val="0"/>
                <w:sz w:val="24"/>
                <w:szCs w:val="24"/>
              </w:rPr>
              <w:t>Подготовка к защите практической работы №20,21</w:t>
            </w:r>
          </w:p>
        </w:tc>
        <w:tc>
          <w:tcPr>
            <w:tcW w:w="1134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 xml:space="preserve">СРС №24.  </w:t>
            </w:r>
            <w:r w:rsidRPr="000D486D">
              <w:rPr>
                <w:sz w:val="24"/>
                <w:szCs w:val="24"/>
                <w:lang w:eastAsia="en-US"/>
              </w:rPr>
              <w:t>Выполнение чертежей схем турбин по заданным условиям.</w:t>
            </w:r>
          </w:p>
        </w:tc>
        <w:tc>
          <w:tcPr>
            <w:tcW w:w="1134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D626CD" w:rsidRPr="000D486D" w:rsidTr="004B12AE">
        <w:tc>
          <w:tcPr>
            <w:tcW w:w="2835" w:type="dxa"/>
            <w:vMerge w:val="restart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rFonts w:eastAsia="Calibri"/>
                <w:bCs/>
                <w:sz w:val="24"/>
                <w:szCs w:val="24"/>
              </w:rPr>
            </w:pPr>
            <w:r w:rsidRPr="000D486D">
              <w:rPr>
                <w:rFonts w:eastAsia="Calibri"/>
                <w:bCs/>
                <w:sz w:val="24"/>
                <w:szCs w:val="24"/>
              </w:rPr>
              <w:t>Тема 2.5. Регулирование, маслоснабжение и защ</w:t>
            </w:r>
            <w:r w:rsidRPr="000D486D">
              <w:rPr>
                <w:rFonts w:eastAsia="Calibri"/>
                <w:bCs/>
                <w:sz w:val="24"/>
                <w:szCs w:val="24"/>
              </w:rPr>
              <w:t>и</w:t>
            </w:r>
            <w:r w:rsidRPr="000D486D">
              <w:rPr>
                <w:rFonts w:eastAsia="Calibri"/>
                <w:bCs/>
                <w:sz w:val="24"/>
                <w:szCs w:val="24"/>
              </w:rPr>
              <w:t>та паровых турбин</w:t>
            </w:r>
          </w:p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pStyle w:val="11"/>
              <w:widowControl w:val="0"/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СРС №25. </w:t>
            </w:r>
            <w:r w:rsidRPr="000D486D">
              <w:rPr>
                <w:b w:val="0"/>
                <w:sz w:val="24"/>
                <w:szCs w:val="24"/>
              </w:rPr>
              <w:t>Подготовка к защите практической работы №22</w:t>
            </w:r>
          </w:p>
        </w:tc>
        <w:tc>
          <w:tcPr>
            <w:tcW w:w="1134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pStyle w:val="11"/>
              <w:widowControl w:val="0"/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СРС №26. </w:t>
            </w:r>
            <w:r w:rsidRPr="000D486D">
              <w:rPr>
                <w:b w:val="0"/>
                <w:sz w:val="24"/>
                <w:szCs w:val="24"/>
              </w:rPr>
              <w:t>Подготовка к защите практической работы №23</w:t>
            </w:r>
          </w:p>
        </w:tc>
        <w:tc>
          <w:tcPr>
            <w:tcW w:w="1134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D626CD" w:rsidRPr="000D486D" w:rsidTr="004B12AE">
        <w:tc>
          <w:tcPr>
            <w:tcW w:w="2835" w:type="dxa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bCs/>
                <w:sz w:val="24"/>
                <w:szCs w:val="24"/>
              </w:rPr>
              <w:t>Тема 2.6. Газотурбинные установки</w:t>
            </w:r>
          </w:p>
        </w:tc>
        <w:tc>
          <w:tcPr>
            <w:tcW w:w="5103" w:type="dxa"/>
          </w:tcPr>
          <w:p w:rsidR="00D626CD" w:rsidRPr="000D486D" w:rsidRDefault="00D626CD" w:rsidP="007C71CF">
            <w:pPr>
              <w:pStyle w:val="11"/>
              <w:widowControl w:val="0"/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СРС №27. </w:t>
            </w:r>
            <w:r w:rsidRPr="000D486D">
              <w:rPr>
                <w:b w:val="0"/>
                <w:sz w:val="24"/>
                <w:szCs w:val="24"/>
              </w:rPr>
              <w:t>Определение конструктивных ос</w:t>
            </w:r>
            <w:r w:rsidRPr="000D486D">
              <w:rPr>
                <w:b w:val="0"/>
                <w:sz w:val="24"/>
                <w:szCs w:val="24"/>
              </w:rPr>
              <w:t>о</w:t>
            </w:r>
            <w:r w:rsidRPr="000D486D">
              <w:rPr>
                <w:b w:val="0"/>
                <w:sz w:val="24"/>
                <w:szCs w:val="24"/>
              </w:rPr>
              <w:t>бенностей деталей и узлов газовой турбины и выполнение реферата по заданной теме.</w:t>
            </w:r>
          </w:p>
        </w:tc>
        <w:tc>
          <w:tcPr>
            <w:tcW w:w="1134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D626CD" w:rsidRPr="000D486D" w:rsidTr="004B12AE">
        <w:tc>
          <w:tcPr>
            <w:tcW w:w="2835" w:type="dxa"/>
            <w:vMerge w:val="restart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sz w:val="24"/>
                <w:szCs w:val="24"/>
              </w:rPr>
              <w:t>Курсовой проект</w:t>
            </w:r>
          </w:p>
        </w:tc>
        <w:tc>
          <w:tcPr>
            <w:tcW w:w="5103" w:type="dxa"/>
          </w:tcPr>
          <w:p w:rsidR="00D626CD" w:rsidRPr="000D486D" w:rsidRDefault="00D626CD" w:rsidP="007C71CF">
            <w:pPr>
              <w:pStyle w:val="11"/>
              <w:widowControl w:val="0"/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СРС №28. </w:t>
            </w:r>
            <w:r w:rsidRPr="000D486D">
              <w:rPr>
                <w:b w:val="0"/>
                <w:sz w:val="24"/>
                <w:szCs w:val="24"/>
              </w:rPr>
              <w:t>Выполнение чертежа разреза ц</w:t>
            </w:r>
            <w:r w:rsidRPr="000D486D">
              <w:rPr>
                <w:b w:val="0"/>
                <w:sz w:val="24"/>
                <w:szCs w:val="24"/>
              </w:rPr>
              <w:t>и</w:t>
            </w:r>
            <w:r w:rsidRPr="000D486D">
              <w:rPr>
                <w:b w:val="0"/>
                <w:sz w:val="24"/>
                <w:szCs w:val="24"/>
              </w:rPr>
              <w:t>линдра турбины</w:t>
            </w:r>
          </w:p>
        </w:tc>
        <w:tc>
          <w:tcPr>
            <w:tcW w:w="1134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pStyle w:val="11"/>
              <w:widowControl w:val="0"/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СРС №29. </w:t>
            </w:r>
            <w:r w:rsidRPr="000D486D">
              <w:rPr>
                <w:b w:val="0"/>
                <w:sz w:val="24"/>
                <w:szCs w:val="24"/>
              </w:rPr>
              <w:t>Оформление пояснительной запи</w:t>
            </w:r>
            <w:r w:rsidRPr="000D486D">
              <w:rPr>
                <w:b w:val="0"/>
                <w:sz w:val="24"/>
                <w:szCs w:val="24"/>
              </w:rPr>
              <w:t>с</w:t>
            </w:r>
            <w:r w:rsidRPr="000D486D">
              <w:rPr>
                <w:b w:val="0"/>
                <w:sz w:val="24"/>
                <w:szCs w:val="24"/>
              </w:rPr>
              <w:t>ки</w:t>
            </w:r>
          </w:p>
        </w:tc>
        <w:tc>
          <w:tcPr>
            <w:tcW w:w="1134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pStyle w:val="11"/>
              <w:widowControl w:val="0"/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СРС №30. </w:t>
            </w:r>
            <w:r w:rsidRPr="000D486D">
              <w:rPr>
                <w:b w:val="0"/>
                <w:sz w:val="24"/>
                <w:szCs w:val="24"/>
              </w:rPr>
              <w:t>Подготовка к защите курсового проекта</w:t>
            </w:r>
          </w:p>
        </w:tc>
        <w:tc>
          <w:tcPr>
            <w:tcW w:w="1134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D626CD" w:rsidRPr="000D486D" w:rsidTr="004B12AE">
        <w:tc>
          <w:tcPr>
            <w:tcW w:w="2835" w:type="dxa"/>
            <w:vMerge w:val="restart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t>Тема 2.8. Автоматизация теплоэнергетических процессов на котельном оборудовании</w:t>
            </w:r>
          </w:p>
        </w:tc>
        <w:tc>
          <w:tcPr>
            <w:tcW w:w="5103" w:type="dxa"/>
          </w:tcPr>
          <w:p w:rsidR="00D626CD" w:rsidRPr="000D486D" w:rsidRDefault="00D626CD" w:rsidP="007C71CF">
            <w:pPr>
              <w:pStyle w:val="af5"/>
              <w:widowControl w:val="0"/>
              <w:tabs>
                <w:tab w:val="left" w:pos="709"/>
              </w:tabs>
              <w:ind w:firstLine="0"/>
              <w:rPr>
                <w:b/>
                <w:lang w:val="ru-RU" w:eastAsia="en-US"/>
              </w:rPr>
            </w:pPr>
            <w:r w:rsidRPr="000D486D">
              <w:rPr>
                <w:b/>
                <w:lang w:eastAsia="en-US"/>
              </w:rPr>
              <w:t>СРС №</w:t>
            </w:r>
            <w:r w:rsidRPr="000D486D">
              <w:rPr>
                <w:b/>
                <w:lang w:val="ru-RU" w:eastAsia="en-US"/>
              </w:rPr>
              <w:t>31</w:t>
            </w:r>
            <w:r w:rsidRPr="000D486D">
              <w:rPr>
                <w:b/>
                <w:lang w:eastAsia="en-US"/>
              </w:rPr>
              <w:t xml:space="preserve">. </w:t>
            </w:r>
            <w:r w:rsidRPr="000D486D">
              <w:t>Подготовка к защите практической работы №2</w:t>
            </w:r>
            <w:r w:rsidRPr="000D486D">
              <w:rPr>
                <w:lang w:val="ru-RU"/>
              </w:rPr>
              <w:t>4</w:t>
            </w:r>
          </w:p>
        </w:tc>
        <w:tc>
          <w:tcPr>
            <w:tcW w:w="1134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pStyle w:val="af5"/>
              <w:widowControl w:val="0"/>
              <w:tabs>
                <w:tab w:val="left" w:pos="709"/>
              </w:tabs>
              <w:ind w:firstLine="0"/>
              <w:rPr>
                <w:b/>
                <w:lang w:val="ru-RU" w:eastAsia="en-US"/>
              </w:rPr>
            </w:pPr>
            <w:r w:rsidRPr="000D486D">
              <w:rPr>
                <w:b/>
                <w:lang w:eastAsia="en-US"/>
              </w:rPr>
              <w:t>СРС №</w:t>
            </w:r>
            <w:r w:rsidRPr="000D486D">
              <w:rPr>
                <w:b/>
                <w:lang w:val="ru-RU" w:eastAsia="en-US"/>
              </w:rPr>
              <w:t>32</w:t>
            </w:r>
            <w:r w:rsidRPr="000D486D">
              <w:rPr>
                <w:b/>
                <w:lang w:eastAsia="en-US"/>
              </w:rPr>
              <w:t xml:space="preserve">. </w:t>
            </w:r>
            <w:r w:rsidRPr="000D486D">
              <w:t>Подготовка к защите практической работы №2</w:t>
            </w:r>
            <w:r w:rsidRPr="000D486D">
              <w:rPr>
                <w:lang w:val="ru-RU"/>
              </w:rPr>
              <w:t>5</w:t>
            </w:r>
          </w:p>
        </w:tc>
        <w:tc>
          <w:tcPr>
            <w:tcW w:w="1134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pStyle w:val="af5"/>
              <w:widowControl w:val="0"/>
              <w:tabs>
                <w:tab w:val="left" w:pos="709"/>
              </w:tabs>
              <w:ind w:firstLine="0"/>
              <w:rPr>
                <w:b/>
                <w:lang w:val="ru-RU" w:eastAsia="en-US"/>
              </w:rPr>
            </w:pPr>
            <w:r w:rsidRPr="000D486D">
              <w:rPr>
                <w:b/>
                <w:lang w:eastAsia="en-US"/>
              </w:rPr>
              <w:t>СРС №</w:t>
            </w:r>
            <w:r w:rsidRPr="000D486D">
              <w:rPr>
                <w:b/>
                <w:lang w:val="ru-RU" w:eastAsia="en-US"/>
              </w:rPr>
              <w:t>33</w:t>
            </w:r>
            <w:r w:rsidRPr="000D486D">
              <w:rPr>
                <w:b/>
                <w:lang w:eastAsia="en-US"/>
              </w:rPr>
              <w:t xml:space="preserve">. </w:t>
            </w:r>
            <w:r w:rsidRPr="000D486D">
              <w:t>Подготовка к защите практической работы №2</w:t>
            </w:r>
            <w:r w:rsidRPr="000D486D">
              <w:rPr>
                <w:lang w:val="ru-RU"/>
              </w:rPr>
              <w:t>6</w:t>
            </w:r>
          </w:p>
        </w:tc>
        <w:tc>
          <w:tcPr>
            <w:tcW w:w="1134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pStyle w:val="af5"/>
              <w:widowControl w:val="0"/>
              <w:tabs>
                <w:tab w:val="left" w:pos="709"/>
              </w:tabs>
              <w:ind w:firstLine="0"/>
              <w:rPr>
                <w:b/>
                <w:lang w:val="ru-RU" w:eastAsia="en-US"/>
              </w:rPr>
            </w:pPr>
            <w:r w:rsidRPr="000D486D">
              <w:rPr>
                <w:b/>
                <w:lang w:eastAsia="en-US"/>
              </w:rPr>
              <w:t>СРС №</w:t>
            </w:r>
            <w:r w:rsidRPr="000D486D">
              <w:rPr>
                <w:b/>
                <w:lang w:val="ru-RU" w:eastAsia="en-US"/>
              </w:rPr>
              <w:t>34</w:t>
            </w:r>
            <w:r w:rsidRPr="000D486D">
              <w:rPr>
                <w:b/>
                <w:lang w:eastAsia="en-US"/>
              </w:rPr>
              <w:t xml:space="preserve">. </w:t>
            </w:r>
            <w:r w:rsidRPr="000D486D">
              <w:t>Подготовка к защите практической работы №2</w:t>
            </w:r>
            <w:r w:rsidRPr="000D486D">
              <w:rPr>
                <w:lang w:val="ru-RU"/>
              </w:rPr>
              <w:t>7</w:t>
            </w:r>
          </w:p>
        </w:tc>
        <w:tc>
          <w:tcPr>
            <w:tcW w:w="1134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pStyle w:val="af5"/>
              <w:widowControl w:val="0"/>
              <w:tabs>
                <w:tab w:val="left" w:pos="709"/>
              </w:tabs>
              <w:ind w:firstLine="0"/>
              <w:rPr>
                <w:b/>
                <w:lang w:val="ru-RU" w:eastAsia="ru-RU"/>
              </w:rPr>
            </w:pPr>
            <w:r w:rsidRPr="000D486D">
              <w:rPr>
                <w:b/>
                <w:lang w:eastAsia="en-US"/>
              </w:rPr>
              <w:t>СРС №</w:t>
            </w:r>
            <w:r w:rsidRPr="000D486D">
              <w:rPr>
                <w:b/>
                <w:lang w:val="ru-RU" w:eastAsia="en-US"/>
              </w:rPr>
              <w:t>35</w:t>
            </w:r>
            <w:r w:rsidRPr="000D486D">
              <w:rPr>
                <w:b/>
                <w:lang w:eastAsia="en-US"/>
              </w:rPr>
              <w:t xml:space="preserve">. </w:t>
            </w:r>
            <w:r w:rsidRPr="000D486D">
              <w:rPr>
                <w:lang w:val="ru-RU"/>
              </w:rPr>
              <w:t>Выполнение схемы кнопочного расположения щита управления блока.</w:t>
            </w:r>
          </w:p>
        </w:tc>
        <w:tc>
          <w:tcPr>
            <w:tcW w:w="1134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D626CD" w:rsidRPr="000D486D" w:rsidTr="004B12AE">
        <w:tc>
          <w:tcPr>
            <w:tcW w:w="2835" w:type="dxa"/>
            <w:vMerge w:val="restart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t>Тема 2.9.Стационарные и нестационарные реж</w:t>
            </w: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t>и</w:t>
            </w: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t>мы работы турбин и ту</w:t>
            </w: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t>р</w:t>
            </w: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t>бинных установок</w:t>
            </w: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/>
                <w:bCs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СРС №36.</w:t>
            </w:r>
            <w:r w:rsidRPr="000D486D">
              <w:rPr>
                <w:sz w:val="24"/>
                <w:szCs w:val="24"/>
                <w:lang w:eastAsia="en-US"/>
              </w:rPr>
              <w:t xml:space="preserve">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№28</w:t>
            </w:r>
          </w:p>
        </w:tc>
        <w:tc>
          <w:tcPr>
            <w:tcW w:w="1134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СРС №37.</w:t>
            </w:r>
            <w:r w:rsidRPr="000D486D">
              <w:rPr>
                <w:sz w:val="24"/>
                <w:szCs w:val="24"/>
                <w:lang w:eastAsia="en-US"/>
              </w:rPr>
              <w:t xml:space="preserve"> Формирование таблицы с составом турбинного оборудования «Иркутскэнерго», тепловые схемы в зависимости от типа обор</w:t>
            </w:r>
            <w:r w:rsidRPr="000D486D">
              <w:rPr>
                <w:sz w:val="24"/>
                <w:szCs w:val="24"/>
                <w:lang w:eastAsia="en-US"/>
              </w:rPr>
              <w:t>у</w:t>
            </w:r>
            <w:r w:rsidRPr="000D486D">
              <w:rPr>
                <w:sz w:val="24"/>
                <w:szCs w:val="24"/>
                <w:lang w:eastAsia="en-US"/>
              </w:rPr>
              <w:t>дования.</w:t>
            </w:r>
          </w:p>
        </w:tc>
        <w:tc>
          <w:tcPr>
            <w:tcW w:w="1134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</w:tr>
      <w:tr w:rsidR="00D626CD" w:rsidRPr="000D486D" w:rsidTr="004B12AE">
        <w:tc>
          <w:tcPr>
            <w:tcW w:w="2835" w:type="dxa"/>
            <w:vMerge w:val="restart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Тема 2.11.Неполадки и аварии узлов и деталей </w:t>
            </w: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lastRenderedPageBreak/>
              <w:t>паровых турбин</w:t>
            </w: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/>
                <w:bCs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lastRenderedPageBreak/>
              <w:t>СРС №38.</w:t>
            </w:r>
            <w:r w:rsidRPr="000D486D">
              <w:rPr>
                <w:sz w:val="24"/>
                <w:szCs w:val="24"/>
                <w:lang w:eastAsia="en-US"/>
              </w:rPr>
              <w:t xml:space="preserve">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№29.</w:t>
            </w:r>
          </w:p>
        </w:tc>
        <w:tc>
          <w:tcPr>
            <w:tcW w:w="1134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/>
                <w:bCs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СРС №39.</w:t>
            </w:r>
            <w:r w:rsidRPr="000D486D">
              <w:rPr>
                <w:sz w:val="24"/>
                <w:szCs w:val="24"/>
                <w:lang w:eastAsia="en-US"/>
              </w:rPr>
              <w:t xml:space="preserve">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№30</w:t>
            </w:r>
          </w:p>
        </w:tc>
        <w:tc>
          <w:tcPr>
            <w:tcW w:w="1134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/>
                <w:bCs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СРС №39.</w:t>
            </w:r>
            <w:r w:rsidRPr="000D486D">
              <w:rPr>
                <w:sz w:val="24"/>
                <w:szCs w:val="24"/>
                <w:lang w:eastAsia="en-US"/>
              </w:rPr>
              <w:t xml:space="preserve">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№31</w:t>
            </w:r>
          </w:p>
        </w:tc>
        <w:tc>
          <w:tcPr>
            <w:tcW w:w="1134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</w:tr>
      <w:tr w:rsidR="00D626CD" w:rsidRPr="000D486D" w:rsidTr="004B12AE">
        <w:tc>
          <w:tcPr>
            <w:tcW w:w="2835" w:type="dxa"/>
            <w:vMerge w:val="restart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t>Тема 2.12.Обслуживание паровой турбины и пар</w:t>
            </w: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t>о</w:t>
            </w: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t>турбинной установки при нормальной работе</w:t>
            </w: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СРС №40.</w:t>
            </w:r>
            <w:r w:rsidRPr="000D486D">
              <w:rPr>
                <w:sz w:val="24"/>
                <w:szCs w:val="24"/>
                <w:lang w:eastAsia="en-US"/>
              </w:rPr>
              <w:t xml:space="preserve"> </w:t>
            </w:r>
            <w:r w:rsidRPr="000D486D">
              <w:rPr>
                <w:color w:val="000000"/>
                <w:spacing w:val="-1"/>
                <w:sz w:val="24"/>
                <w:szCs w:val="24"/>
              </w:rPr>
              <w:t>Определение  причины ухудшения свойств турбинных масел.</w:t>
            </w:r>
          </w:p>
        </w:tc>
        <w:tc>
          <w:tcPr>
            <w:tcW w:w="1134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/>
                <w:bCs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СРС №41.</w:t>
            </w:r>
            <w:r w:rsidRPr="000D486D">
              <w:rPr>
                <w:sz w:val="24"/>
                <w:szCs w:val="24"/>
                <w:lang w:eastAsia="en-US"/>
              </w:rPr>
              <w:t xml:space="preserve">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</w:t>
            </w:r>
          </w:p>
        </w:tc>
        <w:tc>
          <w:tcPr>
            <w:tcW w:w="1134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/>
                <w:bCs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СРС №42.</w:t>
            </w:r>
            <w:r w:rsidRPr="000D486D">
              <w:rPr>
                <w:sz w:val="24"/>
                <w:szCs w:val="24"/>
                <w:lang w:eastAsia="en-US"/>
              </w:rPr>
              <w:t xml:space="preserve">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№33</w:t>
            </w:r>
          </w:p>
        </w:tc>
        <w:tc>
          <w:tcPr>
            <w:tcW w:w="1134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</w:tr>
      <w:tr w:rsidR="00D626CD" w:rsidRPr="000D486D" w:rsidTr="004B12AE">
        <w:tc>
          <w:tcPr>
            <w:tcW w:w="2835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t>Тема 2.13.Пуск турбины из холодного состояния</w:t>
            </w: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СРС №43.</w:t>
            </w:r>
            <w:r w:rsidRPr="000D486D">
              <w:rPr>
                <w:sz w:val="24"/>
                <w:szCs w:val="24"/>
                <w:lang w:eastAsia="en-US"/>
              </w:rPr>
              <w:t xml:space="preserve"> </w:t>
            </w:r>
            <w:r w:rsidRPr="000D486D">
              <w:rPr>
                <w:sz w:val="24"/>
                <w:szCs w:val="24"/>
              </w:rPr>
              <w:t>Определить и составить таблицу из элементов ПТУ ограничивающие скорость ее пуска и причины этого.</w:t>
            </w:r>
          </w:p>
        </w:tc>
        <w:tc>
          <w:tcPr>
            <w:tcW w:w="1134" w:type="dxa"/>
            <w:vAlign w:val="center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D626CD" w:rsidRPr="000D486D" w:rsidTr="004B12AE">
        <w:tc>
          <w:tcPr>
            <w:tcW w:w="2835" w:type="dxa"/>
            <w:vMerge w:val="restart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t>Тема 2.14. Остановка турбин и ее пуск из г</w:t>
            </w: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t>о</w:t>
            </w: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t>рячего и неостывшего состояния</w:t>
            </w: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/>
                <w:bCs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СРС №44.</w:t>
            </w:r>
            <w:r w:rsidRPr="000D486D">
              <w:rPr>
                <w:sz w:val="24"/>
                <w:szCs w:val="24"/>
                <w:lang w:eastAsia="en-US"/>
              </w:rPr>
              <w:t xml:space="preserve">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№34.</w:t>
            </w:r>
          </w:p>
        </w:tc>
        <w:tc>
          <w:tcPr>
            <w:tcW w:w="1134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/>
                <w:bCs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СРС №45.</w:t>
            </w:r>
            <w:r w:rsidRPr="000D486D">
              <w:rPr>
                <w:sz w:val="24"/>
                <w:szCs w:val="24"/>
                <w:lang w:eastAsia="en-US"/>
              </w:rPr>
              <w:t xml:space="preserve">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№35.</w:t>
            </w:r>
          </w:p>
        </w:tc>
        <w:tc>
          <w:tcPr>
            <w:tcW w:w="1134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/>
                <w:bCs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СРС №46.</w:t>
            </w:r>
            <w:r w:rsidRPr="000D486D">
              <w:rPr>
                <w:sz w:val="24"/>
                <w:szCs w:val="24"/>
                <w:lang w:eastAsia="en-US"/>
              </w:rPr>
              <w:t xml:space="preserve">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№36</w:t>
            </w:r>
          </w:p>
        </w:tc>
        <w:tc>
          <w:tcPr>
            <w:tcW w:w="1134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</w:tr>
      <w:tr w:rsidR="00D626CD" w:rsidRPr="000D486D" w:rsidTr="004B12AE">
        <w:tc>
          <w:tcPr>
            <w:tcW w:w="2835" w:type="dxa"/>
            <w:vMerge w:val="restart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</w:rPr>
            </w:pP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t>Тема 2.15.Маневренность п</w:t>
            </w: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t>а</w:t>
            </w: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t>ровых турбин и пароту</w:t>
            </w: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t>р</w:t>
            </w:r>
            <w:r w:rsidRPr="000D486D">
              <w:rPr>
                <w:rFonts w:eastAsia="Calibri"/>
                <w:bCs/>
                <w:sz w:val="24"/>
                <w:szCs w:val="24"/>
                <w:lang w:eastAsia="en-US"/>
              </w:rPr>
              <w:t>бинных установок</w:t>
            </w: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/>
                <w:bCs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СРС №47.</w:t>
            </w:r>
            <w:r w:rsidRPr="000D486D">
              <w:rPr>
                <w:sz w:val="24"/>
                <w:szCs w:val="24"/>
                <w:lang w:eastAsia="en-US"/>
              </w:rPr>
              <w:t xml:space="preserve">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№37</w:t>
            </w:r>
          </w:p>
        </w:tc>
        <w:tc>
          <w:tcPr>
            <w:tcW w:w="1134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СРС №48.</w:t>
            </w:r>
            <w:r w:rsidRPr="000D486D">
              <w:rPr>
                <w:sz w:val="24"/>
                <w:szCs w:val="24"/>
                <w:lang w:eastAsia="en-US"/>
              </w:rPr>
              <w:t xml:space="preserve"> Обоснование причин и последствий гидравлических ударов в трубопроводе, пр</w:t>
            </w:r>
            <w:r w:rsidRPr="000D486D">
              <w:rPr>
                <w:sz w:val="24"/>
                <w:szCs w:val="24"/>
                <w:lang w:eastAsia="en-US"/>
              </w:rPr>
              <w:t>и</w:t>
            </w:r>
            <w:r w:rsidRPr="000D486D">
              <w:rPr>
                <w:sz w:val="24"/>
                <w:szCs w:val="24"/>
                <w:lang w:eastAsia="en-US"/>
              </w:rPr>
              <w:t>знаки гидравлических ударов и в каких эл</w:t>
            </w:r>
            <w:r w:rsidRPr="000D486D">
              <w:rPr>
                <w:sz w:val="24"/>
                <w:szCs w:val="24"/>
                <w:lang w:eastAsia="en-US"/>
              </w:rPr>
              <w:t>е</w:t>
            </w:r>
            <w:r w:rsidRPr="000D486D">
              <w:rPr>
                <w:sz w:val="24"/>
                <w:szCs w:val="24"/>
                <w:lang w:eastAsia="en-US"/>
              </w:rPr>
              <w:t>ментах ПТУ они могут возникать.</w:t>
            </w:r>
          </w:p>
        </w:tc>
        <w:tc>
          <w:tcPr>
            <w:tcW w:w="1134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</w:tr>
      <w:tr w:rsidR="00D626CD" w:rsidRPr="000D486D" w:rsidTr="004B12AE">
        <w:tc>
          <w:tcPr>
            <w:tcW w:w="2835" w:type="dxa"/>
            <w:vMerge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both"/>
              <w:rPr>
                <w:b/>
                <w:bCs/>
                <w:sz w:val="24"/>
                <w:szCs w:val="24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СРС №49.</w:t>
            </w:r>
            <w:r w:rsidRPr="000D486D">
              <w:rPr>
                <w:sz w:val="24"/>
                <w:szCs w:val="24"/>
                <w:lang w:eastAsia="en-US"/>
              </w:rPr>
              <w:t xml:space="preserve"> </w:t>
            </w:r>
            <w:r w:rsidRPr="000D486D">
              <w:rPr>
                <w:sz w:val="24"/>
                <w:szCs w:val="24"/>
              </w:rPr>
              <w:t>Подготовка к защите практической работы №38.</w:t>
            </w:r>
          </w:p>
        </w:tc>
        <w:tc>
          <w:tcPr>
            <w:tcW w:w="1134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</w:tr>
      <w:tr w:rsidR="00D626CD" w:rsidRPr="000D486D" w:rsidTr="004B12AE">
        <w:tc>
          <w:tcPr>
            <w:tcW w:w="2835" w:type="dxa"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right"/>
              <w:rPr>
                <w:b/>
                <w:sz w:val="24"/>
                <w:szCs w:val="24"/>
                <w:lang w:eastAsia="en-US"/>
              </w:rPr>
            </w:pPr>
            <w:r w:rsidRPr="000D486D">
              <w:rPr>
                <w:b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1134" w:type="dxa"/>
          </w:tcPr>
          <w:p w:rsidR="00D626CD" w:rsidRPr="000D486D" w:rsidRDefault="00D626CD" w:rsidP="007C71CF">
            <w:pPr>
              <w:tabs>
                <w:tab w:val="left" w:pos="709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D486D">
              <w:rPr>
                <w:rFonts w:eastAsia="Calibri"/>
                <w:sz w:val="24"/>
                <w:szCs w:val="24"/>
                <w:lang w:eastAsia="en-US"/>
              </w:rPr>
              <w:t>173</w:t>
            </w:r>
          </w:p>
        </w:tc>
      </w:tr>
    </w:tbl>
    <w:p w:rsidR="00D626CD" w:rsidRPr="000D486D" w:rsidRDefault="00D626CD" w:rsidP="007C71CF">
      <w:pPr>
        <w:tabs>
          <w:tab w:val="left" w:pos="709"/>
        </w:tabs>
        <w:rPr>
          <w:b/>
          <w:sz w:val="24"/>
          <w:szCs w:val="24"/>
        </w:rPr>
      </w:pPr>
    </w:p>
    <w:p w:rsidR="00D626CD" w:rsidRPr="000D486D" w:rsidRDefault="00D626CD" w:rsidP="007C71CF">
      <w:pPr>
        <w:tabs>
          <w:tab w:val="left" w:pos="-284"/>
          <w:tab w:val="left" w:pos="709"/>
        </w:tabs>
        <w:rPr>
          <w:b/>
          <w:sz w:val="24"/>
          <w:szCs w:val="24"/>
        </w:rPr>
      </w:pPr>
    </w:p>
    <w:p w:rsidR="00D626CD" w:rsidRPr="000D486D" w:rsidRDefault="00D626CD" w:rsidP="007C71CF">
      <w:pPr>
        <w:tabs>
          <w:tab w:val="left" w:pos="709"/>
        </w:tabs>
        <w:rPr>
          <w:b/>
          <w:sz w:val="24"/>
          <w:szCs w:val="24"/>
        </w:rPr>
      </w:pPr>
      <w:r w:rsidRPr="000D486D">
        <w:rPr>
          <w:b/>
          <w:sz w:val="24"/>
          <w:szCs w:val="24"/>
        </w:rPr>
        <w:t>7.ЛИСТ ИЗМЕНЕНИЙ И ДОПОЛНЕНИЙ, ВНЕСЕННЫХ В РАБОЧУЮ ПР</w:t>
      </w:r>
      <w:r w:rsidRPr="000D486D">
        <w:rPr>
          <w:b/>
          <w:sz w:val="24"/>
          <w:szCs w:val="24"/>
        </w:rPr>
        <w:t>О</w:t>
      </w:r>
      <w:r w:rsidRPr="000D486D">
        <w:rPr>
          <w:b/>
          <w:sz w:val="24"/>
          <w:szCs w:val="24"/>
        </w:rPr>
        <w:t xml:space="preserve">ГРАММУ 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99"/>
        <w:gridCol w:w="3948"/>
      </w:tblGrid>
      <w:tr w:rsidR="00D626CD" w:rsidRPr="000D486D" w:rsidTr="00F35E12"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№ изменения, дата внесения, № страницы с изменением</w:t>
            </w:r>
          </w:p>
        </w:tc>
      </w:tr>
      <w:tr w:rsidR="00D626CD" w:rsidRPr="000D486D" w:rsidTr="00F35E12"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  <w:lang w:eastAsia="en-US"/>
              </w:rPr>
            </w:pPr>
          </w:p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Было</w:t>
            </w:r>
          </w:p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  <w:lang w:eastAsia="en-US"/>
              </w:rPr>
            </w:pPr>
          </w:p>
        </w:tc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  <w:lang w:eastAsia="en-US"/>
              </w:rPr>
            </w:pPr>
          </w:p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Стало</w:t>
            </w:r>
          </w:p>
        </w:tc>
      </w:tr>
      <w:tr w:rsidR="00D626CD" w:rsidRPr="000D486D" w:rsidTr="00F35E12"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  <w:lang w:eastAsia="en-US"/>
              </w:rPr>
            </w:pPr>
          </w:p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 xml:space="preserve">Основание: </w:t>
            </w:r>
          </w:p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  <w:lang w:eastAsia="en-US"/>
              </w:rPr>
            </w:pPr>
          </w:p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  <w:lang w:eastAsia="en-US"/>
              </w:rPr>
            </w:pPr>
          </w:p>
          <w:p w:rsidR="00D626CD" w:rsidRPr="000D486D" w:rsidRDefault="00D626CD" w:rsidP="007C71CF">
            <w:pPr>
              <w:tabs>
                <w:tab w:val="left" w:pos="709"/>
              </w:tabs>
              <w:rPr>
                <w:sz w:val="24"/>
                <w:szCs w:val="24"/>
                <w:lang w:eastAsia="en-US"/>
              </w:rPr>
            </w:pPr>
            <w:r w:rsidRPr="000D486D">
              <w:rPr>
                <w:sz w:val="24"/>
                <w:szCs w:val="24"/>
                <w:lang w:eastAsia="en-US"/>
              </w:rPr>
              <w:t>Подпись лица, внесшего изменения</w:t>
            </w:r>
          </w:p>
        </w:tc>
      </w:tr>
    </w:tbl>
    <w:p w:rsidR="00D626CD" w:rsidRPr="000D486D" w:rsidRDefault="00D626CD" w:rsidP="007C71CF">
      <w:pPr>
        <w:tabs>
          <w:tab w:val="left" w:pos="709"/>
        </w:tabs>
        <w:rPr>
          <w:b/>
          <w:sz w:val="24"/>
          <w:szCs w:val="24"/>
        </w:rPr>
      </w:pPr>
    </w:p>
    <w:p w:rsidR="00D626CD" w:rsidRPr="000D486D" w:rsidRDefault="00D626CD" w:rsidP="007C71CF">
      <w:pPr>
        <w:tabs>
          <w:tab w:val="left" w:pos="709"/>
        </w:tabs>
        <w:rPr>
          <w:sz w:val="24"/>
          <w:szCs w:val="24"/>
        </w:rPr>
      </w:pPr>
    </w:p>
    <w:p w:rsidR="00752331" w:rsidRDefault="00752331" w:rsidP="007C71CF">
      <w:pPr>
        <w:widowControl/>
        <w:tabs>
          <w:tab w:val="left" w:pos="709"/>
        </w:tabs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626CD" w:rsidRDefault="00752331" w:rsidP="00F35E12">
      <w:pPr>
        <w:tabs>
          <w:tab w:val="left" w:pos="709"/>
        </w:tabs>
        <w:ind w:firstLine="709"/>
        <w:jc w:val="right"/>
        <w:rPr>
          <w:b/>
          <w:sz w:val="28"/>
          <w:szCs w:val="28"/>
        </w:rPr>
      </w:pPr>
      <w:r w:rsidRPr="001A16C1">
        <w:rPr>
          <w:b/>
          <w:sz w:val="28"/>
          <w:szCs w:val="28"/>
        </w:rPr>
        <w:lastRenderedPageBreak/>
        <w:t>ПРИЛОЖЕНИЕ Г</w:t>
      </w:r>
    </w:p>
    <w:p w:rsidR="00F35E12" w:rsidRPr="001A16C1" w:rsidRDefault="00F35E12" w:rsidP="00F35E12">
      <w:pPr>
        <w:tabs>
          <w:tab w:val="left" w:pos="709"/>
        </w:tabs>
        <w:ind w:firstLine="709"/>
        <w:jc w:val="right"/>
        <w:rPr>
          <w:b/>
          <w:sz w:val="28"/>
          <w:szCs w:val="28"/>
        </w:rPr>
      </w:pPr>
    </w:p>
    <w:p w:rsidR="004B12AE" w:rsidRDefault="00F35E12" w:rsidP="00F35E12">
      <w:pPr>
        <w:ind w:firstLine="709"/>
        <w:jc w:val="center"/>
        <w:rPr>
          <w:b/>
          <w:bCs/>
          <w:sz w:val="28"/>
          <w:szCs w:val="28"/>
        </w:rPr>
      </w:pPr>
      <w:r w:rsidRPr="00F35E12">
        <w:rPr>
          <w:b/>
          <w:bCs/>
          <w:sz w:val="28"/>
          <w:szCs w:val="28"/>
        </w:rPr>
        <w:t xml:space="preserve">Лабораторный практикум профессионального модуля </w:t>
      </w:r>
    </w:p>
    <w:p w:rsidR="004B12AE" w:rsidRDefault="00F35E12" w:rsidP="00F35E12">
      <w:pPr>
        <w:ind w:firstLine="709"/>
        <w:jc w:val="center"/>
        <w:rPr>
          <w:b/>
          <w:bCs/>
          <w:sz w:val="28"/>
          <w:szCs w:val="28"/>
        </w:rPr>
      </w:pPr>
      <w:r w:rsidRPr="00F35E12">
        <w:rPr>
          <w:b/>
          <w:bCs/>
          <w:sz w:val="28"/>
          <w:szCs w:val="28"/>
        </w:rPr>
        <w:t>«Обслуживание турбинного оборудования на тепловых</w:t>
      </w:r>
    </w:p>
    <w:p w:rsidR="00752331" w:rsidRPr="00F35E12" w:rsidRDefault="00F35E12" w:rsidP="00F35E12">
      <w:pPr>
        <w:ind w:firstLine="709"/>
        <w:jc w:val="center"/>
        <w:rPr>
          <w:b/>
          <w:sz w:val="28"/>
          <w:szCs w:val="28"/>
        </w:rPr>
      </w:pPr>
      <w:r w:rsidRPr="00F35E12">
        <w:rPr>
          <w:b/>
          <w:bCs/>
          <w:sz w:val="28"/>
          <w:szCs w:val="28"/>
        </w:rPr>
        <w:t xml:space="preserve"> электрических станциях»</w:t>
      </w:r>
    </w:p>
    <w:p w:rsidR="00F35E12" w:rsidRDefault="00F35E12" w:rsidP="00F35E12">
      <w:pPr>
        <w:ind w:firstLine="709"/>
        <w:jc w:val="center"/>
        <w:rPr>
          <w:sz w:val="24"/>
          <w:szCs w:val="24"/>
        </w:rPr>
      </w:pPr>
    </w:p>
    <w:p w:rsidR="00F35E12" w:rsidRDefault="00F35E12" w:rsidP="00F35E12">
      <w:pPr>
        <w:ind w:firstLine="709"/>
        <w:jc w:val="center"/>
        <w:rPr>
          <w:sz w:val="24"/>
          <w:szCs w:val="24"/>
        </w:rPr>
      </w:pPr>
    </w:p>
    <w:p w:rsidR="00752331" w:rsidRPr="00752331" w:rsidRDefault="00752331" w:rsidP="00F35E12">
      <w:pPr>
        <w:ind w:firstLine="709"/>
        <w:jc w:val="center"/>
        <w:rPr>
          <w:sz w:val="24"/>
          <w:szCs w:val="24"/>
        </w:rPr>
      </w:pPr>
      <w:r w:rsidRPr="00752331">
        <w:rPr>
          <w:sz w:val="24"/>
          <w:szCs w:val="24"/>
        </w:rPr>
        <w:t xml:space="preserve">Министерство общего и профессионального образования </w:t>
      </w:r>
    </w:p>
    <w:p w:rsidR="00752331" w:rsidRPr="00752331" w:rsidRDefault="00752331" w:rsidP="00F35E12">
      <w:pPr>
        <w:ind w:firstLine="709"/>
        <w:jc w:val="center"/>
        <w:rPr>
          <w:sz w:val="24"/>
          <w:szCs w:val="24"/>
        </w:rPr>
      </w:pPr>
      <w:r w:rsidRPr="00752331">
        <w:rPr>
          <w:sz w:val="24"/>
          <w:szCs w:val="24"/>
        </w:rPr>
        <w:t>Свердловской области</w:t>
      </w:r>
    </w:p>
    <w:p w:rsidR="00752331" w:rsidRPr="00752331" w:rsidRDefault="00752331" w:rsidP="00F35E12">
      <w:pPr>
        <w:ind w:firstLine="709"/>
        <w:jc w:val="center"/>
        <w:rPr>
          <w:caps/>
          <w:sz w:val="24"/>
          <w:szCs w:val="24"/>
        </w:rPr>
      </w:pPr>
      <w:r w:rsidRPr="00752331">
        <w:rPr>
          <w:sz w:val="24"/>
          <w:szCs w:val="24"/>
        </w:rPr>
        <w:t>ГБОУ СПО СО «Краснотурьинский политехникум</w:t>
      </w:r>
      <w:r w:rsidRPr="00752331">
        <w:rPr>
          <w:caps/>
          <w:sz w:val="24"/>
          <w:szCs w:val="24"/>
        </w:rPr>
        <w:t>»</w:t>
      </w:r>
    </w:p>
    <w:p w:rsidR="00752331" w:rsidRDefault="00752331" w:rsidP="00F35E12">
      <w:pPr>
        <w:tabs>
          <w:tab w:val="left" w:pos="-284"/>
        </w:tabs>
        <w:ind w:left="-284" w:firstLine="709"/>
        <w:jc w:val="right"/>
        <w:rPr>
          <w:b/>
        </w:rPr>
      </w:pPr>
    </w:p>
    <w:p w:rsidR="00752331" w:rsidRDefault="00752331" w:rsidP="00F35E12">
      <w:pPr>
        <w:tabs>
          <w:tab w:val="left" w:pos="-284"/>
        </w:tabs>
        <w:ind w:left="-284" w:firstLine="709"/>
        <w:jc w:val="right"/>
        <w:rPr>
          <w:b/>
        </w:rPr>
      </w:pPr>
    </w:p>
    <w:p w:rsidR="00752331" w:rsidRDefault="00752331" w:rsidP="00F35E12">
      <w:pPr>
        <w:tabs>
          <w:tab w:val="left" w:pos="-284"/>
        </w:tabs>
        <w:ind w:left="-284" w:firstLine="709"/>
        <w:jc w:val="right"/>
        <w:rPr>
          <w:b/>
        </w:rPr>
      </w:pPr>
      <w:r>
        <w:rPr>
          <w:b/>
        </w:rPr>
        <w:t>УТВЕРЖДЕНА</w:t>
      </w:r>
    </w:p>
    <w:p w:rsidR="00752331" w:rsidRDefault="00752331" w:rsidP="00F35E12">
      <w:pPr>
        <w:tabs>
          <w:tab w:val="left" w:pos="-284"/>
        </w:tabs>
        <w:ind w:left="-284" w:firstLine="709"/>
        <w:jc w:val="right"/>
      </w:pPr>
      <w:r>
        <w:t>Зам.директора  по УР</w:t>
      </w:r>
    </w:p>
    <w:p w:rsidR="00752331" w:rsidRDefault="00752331" w:rsidP="00F35E12">
      <w:pPr>
        <w:tabs>
          <w:tab w:val="left" w:pos="-284"/>
        </w:tabs>
        <w:ind w:left="-284" w:firstLine="709"/>
        <w:jc w:val="right"/>
      </w:pPr>
      <w:r>
        <w:t xml:space="preserve">__________Т.В Винтер   </w:t>
      </w:r>
    </w:p>
    <w:p w:rsidR="00752331" w:rsidRDefault="00752331" w:rsidP="00752331">
      <w:pPr>
        <w:tabs>
          <w:tab w:val="left" w:pos="-284"/>
        </w:tabs>
        <w:ind w:left="-284"/>
        <w:jc w:val="right"/>
      </w:pPr>
      <w:r>
        <w:t xml:space="preserve">___________20____год  </w:t>
      </w:r>
    </w:p>
    <w:p w:rsidR="00752331" w:rsidRDefault="00752331" w:rsidP="00752331">
      <w:pPr>
        <w:tabs>
          <w:tab w:val="left" w:pos="-284"/>
        </w:tabs>
        <w:ind w:left="-284"/>
        <w:jc w:val="right"/>
      </w:pPr>
    </w:p>
    <w:p w:rsidR="00752331" w:rsidRDefault="00752331" w:rsidP="00752331">
      <w:pPr>
        <w:tabs>
          <w:tab w:val="left" w:pos="-284"/>
        </w:tabs>
        <w:ind w:left="-284"/>
        <w:jc w:val="center"/>
      </w:pPr>
    </w:p>
    <w:p w:rsidR="00752331" w:rsidRPr="0097532F" w:rsidRDefault="00752331" w:rsidP="00752331">
      <w:pPr>
        <w:spacing w:line="360" w:lineRule="auto"/>
        <w:jc w:val="right"/>
        <w:rPr>
          <w:caps/>
          <w:sz w:val="26"/>
          <w:szCs w:val="26"/>
        </w:rPr>
      </w:pPr>
    </w:p>
    <w:p w:rsidR="00752331" w:rsidRDefault="00752331" w:rsidP="00752331">
      <w:pPr>
        <w:spacing w:line="360" w:lineRule="auto"/>
        <w:jc w:val="center"/>
        <w:rPr>
          <w:sz w:val="26"/>
        </w:rPr>
      </w:pPr>
    </w:p>
    <w:p w:rsidR="00752331" w:rsidRDefault="00752331" w:rsidP="00752331">
      <w:pPr>
        <w:spacing w:line="360" w:lineRule="auto"/>
        <w:jc w:val="center"/>
        <w:rPr>
          <w:sz w:val="26"/>
        </w:rPr>
      </w:pPr>
    </w:p>
    <w:p w:rsidR="00752331" w:rsidRDefault="00752331" w:rsidP="00752331">
      <w:pPr>
        <w:spacing w:line="360" w:lineRule="auto"/>
        <w:jc w:val="center"/>
        <w:rPr>
          <w:sz w:val="26"/>
        </w:rPr>
      </w:pPr>
    </w:p>
    <w:p w:rsidR="00752331" w:rsidRDefault="00752331" w:rsidP="00752331">
      <w:pPr>
        <w:spacing w:line="360" w:lineRule="auto"/>
        <w:jc w:val="center"/>
        <w:rPr>
          <w:sz w:val="26"/>
        </w:rPr>
      </w:pPr>
    </w:p>
    <w:p w:rsidR="00752331" w:rsidRDefault="00752331" w:rsidP="00F35E12">
      <w:pPr>
        <w:spacing w:line="360" w:lineRule="auto"/>
        <w:ind w:firstLine="709"/>
        <w:jc w:val="center"/>
        <w:rPr>
          <w:b/>
          <w:caps/>
          <w:sz w:val="26"/>
        </w:rPr>
      </w:pPr>
      <w:r>
        <w:rPr>
          <w:b/>
          <w:caps/>
          <w:sz w:val="26"/>
        </w:rPr>
        <w:t xml:space="preserve">лабораторный практикум </w:t>
      </w:r>
    </w:p>
    <w:p w:rsidR="00752331" w:rsidRPr="00A67203" w:rsidRDefault="00752331" w:rsidP="00F35E12">
      <w:pPr>
        <w:spacing w:line="360" w:lineRule="auto"/>
        <w:ind w:firstLine="709"/>
        <w:jc w:val="center"/>
        <w:rPr>
          <w:caps/>
          <w:sz w:val="26"/>
        </w:rPr>
      </w:pPr>
      <w:r w:rsidRPr="00A67203">
        <w:rPr>
          <w:caps/>
          <w:sz w:val="26"/>
        </w:rPr>
        <w:t>по междисциплинарному курсу</w:t>
      </w:r>
    </w:p>
    <w:p w:rsidR="00752331" w:rsidRPr="00A67203" w:rsidRDefault="00752331" w:rsidP="00F35E12">
      <w:pPr>
        <w:spacing w:line="360" w:lineRule="auto"/>
        <w:ind w:firstLine="709"/>
        <w:jc w:val="center"/>
        <w:rPr>
          <w:b/>
          <w:caps/>
          <w:sz w:val="26"/>
        </w:rPr>
      </w:pPr>
      <w:r w:rsidRPr="00A67203">
        <w:rPr>
          <w:b/>
          <w:caps/>
          <w:sz w:val="26"/>
        </w:rPr>
        <w:t>МДК 02.01 «техническое обслуживание турбинного оборудование на тепловых электрических станциях»</w:t>
      </w:r>
    </w:p>
    <w:p w:rsidR="00752331" w:rsidRDefault="00752331" w:rsidP="00F35E12">
      <w:pPr>
        <w:spacing w:line="360" w:lineRule="auto"/>
        <w:ind w:firstLine="709"/>
        <w:jc w:val="center"/>
        <w:rPr>
          <w:caps/>
          <w:sz w:val="26"/>
        </w:rPr>
      </w:pPr>
      <w:r>
        <w:rPr>
          <w:caps/>
          <w:sz w:val="26"/>
        </w:rPr>
        <w:t>профессионального модуля «Обслуживание</w:t>
      </w:r>
      <w:r w:rsidRPr="00A67203">
        <w:rPr>
          <w:b/>
          <w:caps/>
          <w:sz w:val="26"/>
        </w:rPr>
        <w:t xml:space="preserve"> </w:t>
      </w:r>
      <w:r w:rsidRPr="00A67203">
        <w:rPr>
          <w:caps/>
          <w:sz w:val="26"/>
        </w:rPr>
        <w:t>турбинного оборудование на тепловых электрических станциях</w:t>
      </w:r>
      <w:r>
        <w:rPr>
          <w:caps/>
          <w:sz w:val="26"/>
        </w:rPr>
        <w:t>»</w:t>
      </w:r>
    </w:p>
    <w:p w:rsidR="00752331" w:rsidRPr="00A67203" w:rsidRDefault="00752331" w:rsidP="00F35E12">
      <w:pPr>
        <w:spacing w:line="360" w:lineRule="auto"/>
        <w:ind w:firstLine="709"/>
        <w:jc w:val="center"/>
        <w:rPr>
          <w:caps/>
          <w:sz w:val="26"/>
        </w:rPr>
      </w:pPr>
      <w:r w:rsidRPr="00A67203">
        <w:rPr>
          <w:caps/>
          <w:sz w:val="26"/>
        </w:rPr>
        <w:t>для судентов специальности</w:t>
      </w:r>
    </w:p>
    <w:p w:rsidR="00752331" w:rsidRPr="00A67203" w:rsidRDefault="00752331" w:rsidP="00F35E12">
      <w:pPr>
        <w:spacing w:line="360" w:lineRule="auto"/>
        <w:ind w:firstLine="709"/>
        <w:jc w:val="center"/>
        <w:rPr>
          <w:caps/>
          <w:sz w:val="26"/>
        </w:rPr>
      </w:pPr>
      <w:r w:rsidRPr="00A67203">
        <w:rPr>
          <w:sz w:val="26"/>
        </w:rPr>
        <w:t>140101</w:t>
      </w:r>
      <w:r>
        <w:rPr>
          <w:sz w:val="26"/>
        </w:rPr>
        <w:t xml:space="preserve"> </w:t>
      </w:r>
      <w:r w:rsidRPr="00A67203">
        <w:rPr>
          <w:caps/>
          <w:sz w:val="26"/>
        </w:rPr>
        <w:t>Тепловые электрические станции</w:t>
      </w:r>
    </w:p>
    <w:p w:rsidR="00752331" w:rsidRDefault="00752331" w:rsidP="00752331">
      <w:pPr>
        <w:spacing w:line="360" w:lineRule="auto"/>
        <w:jc w:val="center"/>
        <w:rPr>
          <w:sz w:val="26"/>
        </w:rPr>
      </w:pPr>
    </w:p>
    <w:p w:rsidR="00752331" w:rsidRDefault="00752331" w:rsidP="00752331">
      <w:pPr>
        <w:spacing w:line="360" w:lineRule="auto"/>
        <w:jc w:val="center"/>
        <w:rPr>
          <w:sz w:val="26"/>
        </w:rPr>
      </w:pPr>
    </w:p>
    <w:p w:rsidR="00752331" w:rsidRDefault="00752331" w:rsidP="00752331">
      <w:pPr>
        <w:spacing w:line="360" w:lineRule="auto"/>
        <w:jc w:val="center"/>
        <w:rPr>
          <w:sz w:val="26"/>
        </w:rPr>
      </w:pPr>
    </w:p>
    <w:p w:rsidR="00752331" w:rsidRDefault="00752331" w:rsidP="00752331">
      <w:pPr>
        <w:spacing w:line="360" w:lineRule="auto"/>
        <w:jc w:val="center"/>
        <w:rPr>
          <w:sz w:val="26"/>
        </w:rPr>
      </w:pPr>
    </w:p>
    <w:p w:rsidR="00752331" w:rsidRDefault="00752331" w:rsidP="00752331">
      <w:pPr>
        <w:spacing w:line="360" w:lineRule="auto"/>
        <w:jc w:val="center"/>
        <w:rPr>
          <w:sz w:val="26"/>
        </w:rPr>
      </w:pPr>
    </w:p>
    <w:p w:rsidR="00752331" w:rsidRDefault="00752331" w:rsidP="00752331">
      <w:pPr>
        <w:spacing w:line="360" w:lineRule="auto"/>
        <w:jc w:val="center"/>
        <w:rPr>
          <w:sz w:val="26"/>
        </w:rPr>
      </w:pPr>
    </w:p>
    <w:p w:rsidR="00752331" w:rsidRPr="00EE59B8" w:rsidRDefault="00752331" w:rsidP="00EE59B8">
      <w:pPr>
        <w:pStyle w:val="4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E59B8">
        <w:rPr>
          <w:rFonts w:ascii="Times New Roman" w:hAnsi="Times New Roman" w:cs="Times New Roman"/>
          <w:color w:val="auto"/>
          <w:sz w:val="28"/>
          <w:szCs w:val="28"/>
        </w:rPr>
        <w:t>Краснотурьинск</w:t>
      </w:r>
    </w:p>
    <w:p w:rsidR="00752331" w:rsidRDefault="00752331" w:rsidP="00752331">
      <w:pPr>
        <w:spacing w:line="360" w:lineRule="auto"/>
        <w:jc w:val="center"/>
        <w:rPr>
          <w:sz w:val="26"/>
        </w:rPr>
      </w:pPr>
      <w:r>
        <w:rPr>
          <w:sz w:val="28"/>
        </w:rPr>
        <w:t>2012</w:t>
      </w:r>
      <w:r>
        <w:rPr>
          <w:sz w:val="26"/>
        </w:rPr>
        <w:br w:type="page"/>
      </w:r>
    </w:p>
    <w:p w:rsidR="00752331" w:rsidRDefault="00752331" w:rsidP="001A16C1">
      <w:pPr>
        <w:spacing w:line="360" w:lineRule="auto"/>
        <w:ind w:firstLine="709"/>
        <w:rPr>
          <w:sz w:val="28"/>
        </w:rPr>
      </w:pPr>
      <w:r>
        <w:rPr>
          <w:sz w:val="28"/>
        </w:rPr>
        <w:lastRenderedPageBreak/>
        <w:t>АВТОР – Икрина О.А, преподаватель первой квалификационной кат</w:t>
      </w:r>
      <w:r>
        <w:rPr>
          <w:sz w:val="28"/>
        </w:rPr>
        <w:t>е</w:t>
      </w:r>
      <w:r>
        <w:rPr>
          <w:sz w:val="28"/>
        </w:rPr>
        <w:t>гории</w:t>
      </w:r>
    </w:p>
    <w:p w:rsidR="00752331" w:rsidRDefault="00752331" w:rsidP="001A16C1">
      <w:pPr>
        <w:spacing w:line="360" w:lineRule="auto"/>
        <w:ind w:firstLine="709"/>
        <w:rPr>
          <w:sz w:val="28"/>
        </w:rPr>
      </w:pPr>
      <w:r>
        <w:rPr>
          <w:sz w:val="28"/>
        </w:rPr>
        <w:t>ГБОУ СПО СО «Краснотурьинский политехникум»</w:t>
      </w:r>
    </w:p>
    <w:p w:rsidR="00752331" w:rsidRDefault="00752331" w:rsidP="001A16C1">
      <w:pPr>
        <w:spacing w:line="360" w:lineRule="auto"/>
        <w:ind w:firstLine="709"/>
        <w:rPr>
          <w:sz w:val="28"/>
        </w:rPr>
      </w:pPr>
    </w:p>
    <w:p w:rsidR="00752331" w:rsidRDefault="00752331" w:rsidP="001A16C1">
      <w:pPr>
        <w:spacing w:line="360" w:lineRule="auto"/>
        <w:ind w:firstLine="709"/>
        <w:rPr>
          <w:sz w:val="28"/>
        </w:rPr>
      </w:pPr>
    </w:p>
    <w:p w:rsidR="00752331" w:rsidRDefault="00752331" w:rsidP="001A16C1">
      <w:pPr>
        <w:spacing w:line="360" w:lineRule="auto"/>
        <w:ind w:firstLine="709"/>
        <w:rPr>
          <w:sz w:val="28"/>
        </w:rPr>
      </w:pPr>
      <w:r>
        <w:rPr>
          <w:sz w:val="28"/>
        </w:rPr>
        <w:t>Методические указания рассмотрены и одобрены на  заседании мет</w:t>
      </w:r>
      <w:r>
        <w:rPr>
          <w:sz w:val="28"/>
        </w:rPr>
        <w:t>о</w:t>
      </w:r>
      <w:r>
        <w:rPr>
          <w:sz w:val="28"/>
        </w:rPr>
        <w:t>дического совета политехникума.</w:t>
      </w:r>
    </w:p>
    <w:p w:rsidR="00752331" w:rsidRDefault="00752331" w:rsidP="001A16C1">
      <w:pPr>
        <w:spacing w:line="360" w:lineRule="auto"/>
        <w:ind w:firstLine="709"/>
        <w:rPr>
          <w:sz w:val="28"/>
        </w:rPr>
      </w:pPr>
      <w:r w:rsidRPr="00707684">
        <w:rPr>
          <w:sz w:val="28"/>
          <w:szCs w:val="28"/>
        </w:rPr>
        <w:t>5 мая 20</w:t>
      </w:r>
      <w:r>
        <w:rPr>
          <w:sz w:val="28"/>
          <w:szCs w:val="28"/>
        </w:rPr>
        <w:t>12</w:t>
      </w:r>
      <w:r w:rsidRPr="00707684">
        <w:rPr>
          <w:sz w:val="28"/>
          <w:szCs w:val="28"/>
        </w:rPr>
        <w:t>г., протокол № 5</w:t>
      </w:r>
    </w:p>
    <w:p w:rsidR="00752331" w:rsidRDefault="00752331" w:rsidP="00752331">
      <w:pPr>
        <w:spacing w:line="360" w:lineRule="auto"/>
        <w:ind w:left="737"/>
        <w:rPr>
          <w:sz w:val="28"/>
        </w:rPr>
      </w:pPr>
    </w:p>
    <w:p w:rsidR="00752331" w:rsidRDefault="00752331" w:rsidP="00752331">
      <w:pPr>
        <w:spacing w:line="360" w:lineRule="auto"/>
        <w:ind w:left="737"/>
        <w:rPr>
          <w:sz w:val="28"/>
        </w:rPr>
      </w:pPr>
    </w:p>
    <w:p w:rsidR="00752331" w:rsidRDefault="00752331" w:rsidP="00752331">
      <w:pPr>
        <w:spacing w:line="360" w:lineRule="auto"/>
        <w:ind w:left="737"/>
        <w:rPr>
          <w:sz w:val="28"/>
        </w:rPr>
      </w:pPr>
    </w:p>
    <w:p w:rsidR="00752331" w:rsidRDefault="00752331" w:rsidP="00752331">
      <w:pPr>
        <w:spacing w:line="360" w:lineRule="auto"/>
        <w:ind w:left="737"/>
        <w:rPr>
          <w:sz w:val="28"/>
        </w:rPr>
      </w:pPr>
    </w:p>
    <w:p w:rsidR="00752331" w:rsidRDefault="00752331" w:rsidP="00752331">
      <w:pPr>
        <w:spacing w:line="360" w:lineRule="auto"/>
        <w:ind w:left="737"/>
        <w:rPr>
          <w:sz w:val="28"/>
        </w:rPr>
      </w:pPr>
    </w:p>
    <w:p w:rsidR="00752331" w:rsidRDefault="00752331" w:rsidP="00752331">
      <w:pPr>
        <w:spacing w:line="360" w:lineRule="auto"/>
        <w:ind w:left="737"/>
        <w:rPr>
          <w:sz w:val="28"/>
        </w:rPr>
      </w:pPr>
    </w:p>
    <w:p w:rsidR="00752331" w:rsidRDefault="00752331" w:rsidP="00752331">
      <w:pPr>
        <w:spacing w:line="360" w:lineRule="auto"/>
        <w:ind w:left="737"/>
        <w:rPr>
          <w:sz w:val="28"/>
        </w:rPr>
      </w:pPr>
    </w:p>
    <w:p w:rsidR="00752331" w:rsidRDefault="00752331" w:rsidP="00752331">
      <w:pPr>
        <w:spacing w:line="360" w:lineRule="auto"/>
        <w:ind w:left="737"/>
        <w:rPr>
          <w:sz w:val="28"/>
        </w:rPr>
      </w:pPr>
    </w:p>
    <w:p w:rsidR="00752331" w:rsidRDefault="00752331" w:rsidP="00752331">
      <w:pPr>
        <w:spacing w:line="360" w:lineRule="auto"/>
        <w:jc w:val="center"/>
        <w:rPr>
          <w:sz w:val="26"/>
          <w:szCs w:val="26"/>
        </w:rPr>
      </w:pPr>
    </w:p>
    <w:p w:rsidR="00752331" w:rsidRDefault="00752331" w:rsidP="00752331">
      <w:pPr>
        <w:spacing w:line="360" w:lineRule="auto"/>
        <w:jc w:val="center"/>
        <w:rPr>
          <w:sz w:val="26"/>
          <w:szCs w:val="26"/>
        </w:rPr>
      </w:pPr>
    </w:p>
    <w:p w:rsidR="00752331" w:rsidRDefault="00752331" w:rsidP="00752331">
      <w:pPr>
        <w:spacing w:line="360" w:lineRule="auto"/>
        <w:jc w:val="center"/>
        <w:rPr>
          <w:sz w:val="26"/>
          <w:szCs w:val="26"/>
        </w:rPr>
      </w:pPr>
    </w:p>
    <w:p w:rsidR="00752331" w:rsidRDefault="00752331" w:rsidP="00752331">
      <w:pPr>
        <w:spacing w:line="360" w:lineRule="auto"/>
        <w:jc w:val="center"/>
        <w:rPr>
          <w:sz w:val="26"/>
          <w:szCs w:val="26"/>
        </w:rPr>
      </w:pPr>
    </w:p>
    <w:p w:rsidR="00752331" w:rsidRDefault="00752331" w:rsidP="00752331">
      <w:pPr>
        <w:spacing w:line="360" w:lineRule="auto"/>
        <w:jc w:val="center"/>
        <w:rPr>
          <w:sz w:val="26"/>
          <w:szCs w:val="26"/>
        </w:rPr>
      </w:pPr>
    </w:p>
    <w:p w:rsidR="00752331" w:rsidRDefault="00752331" w:rsidP="00752331">
      <w:pPr>
        <w:spacing w:line="360" w:lineRule="auto"/>
        <w:jc w:val="center"/>
        <w:rPr>
          <w:sz w:val="26"/>
          <w:szCs w:val="26"/>
        </w:rPr>
      </w:pPr>
    </w:p>
    <w:p w:rsidR="00752331" w:rsidRDefault="00752331" w:rsidP="00752331">
      <w:pPr>
        <w:spacing w:line="360" w:lineRule="auto"/>
        <w:jc w:val="center"/>
        <w:rPr>
          <w:sz w:val="26"/>
          <w:szCs w:val="26"/>
        </w:rPr>
      </w:pPr>
    </w:p>
    <w:p w:rsidR="00752331" w:rsidRDefault="00752331" w:rsidP="00752331">
      <w:pPr>
        <w:spacing w:line="360" w:lineRule="auto"/>
        <w:jc w:val="center"/>
        <w:rPr>
          <w:sz w:val="26"/>
          <w:szCs w:val="26"/>
        </w:rPr>
      </w:pPr>
    </w:p>
    <w:p w:rsidR="00752331" w:rsidRDefault="00752331" w:rsidP="00752331">
      <w:pPr>
        <w:spacing w:line="360" w:lineRule="auto"/>
        <w:jc w:val="center"/>
        <w:rPr>
          <w:sz w:val="26"/>
          <w:szCs w:val="26"/>
        </w:rPr>
      </w:pPr>
    </w:p>
    <w:p w:rsidR="00752331" w:rsidRDefault="00752331" w:rsidP="00752331">
      <w:pPr>
        <w:spacing w:line="360" w:lineRule="auto"/>
        <w:jc w:val="center"/>
        <w:rPr>
          <w:sz w:val="26"/>
          <w:szCs w:val="26"/>
        </w:rPr>
      </w:pPr>
    </w:p>
    <w:p w:rsidR="00752331" w:rsidRDefault="00752331" w:rsidP="00752331">
      <w:pPr>
        <w:spacing w:line="360" w:lineRule="auto"/>
        <w:jc w:val="center"/>
        <w:rPr>
          <w:sz w:val="26"/>
          <w:szCs w:val="26"/>
        </w:rPr>
      </w:pPr>
    </w:p>
    <w:p w:rsidR="00752331" w:rsidRDefault="00752331" w:rsidP="00752331">
      <w:pPr>
        <w:spacing w:line="360" w:lineRule="auto"/>
        <w:jc w:val="center"/>
        <w:rPr>
          <w:sz w:val="26"/>
          <w:szCs w:val="26"/>
        </w:rPr>
      </w:pPr>
    </w:p>
    <w:p w:rsidR="00752331" w:rsidRDefault="00752331" w:rsidP="00752331">
      <w:pPr>
        <w:spacing w:line="360" w:lineRule="auto"/>
        <w:jc w:val="center"/>
        <w:rPr>
          <w:sz w:val="26"/>
          <w:szCs w:val="26"/>
        </w:rPr>
      </w:pPr>
    </w:p>
    <w:p w:rsidR="00752331" w:rsidRDefault="00752331" w:rsidP="00752331">
      <w:pPr>
        <w:spacing w:line="360" w:lineRule="auto"/>
        <w:jc w:val="center"/>
        <w:rPr>
          <w:sz w:val="26"/>
          <w:szCs w:val="26"/>
        </w:rPr>
      </w:pPr>
    </w:p>
    <w:p w:rsidR="00752331" w:rsidRDefault="00752331" w:rsidP="00752331">
      <w:pPr>
        <w:spacing w:line="360" w:lineRule="auto"/>
        <w:jc w:val="center"/>
        <w:rPr>
          <w:sz w:val="26"/>
          <w:szCs w:val="26"/>
        </w:rPr>
      </w:pPr>
    </w:p>
    <w:p w:rsidR="00752331" w:rsidRDefault="00752331" w:rsidP="001A16C1">
      <w:pPr>
        <w:tabs>
          <w:tab w:val="left" w:pos="709"/>
        </w:tabs>
        <w:spacing w:line="276" w:lineRule="auto"/>
        <w:jc w:val="center"/>
        <w:rPr>
          <w:sz w:val="28"/>
        </w:rPr>
      </w:pPr>
      <w:r>
        <w:rPr>
          <w:sz w:val="28"/>
        </w:rPr>
        <w:lastRenderedPageBreak/>
        <w:t>ОГЛАВЛЕНИЕ</w:t>
      </w:r>
    </w:p>
    <w:tbl>
      <w:tblPr>
        <w:tblW w:w="9498" w:type="dxa"/>
        <w:tblInd w:w="-5" w:type="dxa"/>
        <w:tblLook w:val="04A0"/>
      </w:tblPr>
      <w:tblGrid>
        <w:gridCol w:w="8789"/>
        <w:gridCol w:w="709"/>
      </w:tblGrid>
      <w:tr w:rsidR="00752331" w:rsidRPr="00973563" w:rsidTr="001A16C1">
        <w:tc>
          <w:tcPr>
            <w:tcW w:w="8789" w:type="dxa"/>
          </w:tcPr>
          <w:p w:rsidR="00752331" w:rsidRPr="00973563" w:rsidRDefault="00752331" w:rsidP="001A16C1">
            <w:pPr>
              <w:tabs>
                <w:tab w:val="left" w:pos="709"/>
              </w:tabs>
              <w:spacing w:line="276" w:lineRule="auto"/>
              <w:rPr>
                <w:sz w:val="28"/>
              </w:rPr>
            </w:pPr>
            <w:r w:rsidRPr="00973563">
              <w:rPr>
                <w:sz w:val="28"/>
                <w:szCs w:val="28"/>
              </w:rPr>
              <w:t>Введение</w:t>
            </w:r>
          </w:p>
        </w:tc>
        <w:tc>
          <w:tcPr>
            <w:tcW w:w="709" w:type="dxa"/>
          </w:tcPr>
          <w:p w:rsidR="00752331" w:rsidRPr="00973563" w:rsidRDefault="00752331" w:rsidP="001A16C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</w:rPr>
            </w:pPr>
          </w:p>
        </w:tc>
      </w:tr>
      <w:tr w:rsidR="00752331" w:rsidRPr="00973563" w:rsidTr="001A16C1">
        <w:tc>
          <w:tcPr>
            <w:tcW w:w="8789" w:type="dxa"/>
          </w:tcPr>
          <w:p w:rsidR="00752331" w:rsidRPr="00973563" w:rsidRDefault="00752331" w:rsidP="001A16C1">
            <w:pPr>
              <w:tabs>
                <w:tab w:val="left" w:pos="709"/>
              </w:tabs>
              <w:spacing w:line="276" w:lineRule="auto"/>
              <w:rPr>
                <w:sz w:val="28"/>
              </w:rPr>
            </w:pPr>
            <w:r w:rsidRPr="00973563">
              <w:rPr>
                <w:sz w:val="28"/>
                <w:szCs w:val="28"/>
              </w:rPr>
              <w:t>Общие указания</w:t>
            </w:r>
          </w:p>
        </w:tc>
        <w:tc>
          <w:tcPr>
            <w:tcW w:w="709" w:type="dxa"/>
          </w:tcPr>
          <w:p w:rsidR="00752331" w:rsidRPr="00973563" w:rsidRDefault="00752331" w:rsidP="001A16C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</w:rPr>
            </w:pPr>
          </w:p>
        </w:tc>
      </w:tr>
      <w:tr w:rsidR="00752331" w:rsidRPr="00973563" w:rsidTr="001A16C1">
        <w:tc>
          <w:tcPr>
            <w:tcW w:w="8789" w:type="dxa"/>
          </w:tcPr>
          <w:p w:rsidR="00752331" w:rsidRPr="00973563" w:rsidRDefault="00752331" w:rsidP="001A16C1">
            <w:pPr>
              <w:tabs>
                <w:tab w:val="left" w:pos="709"/>
              </w:tabs>
              <w:spacing w:line="276" w:lineRule="auto"/>
              <w:rPr>
                <w:sz w:val="28"/>
              </w:rPr>
            </w:pPr>
            <w:r w:rsidRPr="00973563">
              <w:rPr>
                <w:sz w:val="28"/>
                <w:szCs w:val="28"/>
              </w:rPr>
              <w:t>Техника безопасности при проведении лабораторных работ</w:t>
            </w:r>
          </w:p>
        </w:tc>
        <w:tc>
          <w:tcPr>
            <w:tcW w:w="709" w:type="dxa"/>
          </w:tcPr>
          <w:p w:rsidR="00752331" w:rsidRPr="00973563" w:rsidRDefault="00752331" w:rsidP="001A16C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</w:rPr>
            </w:pPr>
          </w:p>
        </w:tc>
      </w:tr>
      <w:tr w:rsidR="00752331" w:rsidRPr="00973563" w:rsidTr="001A16C1">
        <w:tc>
          <w:tcPr>
            <w:tcW w:w="8789" w:type="dxa"/>
          </w:tcPr>
          <w:p w:rsidR="00752331" w:rsidRPr="00973563" w:rsidRDefault="00752331" w:rsidP="001A16C1">
            <w:pPr>
              <w:tabs>
                <w:tab w:val="left" w:pos="709"/>
              </w:tabs>
              <w:spacing w:line="276" w:lineRule="auto"/>
              <w:rPr>
                <w:sz w:val="28"/>
              </w:rPr>
            </w:pPr>
            <w:r w:rsidRPr="00973563">
              <w:rPr>
                <w:sz w:val="28"/>
                <w:szCs w:val="28"/>
              </w:rPr>
              <w:t>1. Лабораторная работа</w:t>
            </w:r>
            <w:r w:rsidRPr="00973563">
              <w:rPr>
                <w:noProof/>
                <w:sz w:val="28"/>
                <w:szCs w:val="28"/>
              </w:rPr>
              <w:t xml:space="preserve"> №</w:t>
            </w:r>
            <w:r w:rsidRPr="00973563">
              <w:rPr>
                <w:sz w:val="28"/>
                <w:szCs w:val="28"/>
              </w:rPr>
              <w:t xml:space="preserve"> 1 «Изучение закономерностей</w:t>
            </w:r>
            <w:r w:rsidRPr="00973563">
              <w:rPr>
                <w:sz w:val="28"/>
              </w:rPr>
              <w:t xml:space="preserve"> перехода з</w:t>
            </w:r>
            <w:r w:rsidRPr="00973563">
              <w:rPr>
                <w:sz w:val="28"/>
              </w:rPr>
              <w:t>а</w:t>
            </w:r>
            <w:r w:rsidRPr="00973563">
              <w:rPr>
                <w:sz w:val="28"/>
              </w:rPr>
              <w:t>грязняющих примесей в пар барабанного котла»</w:t>
            </w:r>
          </w:p>
        </w:tc>
        <w:tc>
          <w:tcPr>
            <w:tcW w:w="709" w:type="dxa"/>
          </w:tcPr>
          <w:p w:rsidR="00752331" w:rsidRPr="00973563" w:rsidRDefault="00752331" w:rsidP="001A16C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</w:rPr>
            </w:pPr>
          </w:p>
        </w:tc>
      </w:tr>
      <w:tr w:rsidR="00752331" w:rsidRPr="00973563" w:rsidTr="001A16C1">
        <w:tc>
          <w:tcPr>
            <w:tcW w:w="8789" w:type="dxa"/>
          </w:tcPr>
          <w:p w:rsidR="00752331" w:rsidRPr="00973563" w:rsidRDefault="00752331" w:rsidP="001A16C1">
            <w:pPr>
              <w:tabs>
                <w:tab w:val="left" w:pos="709"/>
              </w:tabs>
              <w:spacing w:line="276" w:lineRule="auto"/>
              <w:rPr>
                <w:sz w:val="28"/>
              </w:rPr>
            </w:pPr>
            <w:r w:rsidRPr="00973563">
              <w:rPr>
                <w:sz w:val="28"/>
              </w:rPr>
              <w:t>2. Лабораторная работа</w:t>
            </w:r>
            <w:r w:rsidRPr="00973563">
              <w:rPr>
                <w:noProof/>
                <w:sz w:val="28"/>
              </w:rPr>
              <w:t xml:space="preserve"> №</w:t>
            </w:r>
            <w:r w:rsidRPr="00973563">
              <w:rPr>
                <w:sz w:val="28"/>
              </w:rPr>
              <w:t xml:space="preserve"> 2 «Изучение работы схемы ступенчатого испарения барабанного котла»</w:t>
            </w:r>
          </w:p>
        </w:tc>
        <w:tc>
          <w:tcPr>
            <w:tcW w:w="709" w:type="dxa"/>
          </w:tcPr>
          <w:p w:rsidR="00752331" w:rsidRPr="00973563" w:rsidRDefault="00752331" w:rsidP="001A16C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</w:rPr>
            </w:pPr>
          </w:p>
        </w:tc>
      </w:tr>
      <w:tr w:rsidR="00752331" w:rsidRPr="00973563" w:rsidTr="001A16C1">
        <w:tc>
          <w:tcPr>
            <w:tcW w:w="8789" w:type="dxa"/>
          </w:tcPr>
          <w:p w:rsidR="00752331" w:rsidRPr="00973563" w:rsidRDefault="00752331" w:rsidP="001A16C1">
            <w:pPr>
              <w:widowControl/>
              <w:numPr>
                <w:ilvl w:val="0"/>
                <w:numId w:val="42"/>
              </w:numPr>
              <w:tabs>
                <w:tab w:val="left" w:pos="318"/>
                <w:tab w:val="left" w:pos="709"/>
              </w:tabs>
              <w:spacing w:line="276" w:lineRule="auto"/>
              <w:ind w:left="0" w:firstLine="0"/>
              <w:jc w:val="both"/>
              <w:rPr>
                <w:sz w:val="28"/>
              </w:rPr>
            </w:pPr>
            <w:r w:rsidRPr="00973563">
              <w:rPr>
                <w:sz w:val="28"/>
              </w:rPr>
              <w:t>Лабораторная работа</w:t>
            </w:r>
            <w:r w:rsidRPr="00973563">
              <w:rPr>
                <w:noProof/>
                <w:sz w:val="28"/>
              </w:rPr>
              <w:t xml:space="preserve"> №</w:t>
            </w:r>
            <w:r>
              <w:rPr>
                <w:sz w:val="28"/>
              </w:rPr>
              <w:t xml:space="preserve"> 3 «Изучение растворимости</w:t>
            </w:r>
            <w:r w:rsidRPr="00973563">
              <w:rPr>
                <w:sz w:val="28"/>
              </w:rPr>
              <w:t xml:space="preserve"> примесей в п</w:t>
            </w:r>
            <w:r w:rsidRPr="00973563">
              <w:rPr>
                <w:sz w:val="28"/>
              </w:rPr>
              <w:t>е</w:t>
            </w:r>
            <w:r w:rsidRPr="00973563">
              <w:rPr>
                <w:sz w:val="28"/>
              </w:rPr>
              <w:t>регретом паре»</w:t>
            </w:r>
          </w:p>
        </w:tc>
        <w:tc>
          <w:tcPr>
            <w:tcW w:w="709" w:type="dxa"/>
          </w:tcPr>
          <w:p w:rsidR="00752331" w:rsidRPr="00973563" w:rsidRDefault="00752331" w:rsidP="001A16C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</w:rPr>
            </w:pPr>
          </w:p>
        </w:tc>
      </w:tr>
      <w:tr w:rsidR="00752331" w:rsidRPr="00973563" w:rsidTr="001A16C1">
        <w:tc>
          <w:tcPr>
            <w:tcW w:w="8789" w:type="dxa"/>
          </w:tcPr>
          <w:p w:rsidR="00752331" w:rsidRPr="00973563" w:rsidRDefault="00752331" w:rsidP="001A16C1">
            <w:pPr>
              <w:widowControl/>
              <w:numPr>
                <w:ilvl w:val="0"/>
                <w:numId w:val="42"/>
              </w:numPr>
              <w:tabs>
                <w:tab w:val="left" w:pos="318"/>
                <w:tab w:val="left" w:pos="709"/>
              </w:tabs>
              <w:spacing w:line="276" w:lineRule="auto"/>
              <w:ind w:left="0" w:firstLine="0"/>
              <w:jc w:val="both"/>
              <w:rPr>
                <w:sz w:val="28"/>
              </w:rPr>
            </w:pPr>
            <w:r w:rsidRPr="00973563">
              <w:rPr>
                <w:sz w:val="28"/>
              </w:rPr>
              <w:t>Лабораторная работа</w:t>
            </w:r>
            <w:r w:rsidRPr="00973563">
              <w:rPr>
                <w:noProof/>
                <w:sz w:val="28"/>
              </w:rPr>
              <w:t xml:space="preserve"> №</w:t>
            </w:r>
            <w:r w:rsidRPr="00973563">
              <w:rPr>
                <w:sz w:val="28"/>
              </w:rPr>
              <w:t xml:space="preserve"> 4 «Определение качества дистиллята исп</w:t>
            </w:r>
            <w:r w:rsidRPr="00973563">
              <w:rPr>
                <w:sz w:val="28"/>
              </w:rPr>
              <w:t>а</w:t>
            </w:r>
            <w:r w:rsidRPr="00973563">
              <w:rPr>
                <w:sz w:val="28"/>
              </w:rPr>
              <w:t xml:space="preserve">рителя </w:t>
            </w:r>
            <w:r>
              <w:rPr>
                <w:sz w:val="28"/>
              </w:rPr>
              <w:t>кипящего типа с двухступенчатой</w:t>
            </w:r>
            <w:r w:rsidRPr="00973563">
              <w:rPr>
                <w:sz w:val="28"/>
              </w:rPr>
              <w:t xml:space="preserve"> промывкой пара»</w:t>
            </w:r>
          </w:p>
        </w:tc>
        <w:tc>
          <w:tcPr>
            <w:tcW w:w="709" w:type="dxa"/>
          </w:tcPr>
          <w:p w:rsidR="00752331" w:rsidRPr="00973563" w:rsidRDefault="00752331" w:rsidP="001A16C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</w:rPr>
            </w:pPr>
          </w:p>
        </w:tc>
      </w:tr>
      <w:tr w:rsidR="00752331" w:rsidRPr="00973563" w:rsidTr="001A16C1">
        <w:tc>
          <w:tcPr>
            <w:tcW w:w="8789" w:type="dxa"/>
          </w:tcPr>
          <w:p w:rsidR="00752331" w:rsidRPr="00973563" w:rsidRDefault="00752331" w:rsidP="001A16C1">
            <w:pPr>
              <w:widowControl/>
              <w:numPr>
                <w:ilvl w:val="0"/>
                <w:numId w:val="42"/>
              </w:numPr>
              <w:tabs>
                <w:tab w:val="left" w:pos="318"/>
                <w:tab w:val="left" w:pos="709"/>
              </w:tabs>
              <w:spacing w:line="276" w:lineRule="auto"/>
              <w:ind w:left="0" w:hanging="644"/>
              <w:jc w:val="both"/>
              <w:rPr>
                <w:sz w:val="28"/>
              </w:rPr>
            </w:pPr>
            <w:r w:rsidRPr="00973563">
              <w:rPr>
                <w:sz w:val="28"/>
              </w:rPr>
              <w:t>Лабораторная работа</w:t>
            </w:r>
            <w:r w:rsidRPr="00973563">
              <w:rPr>
                <w:noProof/>
                <w:sz w:val="28"/>
              </w:rPr>
              <w:t xml:space="preserve"> №</w:t>
            </w:r>
            <w:r w:rsidRPr="00973563">
              <w:rPr>
                <w:sz w:val="28"/>
              </w:rPr>
              <w:t xml:space="preserve"> 5 «Растворимость продуктов коррозии </w:t>
            </w:r>
          </w:p>
          <w:p w:rsidR="00752331" w:rsidRPr="00973563" w:rsidRDefault="00752331" w:rsidP="001A16C1">
            <w:pPr>
              <w:tabs>
                <w:tab w:val="left" w:pos="709"/>
              </w:tabs>
              <w:spacing w:line="276" w:lineRule="auto"/>
              <w:rPr>
                <w:sz w:val="28"/>
              </w:rPr>
            </w:pPr>
            <w:r w:rsidRPr="00973563">
              <w:rPr>
                <w:sz w:val="28"/>
              </w:rPr>
              <w:t>в теплоносителе первого контура АЭС с реактором типа ВВЭР»</w:t>
            </w:r>
          </w:p>
        </w:tc>
        <w:tc>
          <w:tcPr>
            <w:tcW w:w="709" w:type="dxa"/>
          </w:tcPr>
          <w:p w:rsidR="00752331" w:rsidRPr="00973563" w:rsidRDefault="00752331" w:rsidP="001A16C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</w:rPr>
            </w:pPr>
          </w:p>
        </w:tc>
      </w:tr>
      <w:tr w:rsidR="00752331" w:rsidRPr="00973563" w:rsidTr="001A16C1">
        <w:tc>
          <w:tcPr>
            <w:tcW w:w="8789" w:type="dxa"/>
          </w:tcPr>
          <w:p w:rsidR="00752331" w:rsidRPr="00973563" w:rsidRDefault="00752331" w:rsidP="001A16C1">
            <w:pPr>
              <w:widowControl/>
              <w:numPr>
                <w:ilvl w:val="0"/>
                <w:numId w:val="42"/>
              </w:numPr>
              <w:tabs>
                <w:tab w:val="left" w:pos="318"/>
                <w:tab w:val="left" w:pos="709"/>
              </w:tabs>
              <w:spacing w:line="276" w:lineRule="auto"/>
              <w:ind w:left="0" w:hanging="34"/>
              <w:jc w:val="both"/>
              <w:rPr>
                <w:sz w:val="28"/>
              </w:rPr>
            </w:pPr>
            <w:r w:rsidRPr="00973563">
              <w:rPr>
                <w:sz w:val="28"/>
              </w:rPr>
              <w:t>Лабораторная работа</w:t>
            </w:r>
            <w:r w:rsidRPr="00973563">
              <w:rPr>
                <w:noProof/>
                <w:sz w:val="28"/>
              </w:rPr>
              <w:t xml:space="preserve"> №</w:t>
            </w:r>
            <w:r w:rsidRPr="00973563">
              <w:rPr>
                <w:sz w:val="28"/>
              </w:rPr>
              <w:t xml:space="preserve"> 6 «Контроль величины </w:t>
            </w:r>
            <w:r w:rsidRPr="00973563">
              <w:rPr>
                <w:sz w:val="28"/>
                <w:lang w:val="en-US"/>
              </w:rPr>
              <w:t>p</w:t>
            </w:r>
            <w:r w:rsidRPr="00973563">
              <w:rPr>
                <w:sz w:val="28"/>
              </w:rPr>
              <w:t>Н реакторной воды на АЭС с реактором ВВЭР-440»</w:t>
            </w:r>
          </w:p>
        </w:tc>
        <w:tc>
          <w:tcPr>
            <w:tcW w:w="709" w:type="dxa"/>
          </w:tcPr>
          <w:p w:rsidR="00752331" w:rsidRPr="00973563" w:rsidRDefault="00752331" w:rsidP="001A16C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</w:rPr>
            </w:pPr>
          </w:p>
        </w:tc>
      </w:tr>
      <w:tr w:rsidR="00752331" w:rsidRPr="00973563" w:rsidTr="001A16C1">
        <w:tc>
          <w:tcPr>
            <w:tcW w:w="8789" w:type="dxa"/>
          </w:tcPr>
          <w:p w:rsidR="00752331" w:rsidRPr="00973563" w:rsidRDefault="00752331" w:rsidP="001A16C1">
            <w:pPr>
              <w:tabs>
                <w:tab w:val="left" w:pos="709"/>
              </w:tabs>
              <w:spacing w:line="276" w:lineRule="auto"/>
              <w:jc w:val="both"/>
              <w:rPr>
                <w:sz w:val="28"/>
              </w:rPr>
            </w:pPr>
            <w:r w:rsidRPr="00973563">
              <w:rPr>
                <w:sz w:val="28"/>
              </w:rPr>
              <w:t>7. Лабораторная работа</w:t>
            </w:r>
            <w:r w:rsidRPr="00973563">
              <w:rPr>
                <w:noProof/>
                <w:sz w:val="28"/>
              </w:rPr>
              <w:t xml:space="preserve"> №</w:t>
            </w:r>
            <w:r w:rsidRPr="00973563">
              <w:rPr>
                <w:sz w:val="28"/>
              </w:rPr>
              <w:t xml:space="preserve"> 7 «Выбор водно-химического режима ТЭС»</w:t>
            </w:r>
          </w:p>
        </w:tc>
        <w:tc>
          <w:tcPr>
            <w:tcW w:w="709" w:type="dxa"/>
          </w:tcPr>
          <w:p w:rsidR="00752331" w:rsidRPr="00973563" w:rsidRDefault="00752331" w:rsidP="001A16C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</w:rPr>
            </w:pPr>
          </w:p>
        </w:tc>
      </w:tr>
      <w:tr w:rsidR="00752331" w:rsidRPr="00973563" w:rsidTr="001A16C1">
        <w:tc>
          <w:tcPr>
            <w:tcW w:w="8789" w:type="dxa"/>
          </w:tcPr>
          <w:p w:rsidR="00752331" w:rsidRPr="00973563" w:rsidRDefault="00752331" w:rsidP="001A16C1">
            <w:pPr>
              <w:tabs>
                <w:tab w:val="left" w:pos="709"/>
              </w:tabs>
              <w:spacing w:line="276" w:lineRule="auto"/>
              <w:rPr>
                <w:sz w:val="28"/>
              </w:rPr>
            </w:pPr>
            <w:r w:rsidRPr="00973563">
              <w:rPr>
                <w:sz w:val="28"/>
              </w:rPr>
              <w:t>8. Лабораторная работа</w:t>
            </w:r>
            <w:r w:rsidRPr="00973563">
              <w:rPr>
                <w:noProof/>
                <w:sz w:val="28"/>
              </w:rPr>
              <w:t xml:space="preserve"> №</w:t>
            </w:r>
            <w:r w:rsidRPr="00973563">
              <w:rPr>
                <w:sz w:val="28"/>
              </w:rPr>
              <w:t xml:space="preserve"> 8</w:t>
            </w:r>
            <w:r w:rsidRPr="00973563">
              <w:rPr>
                <w:sz w:val="28"/>
                <w:szCs w:val="28"/>
              </w:rPr>
              <w:t>. Изучение конструкций и технико-экономических характеристик теплофикационных турбин типа ПТ</w:t>
            </w:r>
          </w:p>
        </w:tc>
        <w:tc>
          <w:tcPr>
            <w:tcW w:w="709" w:type="dxa"/>
          </w:tcPr>
          <w:p w:rsidR="00752331" w:rsidRPr="00973563" w:rsidRDefault="00752331" w:rsidP="001A16C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</w:rPr>
            </w:pPr>
          </w:p>
        </w:tc>
      </w:tr>
      <w:tr w:rsidR="00752331" w:rsidRPr="00973563" w:rsidTr="001A16C1">
        <w:tc>
          <w:tcPr>
            <w:tcW w:w="8789" w:type="dxa"/>
          </w:tcPr>
          <w:p w:rsidR="00752331" w:rsidRPr="00973563" w:rsidRDefault="00752331" w:rsidP="001A16C1">
            <w:pPr>
              <w:tabs>
                <w:tab w:val="left" w:pos="709"/>
              </w:tabs>
              <w:spacing w:line="276" w:lineRule="auto"/>
              <w:rPr>
                <w:sz w:val="28"/>
              </w:rPr>
            </w:pPr>
            <w:r w:rsidRPr="00973563">
              <w:rPr>
                <w:sz w:val="28"/>
              </w:rPr>
              <w:t>9. Лабораторная работа</w:t>
            </w:r>
            <w:r w:rsidRPr="00973563">
              <w:rPr>
                <w:noProof/>
                <w:sz w:val="28"/>
              </w:rPr>
              <w:t xml:space="preserve"> №</w:t>
            </w:r>
            <w:r w:rsidRPr="00973563">
              <w:rPr>
                <w:sz w:val="28"/>
              </w:rPr>
              <w:t xml:space="preserve"> 9</w:t>
            </w:r>
            <w:r w:rsidRPr="00973563">
              <w:rPr>
                <w:sz w:val="28"/>
                <w:szCs w:val="28"/>
              </w:rPr>
              <w:t>. Определение расхода пара на регенер</w:t>
            </w:r>
            <w:r w:rsidRPr="00973563">
              <w:rPr>
                <w:sz w:val="28"/>
                <w:szCs w:val="28"/>
              </w:rPr>
              <w:t>а</w:t>
            </w:r>
            <w:r w:rsidRPr="00973563">
              <w:rPr>
                <w:sz w:val="28"/>
                <w:szCs w:val="28"/>
              </w:rPr>
              <w:t>тивные подогреватели турбинной установки типа ПТ</w:t>
            </w:r>
          </w:p>
        </w:tc>
        <w:tc>
          <w:tcPr>
            <w:tcW w:w="709" w:type="dxa"/>
          </w:tcPr>
          <w:p w:rsidR="00752331" w:rsidRPr="00973563" w:rsidRDefault="00752331" w:rsidP="001A16C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</w:rPr>
            </w:pPr>
          </w:p>
        </w:tc>
      </w:tr>
      <w:tr w:rsidR="00752331" w:rsidRPr="00973563" w:rsidTr="001A16C1">
        <w:tc>
          <w:tcPr>
            <w:tcW w:w="8789" w:type="dxa"/>
          </w:tcPr>
          <w:p w:rsidR="00752331" w:rsidRPr="00973563" w:rsidRDefault="00752331" w:rsidP="001A16C1">
            <w:pPr>
              <w:tabs>
                <w:tab w:val="left" w:pos="709"/>
              </w:tabs>
              <w:spacing w:line="276" w:lineRule="auto"/>
              <w:rPr>
                <w:sz w:val="28"/>
              </w:rPr>
            </w:pPr>
            <w:r w:rsidRPr="00973563">
              <w:rPr>
                <w:sz w:val="28"/>
              </w:rPr>
              <w:t>10. Лабораторная работа</w:t>
            </w:r>
            <w:r w:rsidRPr="00973563">
              <w:rPr>
                <w:noProof/>
                <w:sz w:val="28"/>
              </w:rPr>
              <w:t xml:space="preserve"> №</w:t>
            </w:r>
            <w:r w:rsidRPr="00973563">
              <w:rPr>
                <w:sz w:val="28"/>
              </w:rPr>
              <w:t xml:space="preserve"> 10</w:t>
            </w:r>
            <w:r w:rsidRPr="00973563">
              <w:rPr>
                <w:sz w:val="28"/>
                <w:szCs w:val="28"/>
              </w:rPr>
              <w:t>. Теплотехнические испытания части среднего давления паровой турбины типа ПТ-25-90/10</w:t>
            </w:r>
          </w:p>
        </w:tc>
        <w:tc>
          <w:tcPr>
            <w:tcW w:w="709" w:type="dxa"/>
          </w:tcPr>
          <w:p w:rsidR="00752331" w:rsidRPr="00973563" w:rsidRDefault="00752331" w:rsidP="001A16C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</w:rPr>
            </w:pPr>
          </w:p>
        </w:tc>
      </w:tr>
      <w:tr w:rsidR="00752331" w:rsidRPr="00973563" w:rsidTr="001A16C1">
        <w:tc>
          <w:tcPr>
            <w:tcW w:w="8789" w:type="dxa"/>
          </w:tcPr>
          <w:p w:rsidR="00752331" w:rsidRPr="00973563" w:rsidRDefault="00752331" w:rsidP="001A16C1">
            <w:pPr>
              <w:tabs>
                <w:tab w:val="left" w:pos="709"/>
              </w:tabs>
              <w:spacing w:line="276" w:lineRule="auto"/>
              <w:rPr>
                <w:sz w:val="28"/>
              </w:rPr>
            </w:pPr>
            <w:r w:rsidRPr="00973563">
              <w:rPr>
                <w:sz w:val="28"/>
              </w:rPr>
              <w:t>11. Лабораторная работа</w:t>
            </w:r>
            <w:r w:rsidRPr="00973563">
              <w:rPr>
                <w:noProof/>
                <w:sz w:val="28"/>
              </w:rPr>
              <w:t xml:space="preserve"> №</w:t>
            </w:r>
            <w:r w:rsidRPr="00973563">
              <w:rPr>
                <w:sz w:val="28"/>
              </w:rPr>
              <w:t xml:space="preserve"> 11</w:t>
            </w:r>
            <w:r w:rsidRPr="00973563">
              <w:rPr>
                <w:sz w:val="28"/>
                <w:szCs w:val="28"/>
              </w:rPr>
              <w:t>. Теплотехнические испытания части среднего давления паровой турбины типа ПТ-25-90/10</w:t>
            </w:r>
          </w:p>
        </w:tc>
        <w:tc>
          <w:tcPr>
            <w:tcW w:w="709" w:type="dxa"/>
          </w:tcPr>
          <w:p w:rsidR="00752331" w:rsidRPr="00973563" w:rsidRDefault="00752331" w:rsidP="001A16C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</w:rPr>
            </w:pPr>
          </w:p>
        </w:tc>
      </w:tr>
      <w:tr w:rsidR="00752331" w:rsidRPr="00973563" w:rsidTr="001A16C1">
        <w:tc>
          <w:tcPr>
            <w:tcW w:w="8789" w:type="dxa"/>
          </w:tcPr>
          <w:p w:rsidR="00752331" w:rsidRPr="00973563" w:rsidRDefault="00752331" w:rsidP="001A16C1">
            <w:pPr>
              <w:tabs>
                <w:tab w:val="left" w:pos="709"/>
              </w:tabs>
              <w:spacing w:line="276" w:lineRule="auto"/>
              <w:rPr>
                <w:sz w:val="28"/>
              </w:rPr>
            </w:pPr>
            <w:r w:rsidRPr="00973563">
              <w:rPr>
                <w:sz w:val="28"/>
              </w:rPr>
              <w:t>12. Лабораторная работа</w:t>
            </w:r>
            <w:r w:rsidRPr="00973563">
              <w:rPr>
                <w:noProof/>
                <w:sz w:val="28"/>
              </w:rPr>
              <w:t xml:space="preserve"> №</w:t>
            </w:r>
            <w:r w:rsidRPr="00973563">
              <w:rPr>
                <w:sz w:val="28"/>
              </w:rPr>
              <w:t xml:space="preserve"> 12</w:t>
            </w:r>
            <w:r w:rsidRPr="00973563">
              <w:rPr>
                <w:sz w:val="28"/>
                <w:szCs w:val="28"/>
              </w:rPr>
              <w:t>. Теплотехнические испытания части низкого давления паровой турбины типа ПТ-25-90/10</w:t>
            </w:r>
          </w:p>
        </w:tc>
        <w:tc>
          <w:tcPr>
            <w:tcW w:w="709" w:type="dxa"/>
          </w:tcPr>
          <w:p w:rsidR="00752331" w:rsidRPr="00973563" w:rsidRDefault="00752331" w:rsidP="001A16C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</w:rPr>
            </w:pPr>
          </w:p>
        </w:tc>
      </w:tr>
      <w:tr w:rsidR="00752331" w:rsidRPr="00973563" w:rsidTr="001A16C1">
        <w:tc>
          <w:tcPr>
            <w:tcW w:w="8789" w:type="dxa"/>
          </w:tcPr>
          <w:p w:rsidR="00752331" w:rsidRPr="00973563" w:rsidRDefault="00752331" w:rsidP="001A16C1">
            <w:pPr>
              <w:tabs>
                <w:tab w:val="left" w:pos="709"/>
              </w:tabs>
              <w:spacing w:line="276" w:lineRule="auto"/>
              <w:rPr>
                <w:sz w:val="28"/>
              </w:rPr>
            </w:pPr>
            <w:r w:rsidRPr="00973563">
              <w:rPr>
                <w:sz w:val="28"/>
              </w:rPr>
              <w:t>Приложения</w:t>
            </w:r>
          </w:p>
        </w:tc>
        <w:tc>
          <w:tcPr>
            <w:tcW w:w="709" w:type="dxa"/>
          </w:tcPr>
          <w:p w:rsidR="00752331" w:rsidRPr="00973563" w:rsidRDefault="00752331" w:rsidP="001A16C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</w:rPr>
            </w:pPr>
          </w:p>
        </w:tc>
      </w:tr>
      <w:tr w:rsidR="00752331" w:rsidRPr="00973563" w:rsidTr="001A16C1">
        <w:tc>
          <w:tcPr>
            <w:tcW w:w="8789" w:type="dxa"/>
          </w:tcPr>
          <w:p w:rsidR="00752331" w:rsidRPr="00973563" w:rsidRDefault="00752331" w:rsidP="001A16C1">
            <w:pPr>
              <w:tabs>
                <w:tab w:val="left" w:pos="709"/>
              </w:tabs>
              <w:spacing w:line="276" w:lineRule="auto"/>
              <w:rPr>
                <w:sz w:val="28"/>
              </w:rPr>
            </w:pPr>
            <w:r w:rsidRPr="00973563">
              <w:rPr>
                <w:sz w:val="28"/>
              </w:rPr>
              <w:t>Рекомендуемая литература</w:t>
            </w:r>
          </w:p>
        </w:tc>
        <w:tc>
          <w:tcPr>
            <w:tcW w:w="709" w:type="dxa"/>
          </w:tcPr>
          <w:p w:rsidR="00752331" w:rsidRPr="00973563" w:rsidRDefault="00752331" w:rsidP="001A16C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</w:rPr>
            </w:pPr>
          </w:p>
        </w:tc>
      </w:tr>
    </w:tbl>
    <w:p w:rsidR="001A16C1" w:rsidRDefault="001A16C1" w:rsidP="001A16C1">
      <w:pPr>
        <w:tabs>
          <w:tab w:val="left" w:pos="709"/>
        </w:tabs>
        <w:spacing w:line="276" w:lineRule="auto"/>
        <w:ind w:firstLine="425"/>
        <w:jc w:val="center"/>
        <w:rPr>
          <w:caps/>
          <w:sz w:val="28"/>
        </w:rPr>
      </w:pPr>
    </w:p>
    <w:p w:rsidR="001A16C1" w:rsidRDefault="001A16C1" w:rsidP="001A16C1">
      <w:pPr>
        <w:tabs>
          <w:tab w:val="left" w:pos="709"/>
        </w:tabs>
        <w:spacing w:line="276" w:lineRule="auto"/>
        <w:ind w:firstLine="425"/>
        <w:jc w:val="center"/>
        <w:rPr>
          <w:caps/>
          <w:sz w:val="28"/>
        </w:rPr>
      </w:pPr>
    </w:p>
    <w:p w:rsidR="001A16C1" w:rsidRDefault="001A16C1" w:rsidP="001A16C1">
      <w:pPr>
        <w:tabs>
          <w:tab w:val="left" w:pos="709"/>
        </w:tabs>
        <w:spacing w:line="276" w:lineRule="auto"/>
        <w:ind w:firstLine="425"/>
        <w:jc w:val="center"/>
        <w:rPr>
          <w:caps/>
          <w:sz w:val="28"/>
        </w:rPr>
      </w:pPr>
    </w:p>
    <w:p w:rsidR="001A16C1" w:rsidRDefault="001A16C1" w:rsidP="001A16C1">
      <w:pPr>
        <w:tabs>
          <w:tab w:val="left" w:pos="709"/>
        </w:tabs>
        <w:spacing w:line="276" w:lineRule="auto"/>
        <w:ind w:firstLine="425"/>
        <w:jc w:val="center"/>
        <w:rPr>
          <w:caps/>
          <w:sz w:val="28"/>
        </w:rPr>
      </w:pPr>
    </w:p>
    <w:p w:rsidR="001A16C1" w:rsidRDefault="001A16C1" w:rsidP="001A16C1">
      <w:pPr>
        <w:tabs>
          <w:tab w:val="left" w:pos="709"/>
        </w:tabs>
        <w:spacing w:line="276" w:lineRule="auto"/>
        <w:ind w:firstLine="425"/>
        <w:jc w:val="center"/>
        <w:rPr>
          <w:caps/>
          <w:sz w:val="28"/>
        </w:rPr>
      </w:pPr>
    </w:p>
    <w:p w:rsidR="001A16C1" w:rsidRDefault="001A16C1" w:rsidP="001A16C1">
      <w:pPr>
        <w:tabs>
          <w:tab w:val="left" w:pos="709"/>
        </w:tabs>
        <w:spacing w:line="276" w:lineRule="auto"/>
        <w:ind w:firstLine="425"/>
        <w:jc w:val="center"/>
        <w:rPr>
          <w:caps/>
          <w:sz w:val="28"/>
        </w:rPr>
      </w:pPr>
    </w:p>
    <w:p w:rsidR="001A16C1" w:rsidRDefault="001A16C1" w:rsidP="001A16C1">
      <w:pPr>
        <w:tabs>
          <w:tab w:val="left" w:pos="709"/>
        </w:tabs>
        <w:spacing w:line="276" w:lineRule="auto"/>
        <w:ind w:firstLine="425"/>
        <w:jc w:val="center"/>
        <w:rPr>
          <w:caps/>
          <w:sz w:val="28"/>
        </w:rPr>
      </w:pPr>
    </w:p>
    <w:p w:rsidR="001A16C1" w:rsidRDefault="001A16C1" w:rsidP="001A16C1">
      <w:pPr>
        <w:tabs>
          <w:tab w:val="left" w:pos="709"/>
        </w:tabs>
        <w:spacing w:line="276" w:lineRule="auto"/>
        <w:ind w:firstLine="425"/>
        <w:jc w:val="center"/>
        <w:rPr>
          <w:caps/>
          <w:sz w:val="28"/>
        </w:rPr>
      </w:pPr>
    </w:p>
    <w:p w:rsidR="001A16C1" w:rsidRDefault="001A16C1" w:rsidP="001A16C1">
      <w:pPr>
        <w:tabs>
          <w:tab w:val="left" w:pos="709"/>
        </w:tabs>
        <w:spacing w:line="276" w:lineRule="auto"/>
        <w:ind w:firstLine="425"/>
        <w:jc w:val="center"/>
        <w:rPr>
          <w:caps/>
          <w:sz w:val="28"/>
        </w:rPr>
      </w:pPr>
    </w:p>
    <w:p w:rsidR="00752331" w:rsidRPr="00F1089E" w:rsidRDefault="00752331" w:rsidP="001A16C1">
      <w:pPr>
        <w:tabs>
          <w:tab w:val="left" w:pos="709"/>
        </w:tabs>
        <w:spacing w:line="276" w:lineRule="auto"/>
        <w:ind w:firstLine="425"/>
        <w:jc w:val="center"/>
        <w:rPr>
          <w:sz w:val="28"/>
        </w:rPr>
      </w:pPr>
      <w:r>
        <w:rPr>
          <w:caps/>
          <w:sz w:val="28"/>
        </w:rPr>
        <w:lastRenderedPageBreak/>
        <w:t>Введение</w:t>
      </w:r>
    </w:p>
    <w:p w:rsidR="00752331" w:rsidRDefault="00752331" w:rsidP="001A16C1">
      <w:pPr>
        <w:tabs>
          <w:tab w:val="left" w:pos="709"/>
        </w:tabs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Учебный план специальности 140101 Тепловые электрические станции включает в себя разделы: </w:t>
      </w:r>
      <w:r>
        <w:rPr>
          <w:color w:val="000000"/>
          <w:sz w:val="28"/>
        </w:rPr>
        <w:t>«</w:t>
      </w:r>
      <w:r w:rsidRPr="00C743D7">
        <w:rPr>
          <w:sz w:val="28"/>
          <w:szCs w:val="28"/>
          <w:lang w:eastAsia="en-US"/>
        </w:rPr>
        <w:t>Применение водоподготовительного оборудов</w:t>
      </w:r>
      <w:r w:rsidRPr="00C743D7">
        <w:rPr>
          <w:sz w:val="28"/>
          <w:szCs w:val="28"/>
          <w:lang w:eastAsia="en-US"/>
        </w:rPr>
        <w:t>а</w:t>
      </w:r>
      <w:r w:rsidRPr="00C743D7">
        <w:rPr>
          <w:sz w:val="28"/>
          <w:szCs w:val="28"/>
          <w:lang w:eastAsia="en-US"/>
        </w:rPr>
        <w:t>ния при обслуживании теплоэнергетического оборудования</w:t>
      </w:r>
      <w:r w:rsidRPr="00C743D7">
        <w:rPr>
          <w:color w:val="000000"/>
          <w:sz w:val="28"/>
          <w:szCs w:val="28"/>
        </w:rPr>
        <w:t xml:space="preserve">» </w:t>
      </w:r>
      <w:r>
        <w:rPr>
          <w:color w:val="000000"/>
          <w:sz w:val="28"/>
        </w:rPr>
        <w:t>и «</w:t>
      </w:r>
      <w:r w:rsidRPr="00C743D7">
        <w:rPr>
          <w:sz w:val="28"/>
          <w:szCs w:val="28"/>
          <w:lang w:eastAsia="en-US"/>
        </w:rPr>
        <w:t>Обслужив</w:t>
      </w:r>
      <w:r w:rsidRPr="00C743D7">
        <w:rPr>
          <w:sz w:val="28"/>
          <w:szCs w:val="28"/>
          <w:lang w:eastAsia="en-US"/>
        </w:rPr>
        <w:t>а</w:t>
      </w:r>
      <w:r w:rsidRPr="00C743D7">
        <w:rPr>
          <w:sz w:val="28"/>
          <w:szCs w:val="28"/>
          <w:lang w:eastAsia="en-US"/>
        </w:rPr>
        <w:t xml:space="preserve">ние турбинного оборудования на тепловых электрических </w:t>
      </w:r>
      <w:r>
        <w:rPr>
          <w:sz w:val="28"/>
          <w:szCs w:val="28"/>
          <w:lang w:eastAsia="en-US"/>
        </w:rPr>
        <w:t xml:space="preserve">станциях», </w:t>
      </w:r>
      <w:r>
        <w:rPr>
          <w:color w:val="000000"/>
          <w:sz w:val="28"/>
        </w:rPr>
        <w:t>кот</w:t>
      </w:r>
      <w:r>
        <w:rPr>
          <w:color w:val="000000"/>
          <w:sz w:val="28"/>
        </w:rPr>
        <w:t>о</w:t>
      </w:r>
      <w:r>
        <w:rPr>
          <w:color w:val="000000"/>
          <w:sz w:val="28"/>
        </w:rPr>
        <w:t>рые предусматривает</w:t>
      </w:r>
      <w:r>
        <w:rPr>
          <w:sz w:val="28"/>
        </w:rPr>
        <w:t xml:space="preserve"> проведение лабораторных занятий. Выполняемые ст</w:t>
      </w:r>
      <w:r>
        <w:rPr>
          <w:sz w:val="28"/>
        </w:rPr>
        <w:t>у</w:t>
      </w:r>
      <w:r>
        <w:rPr>
          <w:sz w:val="28"/>
        </w:rPr>
        <w:t>дентами лабораторные работы можно условно разделить на три группы:</w:t>
      </w:r>
    </w:p>
    <w:p w:rsidR="00752331" w:rsidRDefault="00752331" w:rsidP="001A16C1">
      <w:pPr>
        <w:tabs>
          <w:tab w:val="left" w:pos="709"/>
        </w:tabs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- лабораторные работы, посвященные определению технологических показателей качества водно-химических режимов энергетических установок в химической лаборатории кафедры судовых энергетических установок и т</w:t>
      </w:r>
      <w:r>
        <w:rPr>
          <w:sz w:val="28"/>
        </w:rPr>
        <w:t>е</w:t>
      </w:r>
      <w:r>
        <w:rPr>
          <w:sz w:val="28"/>
        </w:rPr>
        <w:t>плоэнергетики;</w:t>
      </w:r>
    </w:p>
    <w:p w:rsidR="00752331" w:rsidRDefault="00752331" w:rsidP="001A16C1">
      <w:pPr>
        <w:tabs>
          <w:tab w:val="left" w:pos="709"/>
        </w:tabs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- противоаварийные тренировки по ведению водно-химических реж</w:t>
      </w:r>
      <w:r>
        <w:rPr>
          <w:sz w:val="28"/>
        </w:rPr>
        <w:t>и</w:t>
      </w:r>
      <w:r>
        <w:rPr>
          <w:sz w:val="28"/>
        </w:rPr>
        <w:t>мов на блоках паротурбинных ТЭС;</w:t>
      </w:r>
    </w:p>
    <w:p w:rsidR="00752331" w:rsidRDefault="00752331" w:rsidP="001A16C1">
      <w:pPr>
        <w:tabs>
          <w:tab w:val="left" w:pos="709"/>
        </w:tabs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- лабораторные работы, в которых студент решает поставленную ему инженерную задачу, моделируемую на ПЭВМ;</w:t>
      </w:r>
    </w:p>
    <w:p w:rsidR="00752331" w:rsidRDefault="00752331" w:rsidP="001A16C1">
      <w:pPr>
        <w:tabs>
          <w:tab w:val="left" w:pos="709"/>
        </w:tabs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- лабораторные работы по обслуживанию основного и вспомогательн</w:t>
      </w:r>
      <w:r>
        <w:rPr>
          <w:sz w:val="28"/>
        </w:rPr>
        <w:t>о</w:t>
      </w:r>
      <w:r>
        <w:rPr>
          <w:sz w:val="28"/>
        </w:rPr>
        <w:t>го турбинного оборудования.</w:t>
      </w:r>
    </w:p>
    <w:p w:rsidR="00752331" w:rsidRDefault="00752331" w:rsidP="001A16C1">
      <w:pPr>
        <w:tabs>
          <w:tab w:val="left" w:pos="709"/>
        </w:tabs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В настоящих методических указаниях приводится описание двенадцати лабораторных работ. Они охватывают все разделы междисциплинарного курса МДК 02.01 «Техническое обслуживание турбинного оборудования на тепловых электрических станциях»: методы получения чистого пара, водные режимы барабанных котлов и прямоточных котлов сверхкритического да</w:t>
      </w:r>
      <w:r>
        <w:rPr>
          <w:sz w:val="28"/>
        </w:rPr>
        <w:t>в</w:t>
      </w:r>
      <w:r>
        <w:rPr>
          <w:sz w:val="28"/>
        </w:rPr>
        <w:t>ления, растворимость в воде продуктов коррозии конструкционных матери</w:t>
      </w:r>
      <w:r>
        <w:rPr>
          <w:sz w:val="28"/>
        </w:rPr>
        <w:t>а</w:t>
      </w:r>
      <w:r>
        <w:rPr>
          <w:sz w:val="28"/>
        </w:rPr>
        <w:t>лов, водные режимы АЭС, обслуживание основного и вспомогательного ту</w:t>
      </w:r>
      <w:r>
        <w:rPr>
          <w:sz w:val="28"/>
        </w:rPr>
        <w:t>р</w:t>
      </w:r>
      <w:r>
        <w:rPr>
          <w:sz w:val="28"/>
        </w:rPr>
        <w:t>бинного оборудования.</w:t>
      </w:r>
    </w:p>
    <w:p w:rsidR="00752331" w:rsidRDefault="00752331" w:rsidP="001A16C1">
      <w:pPr>
        <w:tabs>
          <w:tab w:val="left" w:pos="709"/>
        </w:tabs>
        <w:spacing w:line="276" w:lineRule="auto"/>
        <w:ind w:firstLine="709"/>
        <w:jc w:val="both"/>
        <w:rPr>
          <w:sz w:val="28"/>
        </w:rPr>
      </w:pPr>
    </w:p>
    <w:p w:rsidR="00752331" w:rsidRPr="00804522" w:rsidRDefault="00752331" w:rsidP="001A16C1">
      <w:pPr>
        <w:tabs>
          <w:tab w:val="left" w:pos="426"/>
          <w:tab w:val="left" w:pos="709"/>
        </w:tabs>
        <w:spacing w:line="276" w:lineRule="auto"/>
        <w:ind w:left="567" w:firstLine="425"/>
        <w:jc w:val="center"/>
        <w:rPr>
          <w:sz w:val="28"/>
          <w:szCs w:val="28"/>
        </w:rPr>
      </w:pPr>
      <w:r w:rsidRPr="00804522">
        <w:rPr>
          <w:b/>
          <w:sz w:val="28"/>
          <w:szCs w:val="28"/>
        </w:rPr>
        <w:t>ОБЩИЕ УКАЗАНИЯ</w:t>
      </w:r>
    </w:p>
    <w:p w:rsidR="00752331" w:rsidRPr="00804522" w:rsidRDefault="00752331" w:rsidP="001A16C1">
      <w:pPr>
        <w:tabs>
          <w:tab w:val="left" w:pos="426"/>
          <w:tab w:val="left" w:pos="709"/>
        </w:tabs>
        <w:spacing w:line="276" w:lineRule="auto"/>
        <w:ind w:left="567" w:firstLine="425"/>
        <w:jc w:val="both"/>
        <w:rPr>
          <w:sz w:val="28"/>
          <w:szCs w:val="28"/>
        </w:rPr>
      </w:pPr>
      <w:r w:rsidRPr="00804522">
        <w:rPr>
          <w:sz w:val="28"/>
          <w:szCs w:val="28"/>
        </w:rPr>
        <w:t xml:space="preserve"> </w:t>
      </w:r>
    </w:p>
    <w:p w:rsidR="00752331" w:rsidRPr="00804522" w:rsidRDefault="00752331" w:rsidP="001A16C1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804522">
        <w:rPr>
          <w:sz w:val="28"/>
          <w:szCs w:val="28"/>
        </w:rPr>
        <w:t xml:space="preserve"> В качестве учебно-производственной базы для студентов </w:t>
      </w:r>
      <w:r>
        <w:rPr>
          <w:sz w:val="28"/>
          <w:szCs w:val="28"/>
        </w:rPr>
        <w:t>Краснотур</w:t>
      </w:r>
      <w:r>
        <w:rPr>
          <w:sz w:val="28"/>
          <w:szCs w:val="28"/>
        </w:rPr>
        <w:t>ь</w:t>
      </w:r>
      <w:r>
        <w:rPr>
          <w:sz w:val="28"/>
          <w:szCs w:val="28"/>
        </w:rPr>
        <w:t>инского политехникума</w:t>
      </w:r>
      <w:r w:rsidRPr="00804522">
        <w:rPr>
          <w:sz w:val="28"/>
          <w:szCs w:val="28"/>
        </w:rPr>
        <w:t xml:space="preserve">, обучающихся по направлению </w:t>
      </w:r>
      <w:r>
        <w:rPr>
          <w:sz w:val="28"/>
          <w:szCs w:val="28"/>
        </w:rPr>
        <w:t>140101</w:t>
      </w:r>
      <w:r w:rsidRPr="00804522">
        <w:rPr>
          <w:sz w:val="28"/>
          <w:szCs w:val="28"/>
        </w:rPr>
        <w:t xml:space="preserve"> </w:t>
      </w:r>
      <w:r>
        <w:rPr>
          <w:sz w:val="28"/>
          <w:szCs w:val="28"/>
        </w:rPr>
        <w:t>Тепловые электрические станции</w:t>
      </w:r>
      <w:r w:rsidRPr="00804522">
        <w:rPr>
          <w:sz w:val="28"/>
          <w:szCs w:val="28"/>
        </w:rPr>
        <w:t xml:space="preserve">, используются </w:t>
      </w:r>
      <w:r>
        <w:rPr>
          <w:sz w:val="28"/>
          <w:szCs w:val="28"/>
        </w:rPr>
        <w:t>производственные цехи ДОАО «Це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трэнергогаз»</w:t>
      </w:r>
      <w:r w:rsidRPr="0080452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Pr="00804522">
        <w:rPr>
          <w:sz w:val="28"/>
          <w:szCs w:val="28"/>
        </w:rPr>
        <w:t>Поэтому общие правила технической эксплуатации энергет</w:t>
      </w:r>
      <w:r w:rsidRPr="00804522">
        <w:rPr>
          <w:sz w:val="28"/>
          <w:szCs w:val="28"/>
        </w:rPr>
        <w:t>и</w:t>
      </w:r>
      <w:r w:rsidRPr="00804522">
        <w:rPr>
          <w:sz w:val="28"/>
          <w:szCs w:val="28"/>
        </w:rPr>
        <w:t>ческого оборудования, требования к технике безопасности, технике пожа</w:t>
      </w:r>
      <w:r w:rsidRPr="00804522">
        <w:rPr>
          <w:sz w:val="28"/>
          <w:szCs w:val="28"/>
        </w:rPr>
        <w:t>р</w:t>
      </w:r>
      <w:r w:rsidRPr="00804522">
        <w:rPr>
          <w:sz w:val="28"/>
          <w:szCs w:val="28"/>
        </w:rPr>
        <w:t>ной безопасности и промышленной санитарии полностью распространяются на студентов, выполняющих лабораторные и практические занятия</w:t>
      </w:r>
      <w:r>
        <w:rPr>
          <w:sz w:val="28"/>
          <w:szCs w:val="28"/>
        </w:rPr>
        <w:t>, прохо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дение учебной и производственной практики</w:t>
      </w:r>
      <w:r w:rsidRPr="00804522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производственных </w:t>
      </w:r>
      <w:r w:rsidRPr="00804522">
        <w:rPr>
          <w:sz w:val="28"/>
          <w:szCs w:val="28"/>
        </w:rPr>
        <w:t xml:space="preserve">цехах </w:t>
      </w:r>
      <w:r>
        <w:rPr>
          <w:sz w:val="28"/>
          <w:szCs w:val="28"/>
        </w:rPr>
        <w:t>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АО «Центрэнергогаз»</w:t>
      </w:r>
      <w:r w:rsidRPr="0080452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Проведение лабораторных работ </w:t>
      </w:r>
      <w:r w:rsidRPr="00804522">
        <w:rPr>
          <w:sz w:val="28"/>
          <w:szCs w:val="28"/>
        </w:rPr>
        <w:t>проходит под рук</w:t>
      </w:r>
      <w:r w:rsidRPr="00804522">
        <w:rPr>
          <w:sz w:val="28"/>
          <w:szCs w:val="28"/>
        </w:rPr>
        <w:t>о</w:t>
      </w:r>
      <w:r w:rsidRPr="00804522">
        <w:rPr>
          <w:sz w:val="28"/>
          <w:szCs w:val="28"/>
        </w:rPr>
        <w:t xml:space="preserve">водством преподавателей </w:t>
      </w:r>
      <w:r>
        <w:rPr>
          <w:sz w:val="28"/>
          <w:szCs w:val="28"/>
        </w:rPr>
        <w:t>Краснотурьинского политехникума</w:t>
      </w:r>
      <w:r w:rsidRPr="00804522">
        <w:rPr>
          <w:sz w:val="28"/>
          <w:szCs w:val="28"/>
        </w:rPr>
        <w:t>, а также сп</w:t>
      </w:r>
      <w:r w:rsidRPr="00804522">
        <w:rPr>
          <w:sz w:val="28"/>
          <w:szCs w:val="28"/>
        </w:rPr>
        <w:t>е</w:t>
      </w:r>
      <w:r w:rsidRPr="00804522">
        <w:rPr>
          <w:sz w:val="28"/>
          <w:szCs w:val="28"/>
        </w:rPr>
        <w:lastRenderedPageBreak/>
        <w:t xml:space="preserve">циалистов </w:t>
      </w:r>
      <w:r>
        <w:rPr>
          <w:sz w:val="28"/>
          <w:szCs w:val="28"/>
        </w:rPr>
        <w:t>ДОАО «Центрэнергогаз»</w:t>
      </w:r>
      <w:r w:rsidRPr="00804522">
        <w:rPr>
          <w:sz w:val="28"/>
          <w:szCs w:val="28"/>
        </w:rPr>
        <w:t xml:space="preserve">. </w:t>
      </w:r>
    </w:p>
    <w:p w:rsidR="00752331" w:rsidRPr="00804522" w:rsidRDefault="00752331" w:rsidP="001A16C1">
      <w:pPr>
        <w:tabs>
          <w:tab w:val="left" w:pos="426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804522">
        <w:rPr>
          <w:sz w:val="28"/>
          <w:szCs w:val="28"/>
        </w:rPr>
        <w:t xml:space="preserve"> При подготовке к занятиям студенты обязаны изучить положения те</w:t>
      </w:r>
      <w:r w:rsidRPr="00804522">
        <w:rPr>
          <w:sz w:val="28"/>
          <w:szCs w:val="28"/>
        </w:rPr>
        <w:t>х</w:t>
      </w:r>
      <w:r w:rsidRPr="00804522">
        <w:rPr>
          <w:sz w:val="28"/>
          <w:szCs w:val="28"/>
        </w:rPr>
        <w:t>ники безопасности при эксплуатации теплоэнергетического оборудования. Преподаватель, проводящий занятия, знакомит студентов с конкретными схемами теплоэнергетических установок и их технико-экономическими пок</w:t>
      </w:r>
      <w:r w:rsidRPr="00804522">
        <w:rPr>
          <w:sz w:val="28"/>
          <w:szCs w:val="28"/>
        </w:rPr>
        <w:t>а</w:t>
      </w:r>
      <w:r w:rsidRPr="00804522">
        <w:rPr>
          <w:sz w:val="28"/>
          <w:szCs w:val="28"/>
        </w:rPr>
        <w:t xml:space="preserve">зателями. </w:t>
      </w:r>
    </w:p>
    <w:p w:rsidR="00752331" w:rsidRPr="001A16C1" w:rsidRDefault="00752331" w:rsidP="001A16C1">
      <w:pPr>
        <w:tabs>
          <w:tab w:val="left" w:pos="426"/>
          <w:tab w:val="left" w:pos="709"/>
        </w:tabs>
        <w:spacing w:line="276" w:lineRule="auto"/>
        <w:ind w:firstLine="709"/>
        <w:jc w:val="center"/>
        <w:rPr>
          <w:b/>
          <w:sz w:val="28"/>
          <w:szCs w:val="28"/>
        </w:rPr>
      </w:pPr>
    </w:p>
    <w:p w:rsidR="00752331" w:rsidRPr="001A16C1" w:rsidRDefault="00752331" w:rsidP="001A16C1">
      <w:pPr>
        <w:tabs>
          <w:tab w:val="left" w:pos="426"/>
          <w:tab w:val="left" w:pos="709"/>
        </w:tabs>
        <w:spacing w:line="276" w:lineRule="auto"/>
        <w:ind w:firstLine="709"/>
        <w:jc w:val="center"/>
        <w:rPr>
          <w:b/>
          <w:sz w:val="28"/>
          <w:szCs w:val="28"/>
        </w:rPr>
      </w:pPr>
      <w:r w:rsidRPr="001A16C1">
        <w:rPr>
          <w:b/>
          <w:sz w:val="28"/>
          <w:szCs w:val="28"/>
        </w:rPr>
        <w:t>ОХРАНА ТРУДА И ТЕХНИКА БЕЗОПАСНОСТИ ПРИ ПРОВ</w:t>
      </w:r>
      <w:r w:rsidRPr="001A16C1">
        <w:rPr>
          <w:b/>
          <w:sz w:val="28"/>
          <w:szCs w:val="28"/>
        </w:rPr>
        <w:t>Е</w:t>
      </w:r>
      <w:r w:rsidRPr="001A16C1">
        <w:rPr>
          <w:b/>
          <w:sz w:val="28"/>
          <w:szCs w:val="28"/>
        </w:rPr>
        <w:t>ДЕНИИ ЛАБОРАТОРНЫХ РАБОТ</w:t>
      </w:r>
    </w:p>
    <w:p w:rsidR="00752331" w:rsidRPr="00804522" w:rsidRDefault="00752331" w:rsidP="001A16C1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804522">
        <w:rPr>
          <w:b/>
          <w:sz w:val="28"/>
          <w:szCs w:val="28"/>
        </w:rPr>
        <w:t xml:space="preserve"> СТУДЕНТЫ ОБЯЗАНЫ: </w:t>
      </w:r>
    </w:p>
    <w:p w:rsidR="00752331" w:rsidRPr="00804522" w:rsidRDefault="00752331" w:rsidP="001A16C1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804522">
        <w:rPr>
          <w:sz w:val="28"/>
          <w:szCs w:val="28"/>
        </w:rPr>
        <w:t xml:space="preserve"> До начала лабораторных работ заполнить по образцу протокол исп</w:t>
      </w:r>
      <w:r w:rsidRPr="00804522">
        <w:rPr>
          <w:sz w:val="28"/>
          <w:szCs w:val="28"/>
        </w:rPr>
        <w:t>ы</w:t>
      </w:r>
      <w:r w:rsidRPr="00804522">
        <w:rPr>
          <w:sz w:val="28"/>
          <w:szCs w:val="28"/>
        </w:rPr>
        <w:t>таний, указать дату выполнения работы, станционный номер турбоустановки, место проведения измерений и расположение приборов, обозначения изм</w:t>
      </w:r>
      <w:r w:rsidRPr="00804522">
        <w:rPr>
          <w:sz w:val="28"/>
          <w:szCs w:val="28"/>
        </w:rPr>
        <w:t>е</w:t>
      </w:r>
      <w:r w:rsidRPr="00804522">
        <w:rPr>
          <w:sz w:val="28"/>
          <w:szCs w:val="28"/>
        </w:rPr>
        <w:t xml:space="preserve">ряемых величин. </w:t>
      </w:r>
    </w:p>
    <w:p w:rsidR="00752331" w:rsidRPr="00804522" w:rsidRDefault="00752331" w:rsidP="001A16C1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804522">
        <w:rPr>
          <w:sz w:val="28"/>
          <w:szCs w:val="28"/>
        </w:rPr>
        <w:t xml:space="preserve"> Ознакомиться на месте со шкалой прибора, обратив внимание на цену деления шкалы. Отсчет начинать по сигналу старшего группы или препод</w:t>
      </w:r>
      <w:r w:rsidRPr="00804522">
        <w:rPr>
          <w:sz w:val="28"/>
          <w:szCs w:val="28"/>
        </w:rPr>
        <w:t>а</w:t>
      </w:r>
      <w:r w:rsidRPr="00804522">
        <w:rPr>
          <w:sz w:val="28"/>
          <w:szCs w:val="28"/>
        </w:rPr>
        <w:t>вателя. Запись обязательна и при неизмененных показаниях приборов. У жидкостных приборов (дифференциального манометра, U-образного ман</w:t>
      </w:r>
      <w:r w:rsidRPr="00804522">
        <w:rPr>
          <w:sz w:val="28"/>
          <w:szCs w:val="28"/>
        </w:rPr>
        <w:t>о</w:t>
      </w:r>
      <w:r w:rsidRPr="00804522">
        <w:rPr>
          <w:sz w:val="28"/>
          <w:szCs w:val="28"/>
        </w:rPr>
        <w:t xml:space="preserve">метра, барометра) показания уровня ниже нуля записывать со знаком минус (-), выше нуля – со знаком плюс (+). При колебаниях уровня ртути (других жидкостей) оценить средний уровень в левом и правом коленах, после чего записать оба показания; методика отсчета по другим шкалам поясняется на месте руководителем испытаний. </w:t>
      </w:r>
    </w:p>
    <w:p w:rsidR="00752331" w:rsidRPr="00804522" w:rsidRDefault="00752331" w:rsidP="001A16C1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804522">
        <w:rPr>
          <w:sz w:val="28"/>
          <w:szCs w:val="28"/>
        </w:rPr>
        <w:t xml:space="preserve"> После записи показаний прибора проверить их точность; неправил</w:t>
      </w:r>
      <w:r w:rsidRPr="00804522">
        <w:rPr>
          <w:sz w:val="28"/>
          <w:szCs w:val="28"/>
        </w:rPr>
        <w:t>ь</w:t>
      </w:r>
      <w:r w:rsidRPr="00804522">
        <w:rPr>
          <w:sz w:val="28"/>
          <w:szCs w:val="28"/>
        </w:rPr>
        <w:t>ную запись необходимо зачеркнуть (не стирая), а правильную – записать р</w:t>
      </w:r>
      <w:r w:rsidRPr="00804522">
        <w:rPr>
          <w:sz w:val="28"/>
          <w:szCs w:val="28"/>
        </w:rPr>
        <w:t>я</w:t>
      </w:r>
      <w:r w:rsidRPr="00804522">
        <w:rPr>
          <w:sz w:val="28"/>
          <w:szCs w:val="28"/>
        </w:rPr>
        <w:t xml:space="preserve">дом или в графе примечаний. </w:t>
      </w:r>
    </w:p>
    <w:p w:rsidR="00752331" w:rsidRPr="00804522" w:rsidRDefault="00752331" w:rsidP="001A16C1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804522">
        <w:rPr>
          <w:sz w:val="28"/>
          <w:szCs w:val="28"/>
        </w:rPr>
        <w:t xml:space="preserve"> Во время опытов не отлучаться от рабочего места, не отвлекаться на другие занятия. </w:t>
      </w:r>
    </w:p>
    <w:p w:rsidR="00752331" w:rsidRPr="00804522" w:rsidRDefault="00752331" w:rsidP="001A16C1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804522">
        <w:rPr>
          <w:sz w:val="28"/>
          <w:szCs w:val="28"/>
        </w:rPr>
        <w:t xml:space="preserve"> После завершения опыта протокол наблюдений подписать и сдать р</w:t>
      </w:r>
      <w:r w:rsidRPr="00804522">
        <w:rPr>
          <w:sz w:val="28"/>
          <w:szCs w:val="28"/>
        </w:rPr>
        <w:t>у</w:t>
      </w:r>
      <w:r w:rsidRPr="00804522">
        <w:rPr>
          <w:sz w:val="28"/>
          <w:szCs w:val="28"/>
        </w:rPr>
        <w:t xml:space="preserve">ководителю для проверки. </w:t>
      </w:r>
    </w:p>
    <w:p w:rsidR="00752331" w:rsidRPr="00804522" w:rsidRDefault="00752331" w:rsidP="001A16C1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804522">
        <w:rPr>
          <w:sz w:val="28"/>
          <w:szCs w:val="28"/>
        </w:rPr>
        <w:t xml:space="preserve"> </w:t>
      </w:r>
    </w:p>
    <w:p w:rsidR="00752331" w:rsidRPr="00804522" w:rsidRDefault="00752331" w:rsidP="001A16C1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804522">
        <w:rPr>
          <w:b/>
          <w:sz w:val="28"/>
          <w:szCs w:val="28"/>
        </w:rPr>
        <w:t xml:space="preserve">ОСНОВНЫЕ ТРЕБОВАНИЯ ТЕХНИКИ БЕЗОПАСНОСТИ: </w:t>
      </w:r>
    </w:p>
    <w:p w:rsidR="00752331" w:rsidRPr="00804522" w:rsidRDefault="00752331" w:rsidP="001A16C1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804522">
        <w:rPr>
          <w:sz w:val="28"/>
          <w:szCs w:val="28"/>
        </w:rPr>
        <w:t xml:space="preserve"> </w:t>
      </w:r>
    </w:p>
    <w:p w:rsidR="00752331" w:rsidRPr="00804522" w:rsidRDefault="00752331" w:rsidP="001A16C1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804522">
        <w:rPr>
          <w:sz w:val="28"/>
          <w:szCs w:val="28"/>
        </w:rPr>
        <w:t xml:space="preserve"> При разработке и постановке лабораторных работ учтены требования «Правила технической эксплуатации электрических станций и сетей» (ПТЭ), (М.: СПО ОРГРЭС, 1996), а также следующих Государственных стандартов и нормативных документов: </w:t>
      </w:r>
    </w:p>
    <w:p w:rsidR="00752331" w:rsidRPr="00804522" w:rsidRDefault="00752331" w:rsidP="001A16C1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804522">
        <w:rPr>
          <w:sz w:val="28"/>
          <w:szCs w:val="28"/>
        </w:rPr>
        <w:t xml:space="preserve"> ГОСТ 24278 –89. Установки турбинные паровые стационарные для </w:t>
      </w:r>
      <w:r w:rsidRPr="00804522">
        <w:rPr>
          <w:sz w:val="28"/>
          <w:szCs w:val="28"/>
        </w:rPr>
        <w:lastRenderedPageBreak/>
        <w:t xml:space="preserve">привода электрических генераторов ТЭС. Общие технические требования; </w:t>
      </w:r>
    </w:p>
    <w:p w:rsidR="00752331" w:rsidRPr="00804522" w:rsidRDefault="00752331" w:rsidP="001A16C1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804522">
        <w:rPr>
          <w:sz w:val="28"/>
          <w:szCs w:val="28"/>
        </w:rPr>
        <w:t xml:space="preserve"> ГОСТ 28969-91. Турбины паровые стационарные малой мощности. Общие технические условия; </w:t>
      </w:r>
    </w:p>
    <w:p w:rsidR="00752331" w:rsidRPr="00804522" w:rsidRDefault="00752331" w:rsidP="001A16C1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804522">
        <w:rPr>
          <w:sz w:val="28"/>
          <w:szCs w:val="28"/>
        </w:rPr>
        <w:t xml:space="preserve"> ГОСТ 25364-88. Агрегаты паротурбинные стационарные. Нормы ви</w:t>
      </w:r>
      <w:r w:rsidRPr="00804522">
        <w:rPr>
          <w:sz w:val="28"/>
          <w:szCs w:val="28"/>
        </w:rPr>
        <w:t>б</w:t>
      </w:r>
      <w:r w:rsidRPr="00804522">
        <w:rPr>
          <w:sz w:val="28"/>
          <w:szCs w:val="28"/>
        </w:rPr>
        <w:t xml:space="preserve">рации и общие требования к проведению измерений; </w:t>
      </w:r>
    </w:p>
    <w:p w:rsidR="00752331" w:rsidRPr="00804522" w:rsidRDefault="00752331" w:rsidP="001A16C1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804522">
        <w:rPr>
          <w:sz w:val="28"/>
          <w:szCs w:val="28"/>
        </w:rPr>
        <w:t xml:space="preserve"> ГОСТ 28757-90. Подогреватели для системы регенерации паровых турбин ТЭС. Общие технические условия; </w:t>
      </w:r>
    </w:p>
    <w:p w:rsidR="00752331" w:rsidRPr="00804522" w:rsidRDefault="00752331" w:rsidP="001A16C1">
      <w:pPr>
        <w:tabs>
          <w:tab w:val="left" w:pos="426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804522">
        <w:rPr>
          <w:sz w:val="28"/>
          <w:szCs w:val="28"/>
        </w:rPr>
        <w:t xml:space="preserve"> Сборник распорядительных документов по эксплуатации энергосистем (Теплотехническая часть). Ч.1. Разд. 3. М.: СПО ОРГРЭС, 1991. </w:t>
      </w:r>
    </w:p>
    <w:p w:rsidR="00752331" w:rsidRPr="00804522" w:rsidRDefault="00752331" w:rsidP="001A16C1">
      <w:pPr>
        <w:tabs>
          <w:tab w:val="left" w:pos="426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804522">
        <w:rPr>
          <w:sz w:val="28"/>
          <w:szCs w:val="28"/>
        </w:rPr>
        <w:t>Оперативный персонал ТЭС в соответствии с действующими инстру</w:t>
      </w:r>
      <w:r w:rsidRPr="00804522">
        <w:rPr>
          <w:sz w:val="28"/>
          <w:szCs w:val="28"/>
        </w:rPr>
        <w:t>к</w:t>
      </w:r>
      <w:r w:rsidRPr="00804522">
        <w:rPr>
          <w:sz w:val="28"/>
          <w:szCs w:val="28"/>
        </w:rPr>
        <w:t xml:space="preserve">циями выполняет необходимые мероприятия, обеспечивающие безопасность нахождения группы студентов в зоне обслуживания турбинной установки при выполнении лабораторных работ. </w:t>
      </w:r>
    </w:p>
    <w:p w:rsidR="00752331" w:rsidRPr="00804522" w:rsidRDefault="00752331" w:rsidP="001A16C1">
      <w:pPr>
        <w:tabs>
          <w:tab w:val="left" w:pos="426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804522">
        <w:rPr>
          <w:sz w:val="28"/>
          <w:szCs w:val="28"/>
        </w:rPr>
        <w:t xml:space="preserve"> Перед началом работ студент обязан изучить инструкцию по технике безопасности при работе в турбинном цехе электростанции и расписаться в соответствующем журнале, а также знать порядок работы с приборами и в</w:t>
      </w:r>
      <w:r w:rsidRPr="00804522">
        <w:rPr>
          <w:sz w:val="28"/>
          <w:szCs w:val="28"/>
        </w:rPr>
        <w:t>ы</w:t>
      </w:r>
      <w:r w:rsidRPr="00804522">
        <w:rPr>
          <w:sz w:val="28"/>
          <w:szCs w:val="28"/>
        </w:rPr>
        <w:t xml:space="preserve">полнения лабораторной работы в целом. </w:t>
      </w:r>
    </w:p>
    <w:p w:rsidR="00752331" w:rsidRPr="00804522" w:rsidRDefault="00752331" w:rsidP="001A16C1">
      <w:pPr>
        <w:tabs>
          <w:tab w:val="left" w:pos="426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804522">
        <w:rPr>
          <w:sz w:val="28"/>
          <w:szCs w:val="28"/>
        </w:rPr>
        <w:t xml:space="preserve"> Работа студентов на действующей турбоустановке осуществляется под наблюдением преподавателя, ведущего занятия. При этом студенты обязаны строго выполнять все его указания. </w:t>
      </w:r>
    </w:p>
    <w:p w:rsidR="00752331" w:rsidRPr="00804522" w:rsidRDefault="00752331" w:rsidP="001A16C1">
      <w:pPr>
        <w:tabs>
          <w:tab w:val="left" w:pos="426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804522">
        <w:rPr>
          <w:b/>
          <w:sz w:val="28"/>
          <w:szCs w:val="28"/>
        </w:rPr>
        <w:t xml:space="preserve">СТУДЕНТАМ ЗАПРЕЩАЕТСЯ: </w:t>
      </w:r>
    </w:p>
    <w:p w:rsidR="00752331" w:rsidRPr="00752331" w:rsidRDefault="00752331" w:rsidP="001A16C1">
      <w:pPr>
        <w:pStyle w:val="a7"/>
        <w:numPr>
          <w:ilvl w:val="0"/>
          <w:numId w:val="43"/>
        </w:numPr>
        <w:tabs>
          <w:tab w:val="left" w:pos="426"/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331">
        <w:rPr>
          <w:rFonts w:ascii="Times New Roman" w:hAnsi="Times New Roman" w:cs="Times New Roman"/>
          <w:sz w:val="28"/>
          <w:szCs w:val="28"/>
        </w:rPr>
        <w:t xml:space="preserve">- вставать на барьеры площадок, предохранительные кожухи подшипников, муфт и других деталей вращающихся механизмов, а также на трубопроводы, конструкции и перекрытия, не предназначенные для прохода по ним и не имеющих специальных ограждений; </w:t>
      </w:r>
    </w:p>
    <w:p w:rsidR="00752331" w:rsidRPr="00752331" w:rsidRDefault="00752331" w:rsidP="001A16C1">
      <w:pPr>
        <w:widowControl/>
        <w:numPr>
          <w:ilvl w:val="0"/>
          <w:numId w:val="43"/>
        </w:numPr>
        <w:tabs>
          <w:tab w:val="left" w:pos="426"/>
          <w:tab w:val="left" w:pos="709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52331">
        <w:rPr>
          <w:sz w:val="28"/>
          <w:szCs w:val="28"/>
        </w:rPr>
        <w:t>касаться оголенных концов кабеля и электропроводов, враща</w:t>
      </w:r>
      <w:r w:rsidRPr="00752331">
        <w:rPr>
          <w:sz w:val="28"/>
          <w:szCs w:val="28"/>
        </w:rPr>
        <w:t>ю</w:t>
      </w:r>
      <w:r w:rsidRPr="00752331">
        <w:rPr>
          <w:sz w:val="28"/>
          <w:szCs w:val="28"/>
        </w:rPr>
        <w:t xml:space="preserve">щихся частей механизмов и оборудования (насосов, электродвигателей и т.п.), неизолированных поверхностей трубопроводов и арматуры; </w:t>
      </w:r>
    </w:p>
    <w:p w:rsidR="00752331" w:rsidRPr="00752331" w:rsidRDefault="00752331" w:rsidP="001A16C1">
      <w:pPr>
        <w:widowControl/>
        <w:numPr>
          <w:ilvl w:val="0"/>
          <w:numId w:val="43"/>
        </w:numPr>
        <w:tabs>
          <w:tab w:val="left" w:pos="426"/>
          <w:tab w:val="left" w:pos="709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52331">
        <w:rPr>
          <w:sz w:val="28"/>
          <w:szCs w:val="28"/>
        </w:rPr>
        <w:t>находиться без разрешения преподавателя вблизи фланцевых с</w:t>
      </w:r>
      <w:r w:rsidRPr="00752331">
        <w:rPr>
          <w:sz w:val="28"/>
          <w:szCs w:val="28"/>
        </w:rPr>
        <w:t>о</w:t>
      </w:r>
      <w:r w:rsidRPr="00752331">
        <w:rPr>
          <w:sz w:val="28"/>
          <w:szCs w:val="28"/>
        </w:rPr>
        <w:t xml:space="preserve">единений и арматуры трубопроводов, предохранительных клапанов и т.п.; </w:t>
      </w:r>
    </w:p>
    <w:p w:rsidR="00752331" w:rsidRPr="00752331" w:rsidRDefault="00752331" w:rsidP="001A16C1">
      <w:pPr>
        <w:widowControl/>
        <w:numPr>
          <w:ilvl w:val="0"/>
          <w:numId w:val="43"/>
        </w:numPr>
        <w:tabs>
          <w:tab w:val="left" w:pos="426"/>
          <w:tab w:val="left" w:pos="709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52331">
        <w:rPr>
          <w:sz w:val="28"/>
          <w:szCs w:val="28"/>
        </w:rPr>
        <w:t xml:space="preserve">ходить по скользким поверхностям, покрытым маслом или водой, а также находиться в местах, огражденных для ремонтных работ; - курить в цехах. </w:t>
      </w:r>
    </w:p>
    <w:p w:rsidR="00752331" w:rsidRPr="00804522" w:rsidRDefault="00752331" w:rsidP="001A16C1">
      <w:pPr>
        <w:tabs>
          <w:tab w:val="left" w:pos="426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</w:p>
    <w:p w:rsidR="00752331" w:rsidRDefault="00752331" w:rsidP="001A16C1">
      <w:pPr>
        <w:pStyle w:val="1"/>
        <w:widowControl w:val="0"/>
        <w:tabs>
          <w:tab w:val="left" w:pos="426"/>
          <w:tab w:val="left" w:pos="709"/>
        </w:tabs>
        <w:spacing w:before="0" w:beforeAutospacing="0" w:after="0" w:afterAutospacing="0" w:line="276" w:lineRule="auto"/>
        <w:ind w:firstLine="709"/>
        <w:jc w:val="center"/>
        <w:rPr>
          <w:caps/>
          <w:sz w:val="28"/>
        </w:rPr>
      </w:pPr>
      <w:r w:rsidRPr="00804522">
        <w:rPr>
          <w:sz w:val="28"/>
          <w:szCs w:val="28"/>
        </w:rPr>
        <w:br w:type="page"/>
      </w:r>
      <w:r>
        <w:rPr>
          <w:caps/>
          <w:sz w:val="28"/>
        </w:rPr>
        <w:lastRenderedPageBreak/>
        <w:t>Лабораторная работа</w:t>
      </w:r>
      <w:r>
        <w:rPr>
          <w:caps/>
          <w:noProof/>
          <w:sz w:val="28"/>
        </w:rPr>
        <w:t xml:space="preserve"> №</w:t>
      </w:r>
      <w:r>
        <w:rPr>
          <w:caps/>
          <w:sz w:val="28"/>
        </w:rPr>
        <w:t xml:space="preserve"> 1</w:t>
      </w:r>
    </w:p>
    <w:p w:rsidR="00752331" w:rsidRPr="00C743D7" w:rsidRDefault="00752331" w:rsidP="001A16C1">
      <w:pPr>
        <w:pStyle w:val="1"/>
        <w:tabs>
          <w:tab w:val="left" w:pos="709"/>
        </w:tabs>
        <w:spacing w:before="0" w:beforeAutospacing="0" w:after="0" w:afterAutospacing="0" w:line="276" w:lineRule="auto"/>
        <w:ind w:firstLine="709"/>
        <w:jc w:val="center"/>
        <w:rPr>
          <w:sz w:val="28"/>
        </w:rPr>
      </w:pPr>
      <w:r w:rsidRPr="00C743D7">
        <w:rPr>
          <w:sz w:val="28"/>
        </w:rPr>
        <w:t>ИЗУЧЕНИЕ ЗАКОНОМЕРНОСТЕЙ ПЕРЕХОДА ЗАГРЯЗНЯ</w:t>
      </w:r>
      <w:r w:rsidRPr="00C743D7">
        <w:rPr>
          <w:sz w:val="28"/>
        </w:rPr>
        <w:t>Ю</w:t>
      </w:r>
      <w:r w:rsidRPr="00C743D7">
        <w:rPr>
          <w:sz w:val="28"/>
        </w:rPr>
        <w:t>ЩИХ ПРИМЕСЕЙ В ПАР БАРАБАННОГО КОТЛА</w:t>
      </w:r>
    </w:p>
    <w:p w:rsidR="00752331" w:rsidRDefault="00752331" w:rsidP="001A16C1">
      <w:pPr>
        <w:pStyle w:val="2"/>
        <w:tabs>
          <w:tab w:val="left" w:pos="709"/>
        </w:tabs>
        <w:spacing w:before="0" w:after="0" w:line="276" w:lineRule="auto"/>
        <w:ind w:firstLine="709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Основы теории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Примеси, содержащиеся в кипящей воде барабанных котлов, переходят в насыщенный пар двумя путями. Один из них</w:t>
      </w:r>
      <w:r>
        <w:rPr>
          <w:noProof/>
          <w:sz w:val="28"/>
        </w:rPr>
        <w:t xml:space="preserve"> - </w:t>
      </w:r>
      <w:r>
        <w:rPr>
          <w:sz w:val="28"/>
        </w:rPr>
        <w:t>процесс уноса с насыще</w:t>
      </w:r>
      <w:r>
        <w:rPr>
          <w:sz w:val="28"/>
        </w:rPr>
        <w:t>н</w:t>
      </w:r>
      <w:r>
        <w:rPr>
          <w:sz w:val="28"/>
        </w:rPr>
        <w:t>ным паром капель котловой воды с растворенными в ней примесями, кот</w:t>
      </w:r>
      <w:r>
        <w:rPr>
          <w:sz w:val="28"/>
        </w:rPr>
        <w:t>о</w:t>
      </w:r>
      <w:r>
        <w:rPr>
          <w:sz w:val="28"/>
        </w:rPr>
        <w:t>рый характеризуется влажностью пара ω. Для уменьшения таких загрязнений требуется глубокая осушка пара, которая осуществляется внутрибарабанн</w:t>
      </w:r>
      <w:r>
        <w:rPr>
          <w:sz w:val="28"/>
        </w:rPr>
        <w:t>ы</w:t>
      </w:r>
      <w:r>
        <w:rPr>
          <w:sz w:val="28"/>
        </w:rPr>
        <w:t xml:space="preserve">ми паросепарационными устройствами. Второй путь </w:t>
      </w:r>
      <w:r>
        <w:rPr>
          <w:noProof/>
          <w:sz w:val="28"/>
        </w:rPr>
        <w:t>-</w:t>
      </w:r>
      <w:r>
        <w:rPr>
          <w:sz w:val="28"/>
        </w:rPr>
        <w:t>непосредственное ф</w:t>
      </w:r>
      <w:r>
        <w:rPr>
          <w:sz w:val="28"/>
        </w:rPr>
        <w:t>и</w:t>
      </w:r>
      <w:r>
        <w:rPr>
          <w:sz w:val="28"/>
        </w:rPr>
        <w:t>зико-химичес</w:t>
      </w:r>
      <w:r>
        <w:rPr>
          <w:sz w:val="28"/>
        </w:rPr>
        <w:softHyphen/>
        <w:t>кое растворение примесей в насыщенном паре, количественно характеризующийся коэффициентом распределения К</w:t>
      </w:r>
      <w:r>
        <w:rPr>
          <w:sz w:val="28"/>
          <w:vertAlign w:val="subscript"/>
        </w:rPr>
        <w:t>р</w:t>
      </w:r>
      <w:r>
        <w:rPr>
          <w:sz w:val="28"/>
        </w:rPr>
        <w:t xml:space="preserve">, величина которого зависит от соотношения плотностей воды и пара и от природы растворенного вещества. При низких и средних давлениях загрязнение пара происходит главным образом за счет капельного уноса 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  <w:r w:rsidRPr="00C33371">
        <w:rPr>
          <w:position w:val="-38"/>
          <w:sz w:val="28"/>
        </w:rPr>
        <w:object w:dxaOrig="1939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75pt;height:42pt" o:ole="">
            <v:imagedata r:id="rId22" o:title=""/>
          </v:shape>
          <o:OLEObject Type="Embed" ProgID="Equation.3" ShapeID="_x0000_i1025" DrawAspect="Content" ObjectID="_1508756465" r:id="rId23"/>
        </w:object>
      </w:r>
      <w:r>
        <w:rPr>
          <w:sz w:val="28"/>
        </w:rPr>
        <w:t xml:space="preserve"> %,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(1)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где: </w:t>
      </w:r>
      <w:r>
        <w:rPr>
          <w:i/>
          <w:sz w:val="28"/>
          <w:lang w:val="en-US"/>
        </w:rPr>
        <w:t>S</w:t>
      </w:r>
      <w:r>
        <w:rPr>
          <w:i/>
          <w:sz w:val="28"/>
          <w:vertAlign w:val="subscript"/>
        </w:rPr>
        <w:t>П</w:t>
      </w:r>
      <w:r>
        <w:rPr>
          <w:sz w:val="28"/>
        </w:rPr>
        <w:t xml:space="preserve"> и </w:t>
      </w:r>
      <w:r>
        <w:rPr>
          <w:i/>
          <w:sz w:val="28"/>
          <w:lang w:val="en-US"/>
        </w:rPr>
        <w:t>S</w:t>
      </w:r>
      <w:r>
        <w:rPr>
          <w:i/>
          <w:sz w:val="28"/>
          <w:vertAlign w:val="subscript"/>
        </w:rPr>
        <w:t>ПРОД</w:t>
      </w:r>
      <w:r>
        <w:rPr>
          <w:sz w:val="28"/>
        </w:rPr>
        <w:t xml:space="preserve"> –содержание примеси в паре и в продувочной (котловой) воде, мкг/кг. Однако при давлениях в котле свыше 7,0 МПа имеет место и</w:t>
      </w:r>
      <w:r>
        <w:rPr>
          <w:sz w:val="28"/>
        </w:rPr>
        <w:t>з</w:t>
      </w:r>
      <w:r>
        <w:rPr>
          <w:sz w:val="28"/>
        </w:rPr>
        <w:t>бирательный унос примесей насыщенным паром за счет растворимости. Т</w:t>
      </w:r>
      <w:r>
        <w:rPr>
          <w:sz w:val="28"/>
        </w:rPr>
        <w:t>а</w:t>
      </w:r>
      <w:r>
        <w:rPr>
          <w:sz w:val="28"/>
        </w:rPr>
        <w:t xml:space="preserve">ким образом, общий коэффициент выноса любой примеси, характеризующий в целом степень загрязнения насыщенного пара в котле 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  <w:r w:rsidRPr="00C33371">
        <w:rPr>
          <w:position w:val="-38"/>
          <w:sz w:val="28"/>
        </w:rPr>
        <w:object w:dxaOrig="3140" w:dyaOrig="840">
          <v:shape id="_x0000_i1026" type="#_x0000_t75" style="width:156.75pt;height:42pt" o:ole="">
            <v:imagedata r:id="rId24" o:title=""/>
          </v:shape>
          <o:OLEObject Type="Embed" ProgID="Equation.3" ShapeID="_x0000_i1026" DrawAspect="Content" ObjectID="_1508756466" r:id="rId25"/>
        </w:object>
      </w:r>
      <w:r>
        <w:rPr>
          <w:sz w:val="28"/>
        </w:rPr>
        <w:t xml:space="preserve"> %,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(2)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Для диапазона нагрузок зеркала испарения в котором работают бар</w:t>
      </w:r>
      <w:r>
        <w:rPr>
          <w:sz w:val="28"/>
        </w:rPr>
        <w:t>а</w:t>
      </w:r>
      <w:r>
        <w:rPr>
          <w:sz w:val="28"/>
        </w:rPr>
        <w:t>банные паровые котлы влажность пара можно определить по формуле Л.С. Стермана /1/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rPr>
          <w:sz w:val="28"/>
        </w:rPr>
      </w:pPr>
      <w:r w:rsidRPr="0065468D">
        <w:rPr>
          <w:position w:val="-30"/>
          <w:sz w:val="28"/>
        </w:rPr>
        <w:object w:dxaOrig="2180" w:dyaOrig="800">
          <v:shape id="_x0000_i1027" type="#_x0000_t75" style="width:108.75pt;height:39.75pt" o:ole="">
            <v:imagedata r:id="rId26" o:title=""/>
          </v:shape>
          <o:OLEObject Type="Embed" ProgID="Equation.3" ShapeID="_x0000_i1027" DrawAspect="Content" ObjectID="_1508756467" r:id="rId27"/>
        </w:object>
      </w:r>
      <w:r>
        <w:rPr>
          <w:sz w:val="28"/>
        </w:rPr>
        <w:t xml:space="preserve"> %,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(3)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где </w:t>
      </w:r>
      <w:r>
        <w:rPr>
          <w:i/>
          <w:sz w:val="28"/>
          <w:lang w:val="en-US"/>
        </w:rPr>
        <w:t>W</w:t>
      </w:r>
      <w:r>
        <w:rPr>
          <w:sz w:val="28"/>
        </w:rPr>
        <w:t xml:space="preserve"> -приведенная скорость пара</w:t>
      </w:r>
      <w:r w:rsidRPr="00085E85">
        <w:rPr>
          <w:sz w:val="28"/>
        </w:rPr>
        <w:t>,</w:t>
      </w:r>
      <w:r>
        <w:rPr>
          <w:sz w:val="28"/>
        </w:rPr>
        <w:t xml:space="preserve"> м/с</w:t>
      </w:r>
      <w:r w:rsidRPr="00085E85">
        <w:rPr>
          <w:sz w:val="28"/>
        </w:rPr>
        <w:t>;</w:t>
      </w:r>
      <w:r>
        <w:rPr>
          <w:sz w:val="28"/>
        </w:rPr>
        <w:t xml:space="preserve"> </w:t>
      </w:r>
      <w:r>
        <w:rPr>
          <w:i/>
          <w:sz w:val="28"/>
        </w:rPr>
        <w:t>Н</w:t>
      </w:r>
      <w:r w:rsidRPr="002A4B44">
        <w:rPr>
          <w:i/>
          <w:sz w:val="28"/>
        </w:rPr>
        <w:t xml:space="preserve"> </w:t>
      </w:r>
      <w:r>
        <w:rPr>
          <w:sz w:val="28"/>
        </w:rPr>
        <w:t>- высота парового объема, м</w:t>
      </w:r>
      <w:r w:rsidRPr="00085E85">
        <w:rPr>
          <w:sz w:val="28"/>
        </w:rPr>
        <w:t>;</w:t>
      </w:r>
      <w:r>
        <w:rPr>
          <w:sz w:val="28"/>
        </w:rPr>
        <w:t xml:space="preserve"> </w:t>
      </w:r>
      <w:r>
        <w:rPr>
          <w:i/>
          <w:sz w:val="28"/>
        </w:rPr>
        <w:t>В</w:t>
      </w:r>
      <w:r w:rsidRPr="00085E85">
        <w:rPr>
          <w:i/>
          <w:sz w:val="28"/>
        </w:rPr>
        <w:t xml:space="preserve"> </w:t>
      </w:r>
      <w:r>
        <w:rPr>
          <w:sz w:val="28"/>
        </w:rPr>
        <w:t>-ко</w:t>
      </w:r>
      <w:r w:rsidRPr="00085E85">
        <w:rPr>
          <w:sz w:val="28"/>
        </w:rPr>
        <w:softHyphen/>
      </w:r>
      <w:r>
        <w:rPr>
          <w:sz w:val="28"/>
        </w:rPr>
        <w:t>эффициент, учитывающий физические параметры пара и воды, опред</w:t>
      </w:r>
      <w:r>
        <w:rPr>
          <w:sz w:val="28"/>
        </w:rPr>
        <w:t>е</w:t>
      </w:r>
      <w:r>
        <w:rPr>
          <w:sz w:val="28"/>
        </w:rPr>
        <w:t>ляемый в зависимости от давления по графику на рис.6.1 /1/. Значение коэ</w:t>
      </w:r>
      <w:r>
        <w:rPr>
          <w:sz w:val="28"/>
        </w:rPr>
        <w:t>ф</w:t>
      </w:r>
      <w:r>
        <w:rPr>
          <w:sz w:val="28"/>
        </w:rPr>
        <w:t>фициента распределения примеси определяется по зависимости, предложе</w:t>
      </w:r>
      <w:r>
        <w:rPr>
          <w:sz w:val="28"/>
        </w:rPr>
        <w:t>н</w:t>
      </w:r>
      <w:r>
        <w:rPr>
          <w:sz w:val="28"/>
        </w:rPr>
        <w:t xml:space="preserve">ной 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М.А. Стыриковичем</w:t>
      </w:r>
      <w:r w:rsidRPr="002A4B44">
        <w:rPr>
          <w:sz w:val="28"/>
        </w:rPr>
        <w:t>:</w:t>
      </w:r>
      <w:r>
        <w:rPr>
          <w:sz w:val="28"/>
        </w:rPr>
        <w:t xml:space="preserve"> 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  <w:r w:rsidRPr="00C33371">
        <w:rPr>
          <w:position w:val="-34"/>
          <w:sz w:val="28"/>
        </w:rPr>
        <w:object w:dxaOrig="2100" w:dyaOrig="900">
          <v:shape id="_x0000_i1028" type="#_x0000_t75" style="width:105pt;height:45pt" o:ole="">
            <v:imagedata r:id="rId28" o:title=""/>
          </v:shape>
          <o:OLEObject Type="Embed" ProgID="Equation.3" ShapeID="_x0000_i1028" DrawAspect="Content" ObjectID="_1508756468" r:id="rId29"/>
        </w:object>
      </w:r>
      <w:r>
        <w:rPr>
          <w:sz w:val="28"/>
        </w:rPr>
        <w:t xml:space="preserve"> %,</w:t>
      </w:r>
      <w:r>
        <w:rPr>
          <w:sz w:val="28"/>
        </w:rPr>
        <w:tab/>
      </w:r>
      <w:r w:rsidRPr="002A4B44">
        <w:rPr>
          <w:sz w:val="28"/>
        </w:rPr>
        <w:tab/>
      </w:r>
      <w:r w:rsidRPr="002A4B44">
        <w:rPr>
          <w:sz w:val="28"/>
        </w:rPr>
        <w:tab/>
      </w:r>
      <w:r w:rsidRPr="002A4B44">
        <w:rPr>
          <w:sz w:val="28"/>
        </w:rPr>
        <w:tab/>
      </w:r>
      <w:r>
        <w:rPr>
          <w:sz w:val="28"/>
        </w:rPr>
        <w:tab/>
        <w:t>(4)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где </w:t>
      </w:r>
      <w:r>
        <w:rPr>
          <w:i/>
          <w:sz w:val="30"/>
        </w:rPr>
        <w:sym w:font="Symbol" w:char="F072"/>
      </w:r>
      <w:r>
        <w:rPr>
          <w:i/>
          <w:sz w:val="30"/>
        </w:rPr>
        <w:sym w:font="Symbol" w:char="F0A2"/>
      </w:r>
      <w:r>
        <w:rPr>
          <w:i/>
          <w:sz w:val="30"/>
        </w:rPr>
        <w:t xml:space="preserve"> </w:t>
      </w:r>
      <w:r>
        <w:rPr>
          <w:sz w:val="28"/>
        </w:rPr>
        <w:t>и</w:t>
      </w:r>
      <w:r>
        <w:rPr>
          <w:i/>
          <w:sz w:val="28"/>
        </w:rPr>
        <w:t xml:space="preserve"> </w:t>
      </w:r>
      <w:r>
        <w:rPr>
          <w:i/>
          <w:sz w:val="30"/>
        </w:rPr>
        <w:sym w:font="Symbol" w:char="F072"/>
      </w:r>
      <w:r>
        <w:rPr>
          <w:i/>
          <w:sz w:val="30"/>
        </w:rPr>
        <w:sym w:font="Symbol" w:char="F0B2"/>
      </w:r>
      <w:r>
        <w:rPr>
          <w:i/>
          <w:sz w:val="30"/>
        </w:rPr>
        <w:t xml:space="preserve"> </w:t>
      </w:r>
      <w:r>
        <w:rPr>
          <w:sz w:val="28"/>
        </w:rPr>
        <w:t>– плотность пара и воды на</w:t>
      </w:r>
      <w:r>
        <w:rPr>
          <w:b/>
          <w:sz w:val="28"/>
        </w:rPr>
        <w:t xml:space="preserve"> </w:t>
      </w:r>
      <w:r>
        <w:rPr>
          <w:sz w:val="28"/>
        </w:rPr>
        <w:t>линии насыщения,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, </w:t>
      </w:r>
      <w:r>
        <w:rPr>
          <w:i/>
          <w:sz w:val="28"/>
          <w:lang w:val="en-US"/>
        </w:rPr>
        <w:t>n</w:t>
      </w:r>
      <w:r>
        <w:rPr>
          <w:sz w:val="28"/>
        </w:rPr>
        <w:t xml:space="preserve">- </w:t>
      </w:r>
      <w:r>
        <w:rPr>
          <w:noProof/>
          <w:sz w:val="28"/>
        </w:rPr>
        <w:t>-</w:t>
      </w:r>
      <w:r>
        <w:rPr>
          <w:sz w:val="28"/>
        </w:rPr>
        <w:t xml:space="preserve"> к</w:t>
      </w:r>
      <w:r>
        <w:rPr>
          <w:sz w:val="28"/>
        </w:rPr>
        <w:t>о</w:t>
      </w:r>
      <w:r>
        <w:rPr>
          <w:sz w:val="28"/>
        </w:rPr>
        <w:t>ординационное число примеси.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Содержание примеси в паре </w:t>
      </w:r>
      <w:r>
        <w:rPr>
          <w:i/>
          <w:sz w:val="28"/>
          <w:lang w:val="en-US"/>
        </w:rPr>
        <w:t>S</w:t>
      </w:r>
      <w:r>
        <w:rPr>
          <w:i/>
          <w:sz w:val="28"/>
          <w:vertAlign w:val="subscript"/>
        </w:rPr>
        <w:t>П</w:t>
      </w:r>
      <w:r>
        <w:rPr>
          <w:sz w:val="28"/>
        </w:rPr>
        <w:t xml:space="preserve"> можно определить из уравнения солев</w:t>
      </w:r>
      <w:r>
        <w:rPr>
          <w:sz w:val="28"/>
        </w:rPr>
        <w:t>о</w:t>
      </w:r>
      <w:r>
        <w:rPr>
          <w:sz w:val="28"/>
        </w:rPr>
        <w:t>го баланса барабанного котла. Если принять производительность котла за 100 %, то для любой примеси справедливо (см. рис. 1)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  <w:r w:rsidRPr="00C33371">
        <w:rPr>
          <w:position w:val="-16"/>
          <w:sz w:val="28"/>
        </w:rPr>
        <w:object w:dxaOrig="4380" w:dyaOrig="420">
          <v:shape id="_x0000_i1029" type="#_x0000_t75" style="width:219pt;height:21pt" o:ole="" fillcolor="window">
            <v:imagedata r:id="rId30" o:title=""/>
          </v:shape>
          <o:OLEObject Type="Embed" ProgID="Equation.3" ShapeID="_x0000_i1029" DrawAspect="Content" ObjectID="_1508756469" r:id="rId31"/>
        </w:object>
      </w:r>
      <w:r w:rsidRPr="00752331">
        <w:rPr>
          <w:sz w:val="28"/>
        </w:rPr>
        <w:t>.</w:t>
      </w:r>
      <w:r>
        <w:rPr>
          <w:sz w:val="28"/>
        </w:rPr>
        <w:tab/>
      </w:r>
      <w:r w:rsidRPr="00752331">
        <w:rPr>
          <w:sz w:val="28"/>
        </w:rPr>
        <w:tab/>
      </w:r>
      <w:r w:rsidRPr="00752331">
        <w:rPr>
          <w:sz w:val="28"/>
        </w:rPr>
        <w:tab/>
      </w:r>
      <w:r>
        <w:rPr>
          <w:sz w:val="28"/>
        </w:rPr>
        <w:t>(5)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Это уравнение не учитывает образование отложений примесей на п</w:t>
      </w:r>
      <w:r>
        <w:rPr>
          <w:sz w:val="28"/>
        </w:rPr>
        <w:t>о</w:t>
      </w:r>
      <w:r>
        <w:rPr>
          <w:sz w:val="28"/>
        </w:rPr>
        <w:t>верхностях нагрева котла и загрязнение теплоносителя за счет обратного п</w:t>
      </w:r>
      <w:r>
        <w:rPr>
          <w:sz w:val="28"/>
        </w:rPr>
        <w:t>е</w:t>
      </w:r>
      <w:r>
        <w:rPr>
          <w:sz w:val="28"/>
        </w:rPr>
        <w:t>рехода примесей в котловую воду с внутренней поверхности труб.</w:t>
      </w:r>
    </w:p>
    <w:p w:rsidR="00752331" w:rsidRDefault="00C3337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  <w:r>
        <w:rPr>
          <w:noProof/>
          <w:sz w:val="28"/>
        </w:rPr>
        <w:pict>
          <v:shape id="_x0000_s1196" type="#_x0000_t75" style="position:absolute;left:0;text-align:left;margin-left:27pt;margin-top:11.05pt;width:426.75pt;height:218.25pt;z-index:251669504" o:allowincell="f">
            <v:imagedata r:id="rId32" o:title=""/>
            <w10:wrap type="topAndBottom"/>
          </v:shape>
          <o:OLEObject Type="Embed" ProgID="PBrush" ShapeID="_x0000_s1196" DrawAspect="Content" ObjectID="_1508756579" r:id="rId33"/>
        </w:pict>
      </w:r>
      <w:r w:rsidR="00752331">
        <w:rPr>
          <w:sz w:val="28"/>
        </w:rPr>
        <w:t>Рис.1 Схема солевого баланса примеси в барабанном котле</w:t>
      </w:r>
    </w:p>
    <w:p w:rsidR="00752331" w:rsidRDefault="00752331" w:rsidP="001A16C1">
      <w:pPr>
        <w:pStyle w:val="2"/>
        <w:tabs>
          <w:tab w:val="left" w:pos="709"/>
        </w:tabs>
        <w:spacing w:before="0" w:after="0" w:line="276" w:lineRule="auto"/>
        <w:ind w:firstLine="709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Цель работы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Цель лабораторной работы</w:t>
      </w:r>
      <w:r>
        <w:rPr>
          <w:noProof/>
          <w:sz w:val="28"/>
        </w:rPr>
        <w:t xml:space="preserve"> -</w:t>
      </w:r>
      <w:r>
        <w:rPr>
          <w:sz w:val="28"/>
        </w:rPr>
        <w:t xml:space="preserve"> изучение закономерностей перехода пр</w:t>
      </w:r>
      <w:r>
        <w:rPr>
          <w:sz w:val="28"/>
        </w:rPr>
        <w:t>и</w:t>
      </w:r>
      <w:r>
        <w:rPr>
          <w:sz w:val="28"/>
        </w:rPr>
        <w:t>месей</w:t>
      </w:r>
      <w:r w:rsidRPr="002A4B44">
        <w:rPr>
          <w:sz w:val="28"/>
        </w:rPr>
        <w:t>,</w:t>
      </w:r>
      <w:r>
        <w:rPr>
          <w:sz w:val="28"/>
        </w:rPr>
        <w:t xml:space="preserve"> загрязняющих питательную воду</w:t>
      </w:r>
      <w:r w:rsidRPr="002A4B44">
        <w:rPr>
          <w:sz w:val="28"/>
        </w:rPr>
        <w:t>,</w:t>
      </w:r>
      <w:r>
        <w:rPr>
          <w:sz w:val="28"/>
        </w:rPr>
        <w:t xml:space="preserve"> во влажный, насыщенный пар бар</w:t>
      </w:r>
      <w:r>
        <w:rPr>
          <w:sz w:val="28"/>
        </w:rPr>
        <w:t>а</w:t>
      </w:r>
      <w:r>
        <w:rPr>
          <w:sz w:val="28"/>
        </w:rPr>
        <w:t>банного котла</w:t>
      </w:r>
      <w:r>
        <w:rPr>
          <w:noProof/>
          <w:sz w:val="28"/>
        </w:rPr>
        <w:t>.</w:t>
      </w:r>
      <w:r>
        <w:rPr>
          <w:sz w:val="28"/>
        </w:rPr>
        <w:t xml:space="preserve"> Исследуется влияние на процессы перехода примесей в пар таких параметров,</w:t>
      </w:r>
      <w:r>
        <w:rPr>
          <w:b/>
          <w:sz w:val="28"/>
        </w:rPr>
        <w:t xml:space="preserve"> </w:t>
      </w:r>
      <w:r>
        <w:rPr>
          <w:sz w:val="28"/>
        </w:rPr>
        <w:t>как давление пара, природа примеси, величина продувки, солесодержание котловой воды. Исследование ведется на модели барабанн</w:t>
      </w:r>
      <w:r>
        <w:rPr>
          <w:sz w:val="28"/>
        </w:rPr>
        <w:t>о</w:t>
      </w:r>
      <w:r>
        <w:rPr>
          <w:sz w:val="28"/>
        </w:rPr>
        <w:t>го котлоагрегата (рис.</w:t>
      </w:r>
      <w:r>
        <w:rPr>
          <w:noProof/>
          <w:sz w:val="28"/>
        </w:rPr>
        <w:t>1)</w:t>
      </w:r>
      <w:r>
        <w:rPr>
          <w:sz w:val="28"/>
        </w:rPr>
        <w:t xml:space="preserve">, реализованной на ЭВМ. 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>Лабораторное задание</w:t>
      </w:r>
    </w:p>
    <w:p w:rsidR="00752331" w:rsidRDefault="00752331" w:rsidP="001A16C1">
      <w:pPr>
        <w:pStyle w:val="2"/>
        <w:keepNext w:val="0"/>
        <w:widowControl w:val="0"/>
        <w:tabs>
          <w:tab w:val="left" w:pos="709"/>
        </w:tabs>
        <w:spacing w:before="0" w:after="0" w:line="276" w:lineRule="auto"/>
        <w:ind w:firstLine="709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Проводя эксперименты на математической модели барабанного котла</w:t>
      </w:r>
      <w:r>
        <w:rPr>
          <w:rFonts w:ascii="Times New Roman" w:hAnsi="Times New Roman"/>
          <w:b w:val="0"/>
          <w:i w:val="0"/>
          <w:noProof/>
        </w:rPr>
        <w:t xml:space="preserve">, </w:t>
      </w:r>
      <w:r>
        <w:rPr>
          <w:rFonts w:ascii="Times New Roman" w:hAnsi="Times New Roman"/>
          <w:b w:val="0"/>
          <w:i w:val="0"/>
        </w:rPr>
        <w:t>необходимо выполнить следующие задания: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b/>
          <w:sz w:val="28"/>
        </w:rPr>
        <w:t>Задание</w:t>
      </w:r>
      <w:r>
        <w:rPr>
          <w:b/>
          <w:noProof/>
          <w:sz w:val="28"/>
        </w:rPr>
        <w:t xml:space="preserve"> 1.</w:t>
      </w:r>
      <w:r>
        <w:rPr>
          <w:sz w:val="28"/>
        </w:rPr>
        <w:t xml:space="preserve"> При заданных постоянных давлении пара (Р) и продувке котла (р), изменяя солесодержание питательной воды </w:t>
      </w:r>
      <w:r>
        <w:rPr>
          <w:sz w:val="28"/>
          <w:lang w:val="en-US"/>
        </w:rPr>
        <w:t>S</w:t>
      </w:r>
      <w:r>
        <w:rPr>
          <w:sz w:val="28"/>
        </w:rPr>
        <w:t>пв в интервале (0-100) мкг/кг с шагом 5 мкг/кг</w:t>
      </w:r>
      <w:r w:rsidRPr="002A4B44">
        <w:rPr>
          <w:sz w:val="28"/>
        </w:rPr>
        <w:t>,</w:t>
      </w:r>
      <w:r>
        <w:rPr>
          <w:sz w:val="28"/>
        </w:rPr>
        <w:t xml:space="preserve"> получить табличную (см. табл.1) и графическую з</w:t>
      </w:r>
      <w:r>
        <w:rPr>
          <w:sz w:val="28"/>
        </w:rPr>
        <w:t>а</w:t>
      </w:r>
      <w:r>
        <w:rPr>
          <w:sz w:val="28"/>
        </w:rPr>
        <w:t xml:space="preserve">висимости влияния солесодержания котловой воды </w:t>
      </w:r>
      <w:r>
        <w:rPr>
          <w:sz w:val="28"/>
          <w:lang w:val="en-US"/>
        </w:rPr>
        <w:t>S</w:t>
      </w:r>
      <w:r>
        <w:rPr>
          <w:sz w:val="28"/>
        </w:rPr>
        <w:t xml:space="preserve">кв на влажность пара ω и солесодержание пара </w:t>
      </w:r>
      <w:r>
        <w:rPr>
          <w:sz w:val="28"/>
          <w:lang w:val="en-US"/>
        </w:rPr>
        <w:t>S</w:t>
      </w:r>
      <w:r>
        <w:rPr>
          <w:sz w:val="28"/>
        </w:rPr>
        <w:t>п, выходящего из барабана котла. Построить граф</w:t>
      </w:r>
      <w:r>
        <w:rPr>
          <w:sz w:val="28"/>
        </w:rPr>
        <w:t>и</w:t>
      </w:r>
      <w:r>
        <w:rPr>
          <w:sz w:val="28"/>
        </w:rPr>
        <w:t>ки по трем примесям воды (выбранным по заданию преподавателя из сл</w:t>
      </w:r>
      <w:r>
        <w:rPr>
          <w:sz w:val="28"/>
        </w:rPr>
        <w:t>е</w:t>
      </w:r>
      <w:r>
        <w:rPr>
          <w:sz w:val="28"/>
        </w:rPr>
        <w:lastRenderedPageBreak/>
        <w:t xml:space="preserve">дующего перечня: соединения железа, соединения кремния, </w:t>
      </w:r>
      <w:r>
        <w:rPr>
          <w:sz w:val="28"/>
          <w:lang w:val="en-US"/>
        </w:rPr>
        <w:t>N</w:t>
      </w:r>
      <w:r>
        <w:rPr>
          <w:sz w:val="28"/>
        </w:rPr>
        <w:t xml:space="preserve">аС1, </w:t>
      </w:r>
      <w:r>
        <w:rPr>
          <w:sz w:val="28"/>
          <w:lang w:val="en-US"/>
        </w:rPr>
        <w:t>N</w:t>
      </w:r>
      <w:r>
        <w:rPr>
          <w:sz w:val="28"/>
        </w:rPr>
        <w:t>а</w:t>
      </w:r>
      <w:r>
        <w:rPr>
          <w:sz w:val="28"/>
          <w:vertAlign w:val="subscript"/>
        </w:rPr>
        <w:t>2</w:t>
      </w:r>
      <w:r>
        <w:rPr>
          <w:sz w:val="28"/>
          <w:lang w:val="en-US"/>
        </w:rPr>
        <w:t>S</w:t>
      </w:r>
      <w:r>
        <w:rPr>
          <w:sz w:val="28"/>
        </w:rPr>
        <w:t>О</w:t>
      </w:r>
      <w:r>
        <w:rPr>
          <w:sz w:val="28"/>
          <w:vertAlign w:val="subscript"/>
        </w:rPr>
        <w:t>4</w:t>
      </w:r>
      <w:r>
        <w:rPr>
          <w:sz w:val="28"/>
        </w:rPr>
        <w:t>):</w:t>
      </w:r>
    </w:p>
    <w:p w:rsidR="00752331" w:rsidRDefault="00752331" w:rsidP="001A16C1">
      <w:pPr>
        <w:tabs>
          <w:tab w:val="left" w:pos="709"/>
        </w:tabs>
        <w:spacing w:line="276" w:lineRule="auto"/>
        <w:ind w:firstLine="709"/>
        <w:jc w:val="center"/>
        <w:rPr>
          <w:sz w:val="28"/>
        </w:rPr>
      </w:pPr>
      <w:r>
        <w:rPr>
          <w:i/>
          <w:sz w:val="28"/>
        </w:rPr>
        <w:t>ω</w:t>
      </w:r>
      <w:r>
        <w:rPr>
          <w:i/>
          <w:noProof/>
          <w:sz w:val="28"/>
        </w:rPr>
        <w:t xml:space="preserve"> = </w:t>
      </w:r>
      <w:r>
        <w:rPr>
          <w:i/>
          <w:sz w:val="28"/>
        </w:rPr>
        <w:t>f (</w:t>
      </w:r>
      <w:r>
        <w:rPr>
          <w:i/>
          <w:sz w:val="28"/>
          <w:lang w:val="en-US"/>
        </w:rPr>
        <w:t>S</w:t>
      </w:r>
      <w:r>
        <w:rPr>
          <w:i/>
          <w:sz w:val="28"/>
        </w:rPr>
        <w:t>кв)</w:t>
      </w:r>
      <w:r>
        <w:rPr>
          <w:i/>
          <w:noProof/>
          <w:sz w:val="28"/>
        </w:rPr>
        <w:t xml:space="preserve"> и</w:t>
      </w:r>
      <w:r>
        <w:rPr>
          <w:i/>
          <w:sz w:val="28"/>
        </w:rPr>
        <w:t xml:space="preserve"> </w:t>
      </w:r>
      <w:r>
        <w:rPr>
          <w:i/>
          <w:sz w:val="28"/>
          <w:lang w:val="en-US"/>
        </w:rPr>
        <w:t>S</w:t>
      </w:r>
      <w:r>
        <w:rPr>
          <w:i/>
          <w:sz w:val="28"/>
          <w:vertAlign w:val="subscript"/>
        </w:rPr>
        <w:t>П</w:t>
      </w:r>
      <w:r>
        <w:rPr>
          <w:i/>
          <w:noProof/>
          <w:sz w:val="28"/>
        </w:rPr>
        <w:t xml:space="preserve"> = </w:t>
      </w:r>
      <w:r>
        <w:rPr>
          <w:i/>
          <w:sz w:val="28"/>
        </w:rPr>
        <w:t>f (</w:t>
      </w:r>
      <w:r>
        <w:rPr>
          <w:i/>
          <w:sz w:val="28"/>
          <w:lang w:val="en-US"/>
        </w:rPr>
        <w:t>S</w:t>
      </w:r>
      <w:r>
        <w:rPr>
          <w:i/>
          <w:sz w:val="28"/>
        </w:rPr>
        <w:t>кв)</w:t>
      </w:r>
      <w:r>
        <w:rPr>
          <w:sz w:val="28"/>
        </w:rPr>
        <w:t xml:space="preserve"> для каждой примеси (</w:t>
      </w:r>
      <w:r>
        <w:rPr>
          <w:b/>
          <w:sz w:val="28"/>
        </w:rPr>
        <w:t>всего 6 кривых</w:t>
      </w:r>
      <w:r>
        <w:rPr>
          <w:sz w:val="28"/>
        </w:rPr>
        <w:t>).</w:t>
      </w:r>
    </w:p>
    <w:p w:rsidR="00752331" w:rsidRDefault="00752331" w:rsidP="001A16C1">
      <w:pPr>
        <w:tabs>
          <w:tab w:val="left" w:pos="709"/>
        </w:tabs>
        <w:spacing w:line="276" w:lineRule="auto"/>
        <w:ind w:firstLine="709"/>
        <w:jc w:val="both"/>
        <w:rPr>
          <w:sz w:val="28"/>
        </w:rPr>
      </w:pPr>
      <w:r>
        <w:rPr>
          <w:b/>
          <w:sz w:val="28"/>
        </w:rPr>
        <w:t>Задание</w:t>
      </w:r>
      <w:r>
        <w:rPr>
          <w:b/>
          <w:noProof/>
          <w:sz w:val="28"/>
        </w:rPr>
        <w:t xml:space="preserve"> 2.</w:t>
      </w:r>
      <w:r>
        <w:rPr>
          <w:sz w:val="28"/>
        </w:rPr>
        <w:t xml:space="preserve"> При заданных постоянных давлении пара (Р) и солености питательной воды </w:t>
      </w:r>
      <w:r>
        <w:rPr>
          <w:sz w:val="28"/>
          <w:lang w:val="en-US"/>
        </w:rPr>
        <w:t>S</w:t>
      </w:r>
      <w:r>
        <w:rPr>
          <w:sz w:val="28"/>
        </w:rPr>
        <w:t>пв получить табличную (см. табл.</w:t>
      </w:r>
      <w:r>
        <w:rPr>
          <w:noProof/>
          <w:sz w:val="28"/>
        </w:rPr>
        <w:t xml:space="preserve"> 2.)</w:t>
      </w:r>
      <w:r>
        <w:rPr>
          <w:sz w:val="28"/>
        </w:rPr>
        <w:t xml:space="preserve"> и графическую з</w:t>
      </w:r>
      <w:r>
        <w:rPr>
          <w:sz w:val="28"/>
        </w:rPr>
        <w:t>а</w:t>
      </w:r>
      <w:r>
        <w:rPr>
          <w:sz w:val="28"/>
        </w:rPr>
        <w:t>висимости влияния</w:t>
      </w:r>
      <w:r>
        <w:rPr>
          <w:b/>
          <w:sz w:val="28"/>
        </w:rPr>
        <w:t xml:space="preserve"> </w:t>
      </w:r>
      <w:r>
        <w:rPr>
          <w:sz w:val="28"/>
        </w:rPr>
        <w:t>величины продувки котла на влажность и солесодерж</w:t>
      </w:r>
      <w:r>
        <w:rPr>
          <w:sz w:val="28"/>
        </w:rPr>
        <w:t>а</w:t>
      </w:r>
      <w:r>
        <w:rPr>
          <w:sz w:val="28"/>
        </w:rPr>
        <w:t xml:space="preserve">ние пара </w:t>
      </w:r>
    </w:p>
    <w:p w:rsidR="00752331" w:rsidRDefault="00752331" w:rsidP="001A16C1">
      <w:pPr>
        <w:tabs>
          <w:tab w:val="left" w:pos="709"/>
        </w:tabs>
        <w:spacing w:line="276" w:lineRule="auto"/>
        <w:ind w:firstLine="709"/>
        <w:jc w:val="center"/>
        <w:rPr>
          <w:i/>
          <w:sz w:val="28"/>
        </w:rPr>
      </w:pPr>
      <w:r>
        <w:rPr>
          <w:i/>
          <w:sz w:val="28"/>
        </w:rPr>
        <w:t>ω</w:t>
      </w:r>
      <w:r>
        <w:rPr>
          <w:i/>
          <w:noProof/>
          <w:sz w:val="28"/>
        </w:rPr>
        <w:t xml:space="preserve"> = </w:t>
      </w:r>
      <w:r>
        <w:rPr>
          <w:i/>
          <w:sz w:val="28"/>
        </w:rPr>
        <w:t>f (р)</w:t>
      </w:r>
      <w:r>
        <w:rPr>
          <w:i/>
          <w:noProof/>
          <w:sz w:val="28"/>
        </w:rPr>
        <w:t xml:space="preserve"> и</w:t>
      </w:r>
      <w:r>
        <w:rPr>
          <w:i/>
          <w:sz w:val="28"/>
        </w:rPr>
        <w:t xml:space="preserve"> </w:t>
      </w:r>
      <w:r>
        <w:rPr>
          <w:i/>
          <w:sz w:val="28"/>
          <w:lang w:val="en-US"/>
        </w:rPr>
        <w:t>S</w:t>
      </w:r>
      <w:r>
        <w:rPr>
          <w:i/>
          <w:sz w:val="28"/>
          <w:vertAlign w:val="subscript"/>
        </w:rPr>
        <w:t>П</w:t>
      </w:r>
      <w:r>
        <w:rPr>
          <w:i/>
          <w:noProof/>
          <w:sz w:val="28"/>
        </w:rPr>
        <w:t xml:space="preserve"> = </w:t>
      </w:r>
      <w:r>
        <w:rPr>
          <w:i/>
          <w:sz w:val="28"/>
        </w:rPr>
        <w:t>f (р)</w:t>
      </w:r>
    </w:p>
    <w:p w:rsidR="00752331" w:rsidRDefault="00752331" w:rsidP="001A16C1">
      <w:pPr>
        <w:tabs>
          <w:tab w:val="left" w:pos="709"/>
        </w:tabs>
        <w:spacing w:line="276" w:lineRule="auto"/>
        <w:ind w:firstLine="709"/>
        <w:jc w:val="both"/>
        <w:rPr>
          <w:noProof/>
          <w:sz w:val="28"/>
        </w:rPr>
      </w:pPr>
      <w:r>
        <w:rPr>
          <w:sz w:val="28"/>
        </w:rPr>
        <w:t xml:space="preserve"> по трем заданным примесям воды (выбранным по заданию преподав</w:t>
      </w:r>
      <w:r>
        <w:rPr>
          <w:sz w:val="28"/>
        </w:rPr>
        <w:t>а</w:t>
      </w:r>
      <w:r>
        <w:rPr>
          <w:sz w:val="28"/>
        </w:rPr>
        <w:t xml:space="preserve">теля из следующего перечня: соединения железа, соединения кремния, </w:t>
      </w:r>
      <w:r>
        <w:rPr>
          <w:sz w:val="28"/>
          <w:lang w:val="en-US"/>
        </w:rPr>
        <w:t>N</w:t>
      </w:r>
      <w:r>
        <w:rPr>
          <w:sz w:val="28"/>
        </w:rPr>
        <w:t xml:space="preserve">аС1, </w:t>
      </w:r>
      <w:r>
        <w:rPr>
          <w:sz w:val="28"/>
          <w:lang w:val="en-US"/>
        </w:rPr>
        <w:t>N</w:t>
      </w:r>
      <w:r>
        <w:rPr>
          <w:sz w:val="28"/>
        </w:rPr>
        <w:t>а</w:t>
      </w:r>
      <w:r>
        <w:rPr>
          <w:sz w:val="28"/>
          <w:vertAlign w:val="subscript"/>
        </w:rPr>
        <w:t>2</w:t>
      </w:r>
      <w:r>
        <w:rPr>
          <w:sz w:val="28"/>
          <w:lang w:val="en-US"/>
        </w:rPr>
        <w:t>S</w:t>
      </w:r>
      <w:r>
        <w:rPr>
          <w:sz w:val="28"/>
        </w:rPr>
        <w:t>О</w:t>
      </w:r>
      <w:r>
        <w:rPr>
          <w:sz w:val="28"/>
          <w:vertAlign w:val="subscript"/>
        </w:rPr>
        <w:t>4</w:t>
      </w:r>
      <w:r>
        <w:rPr>
          <w:sz w:val="28"/>
        </w:rPr>
        <w:t>)</w:t>
      </w:r>
      <w:r>
        <w:rPr>
          <w:noProof/>
          <w:sz w:val="28"/>
        </w:rPr>
        <w:t xml:space="preserve"> – </w:t>
      </w:r>
      <w:r>
        <w:rPr>
          <w:b/>
          <w:noProof/>
          <w:sz w:val="28"/>
        </w:rPr>
        <w:t>всего 6 кривых</w:t>
      </w:r>
      <w:r>
        <w:rPr>
          <w:noProof/>
          <w:sz w:val="28"/>
        </w:rPr>
        <w:t>. Во время проведения опытов з</w:t>
      </w:r>
      <w:r>
        <w:rPr>
          <w:sz w:val="28"/>
        </w:rPr>
        <w:t>начения продувки принимаются в соответствии с /6/ от</w:t>
      </w:r>
      <w:r>
        <w:rPr>
          <w:noProof/>
          <w:sz w:val="28"/>
        </w:rPr>
        <w:t xml:space="preserve"> 0%</w:t>
      </w:r>
      <w:r>
        <w:rPr>
          <w:sz w:val="28"/>
        </w:rPr>
        <w:t xml:space="preserve"> до 3% с шагом</w:t>
      </w:r>
      <w:r>
        <w:rPr>
          <w:noProof/>
          <w:sz w:val="28"/>
        </w:rPr>
        <w:t xml:space="preserve"> 0,5%.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b/>
          <w:sz w:val="28"/>
        </w:rPr>
        <w:t>Задание 3.</w:t>
      </w:r>
      <w:r>
        <w:rPr>
          <w:sz w:val="28"/>
        </w:rPr>
        <w:t xml:space="preserve"> Получить табличную (см. табл. 3) и графическую зависим</w:t>
      </w:r>
      <w:r>
        <w:rPr>
          <w:sz w:val="28"/>
        </w:rPr>
        <w:t>о</w:t>
      </w:r>
      <w:r>
        <w:rPr>
          <w:sz w:val="28"/>
        </w:rPr>
        <w:t>сти влияния давления в барабане котла</w:t>
      </w:r>
      <w:r>
        <w:rPr>
          <w:b/>
          <w:sz w:val="28"/>
        </w:rPr>
        <w:t xml:space="preserve"> </w:t>
      </w:r>
      <w:r>
        <w:rPr>
          <w:sz w:val="28"/>
        </w:rPr>
        <w:t>на долю выхода примесей питател</w:t>
      </w:r>
      <w:r>
        <w:rPr>
          <w:sz w:val="28"/>
        </w:rPr>
        <w:t>ь</w:t>
      </w:r>
      <w:r>
        <w:rPr>
          <w:sz w:val="28"/>
        </w:rPr>
        <w:t>ной воды с влажным паром (продувка по пару) и с водой (продувка по воде). Для трех примесей воды (выбранным по заданию преподавателя из следу</w:t>
      </w:r>
      <w:r>
        <w:rPr>
          <w:sz w:val="28"/>
        </w:rPr>
        <w:t>ю</w:t>
      </w:r>
      <w:r>
        <w:rPr>
          <w:sz w:val="28"/>
        </w:rPr>
        <w:t xml:space="preserve">щего перечня: соединения железа, соединения кремния, </w:t>
      </w:r>
      <w:r>
        <w:rPr>
          <w:sz w:val="28"/>
          <w:lang w:val="en-US"/>
        </w:rPr>
        <w:t>N</w:t>
      </w:r>
      <w:r>
        <w:rPr>
          <w:sz w:val="28"/>
        </w:rPr>
        <w:t xml:space="preserve">аС1, </w:t>
      </w:r>
      <w:r>
        <w:rPr>
          <w:sz w:val="28"/>
          <w:lang w:val="en-US"/>
        </w:rPr>
        <w:t>N</w:t>
      </w:r>
      <w:r>
        <w:rPr>
          <w:sz w:val="28"/>
        </w:rPr>
        <w:t>а</w:t>
      </w:r>
      <w:r>
        <w:rPr>
          <w:sz w:val="28"/>
          <w:vertAlign w:val="subscript"/>
        </w:rPr>
        <w:t>2</w:t>
      </w:r>
      <w:r>
        <w:rPr>
          <w:sz w:val="28"/>
          <w:lang w:val="en-US"/>
        </w:rPr>
        <w:t>S</w:t>
      </w:r>
      <w:r>
        <w:rPr>
          <w:sz w:val="28"/>
        </w:rPr>
        <w:t>О</w:t>
      </w:r>
      <w:r>
        <w:rPr>
          <w:sz w:val="28"/>
          <w:vertAlign w:val="subscript"/>
        </w:rPr>
        <w:t>4</w:t>
      </w:r>
      <w:r>
        <w:rPr>
          <w:sz w:val="28"/>
        </w:rPr>
        <w:t>) п</w:t>
      </w:r>
      <w:r>
        <w:rPr>
          <w:sz w:val="28"/>
        </w:rPr>
        <w:t>о</w:t>
      </w:r>
      <w:r>
        <w:rPr>
          <w:sz w:val="28"/>
        </w:rPr>
        <w:t>строить</w:t>
      </w:r>
      <w:r>
        <w:rPr>
          <w:noProof/>
          <w:sz w:val="28"/>
        </w:rPr>
        <w:t xml:space="preserve"> две</w:t>
      </w:r>
      <w:r>
        <w:rPr>
          <w:sz w:val="28"/>
        </w:rPr>
        <w:t xml:space="preserve"> кривые на</w:t>
      </w:r>
      <w:r>
        <w:rPr>
          <w:noProof/>
          <w:sz w:val="28"/>
        </w:rPr>
        <w:t xml:space="preserve"> одном</w:t>
      </w:r>
      <w:r>
        <w:rPr>
          <w:sz w:val="28"/>
        </w:rPr>
        <w:t xml:space="preserve"> графике для каждой примеси (</w:t>
      </w:r>
      <w:r>
        <w:rPr>
          <w:b/>
          <w:sz w:val="28"/>
        </w:rPr>
        <w:t>всего - 6 кр</w:t>
      </w:r>
      <w:r>
        <w:rPr>
          <w:b/>
          <w:sz w:val="28"/>
        </w:rPr>
        <w:t>и</w:t>
      </w:r>
      <w:r>
        <w:rPr>
          <w:b/>
          <w:sz w:val="28"/>
        </w:rPr>
        <w:t>вых</w:t>
      </w:r>
      <w:r>
        <w:rPr>
          <w:sz w:val="28"/>
        </w:rPr>
        <w:t>):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i/>
          <w:sz w:val="28"/>
        </w:rPr>
      </w:pPr>
      <w:r>
        <w:rPr>
          <w:i/>
          <w:sz w:val="28"/>
          <w:lang w:val="en-US"/>
        </w:rPr>
        <w:t>S</w:t>
      </w:r>
      <w:r>
        <w:rPr>
          <w:i/>
          <w:sz w:val="28"/>
          <w:vertAlign w:val="subscript"/>
        </w:rPr>
        <w:t>П</w:t>
      </w:r>
      <w:r>
        <w:rPr>
          <w:i/>
          <w:noProof/>
          <w:sz w:val="28"/>
        </w:rPr>
        <w:t xml:space="preserve"> = </w:t>
      </w:r>
      <w:r>
        <w:rPr>
          <w:i/>
          <w:sz w:val="28"/>
        </w:rPr>
        <w:t xml:space="preserve">f (Р) и </w:t>
      </w:r>
      <w:r>
        <w:rPr>
          <w:i/>
          <w:noProof/>
          <w:sz w:val="28"/>
        </w:rPr>
        <w:t>и</w:t>
      </w:r>
      <w:r>
        <w:rPr>
          <w:i/>
          <w:sz w:val="28"/>
        </w:rPr>
        <w:t xml:space="preserve"> </w:t>
      </w:r>
      <w:r>
        <w:rPr>
          <w:i/>
          <w:sz w:val="28"/>
          <w:lang w:val="en-US"/>
        </w:rPr>
        <w:t>S</w:t>
      </w:r>
      <w:r>
        <w:rPr>
          <w:i/>
          <w:sz w:val="28"/>
          <w:vertAlign w:val="subscript"/>
        </w:rPr>
        <w:t>КВ</w:t>
      </w:r>
      <w:r>
        <w:rPr>
          <w:i/>
          <w:noProof/>
          <w:sz w:val="28"/>
        </w:rPr>
        <w:t xml:space="preserve"> = </w:t>
      </w:r>
      <w:r>
        <w:rPr>
          <w:i/>
          <w:sz w:val="28"/>
        </w:rPr>
        <w:t>f (Р).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При проведении опытов значения давления принимаются от 2,2 МПа до 22,1 МПа.</w:t>
      </w:r>
    </w:p>
    <w:p w:rsidR="00752331" w:rsidRDefault="00752331" w:rsidP="001A16C1">
      <w:pPr>
        <w:pStyle w:val="2"/>
        <w:tabs>
          <w:tab w:val="left" w:pos="709"/>
        </w:tabs>
        <w:spacing w:before="0" w:after="0" w:line="276" w:lineRule="auto"/>
        <w:ind w:firstLine="709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Методика проведения лабораторной работы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noProof/>
          <w:sz w:val="28"/>
        </w:rPr>
      </w:pPr>
      <w:r>
        <w:rPr>
          <w:sz w:val="28"/>
        </w:rPr>
        <w:t>Управление работой модели котла осуществляется в диалоговом реж</w:t>
      </w:r>
      <w:r>
        <w:rPr>
          <w:sz w:val="28"/>
        </w:rPr>
        <w:t>и</w:t>
      </w:r>
      <w:r>
        <w:rPr>
          <w:sz w:val="28"/>
        </w:rPr>
        <w:t xml:space="preserve">ме. 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t>1.</w:t>
      </w:r>
      <w:r>
        <w:rPr>
          <w:sz w:val="28"/>
        </w:rPr>
        <w:t xml:space="preserve"> После запуска программы</w:t>
      </w:r>
      <w:r>
        <w:rPr>
          <w:noProof/>
          <w:sz w:val="28"/>
        </w:rPr>
        <w:t>,</w:t>
      </w:r>
      <w:r>
        <w:rPr>
          <w:sz w:val="28"/>
        </w:rPr>
        <w:t xml:space="preserve"> реализующей математическую модель б</w:t>
      </w:r>
      <w:r>
        <w:rPr>
          <w:sz w:val="28"/>
        </w:rPr>
        <w:t>а</w:t>
      </w:r>
      <w:r>
        <w:rPr>
          <w:sz w:val="28"/>
        </w:rPr>
        <w:t>рабанного котла, на дисплее появляется название лабораторной работы.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t>2.</w:t>
      </w:r>
      <w:r>
        <w:rPr>
          <w:sz w:val="28"/>
        </w:rPr>
        <w:t xml:space="preserve"> Студент нажимает клавишу "ввод" ("Е</w:t>
      </w:r>
      <w:r>
        <w:rPr>
          <w:sz w:val="28"/>
          <w:lang w:val="en-US"/>
        </w:rPr>
        <w:t>nte</w:t>
      </w:r>
      <w:r>
        <w:rPr>
          <w:sz w:val="28"/>
        </w:rPr>
        <w:t>г") и на экране появляется инструкция по выполнению первого задания и вопрос ЭВМ</w:t>
      </w:r>
      <w:r>
        <w:rPr>
          <w:noProof/>
          <w:sz w:val="28"/>
        </w:rPr>
        <w:t xml:space="preserve"> "1 -</w:t>
      </w:r>
      <w:r>
        <w:rPr>
          <w:sz w:val="28"/>
        </w:rPr>
        <w:t xml:space="preserve"> новое зад</w:t>
      </w:r>
      <w:r>
        <w:rPr>
          <w:sz w:val="28"/>
        </w:rPr>
        <w:t>а</w:t>
      </w:r>
      <w:r>
        <w:rPr>
          <w:sz w:val="28"/>
        </w:rPr>
        <w:t>ние,</w:t>
      </w:r>
      <w:r>
        <w:rPr>
          <w:noProof/>
          <w:sz w:val="28"/>
        </w:rPr>
        <w:t xml:space="preserve"> 2 -</w:t>
      </w:r>
      <w:r>
        <w:rPr>
          <w:sz w:val="28"/>
        </w:rPr>
        <w:t xml:space="preserve"> перейти к выполнению опытов?". Студент должен нажать клавиши</w:t>
      </w:r>
      <w:r>
        <w:rPr>
          <w:noProof/>
          <w:sz w:val="28"/>
        </w:rPr>
        <w:t xml:space="preserve"> "2"</w:t>
      </w:r>
      <w:r>
        <w:rPr>
          <w:sz w:val="28"/>
        </w:rPr>
        <w:t xml:space="preserve"> и "Еnteг" для перехода к выполнению опытов. После нажатия клавиш</w:t>
      </w:r>
      <w:r>
        <w:rPr>
          <w:noProof/>
          <w:sz w:val="28"/>
        </w:rPr>
        <w:t xml:space="preserve"> "2"</w:t>
      </w:r>
      <w:r>
        <w:rPr>
          <w:sz w:val="28"/>
        </w:rPr>
        <w:t xml:space="preserve"> и "Е</w:t>
      </w:r>
      <w:r>
        <w:rPr>
          <w:sz w:val="28"/>
          <w:lang w:val="en-US"/>
        </w:rPr>
        <w:t>nt</w:t>
      </w:r>
      <w:r>
        <w:rPr>
          <w:sz w:val="28"/>
        </w:rPr>
        <w:t>ег" на дисплее появляется список загрязняющих примесей питательной воды барабанного котла:</w:t>
      </w:r>
      <w:r>
        <w:rPr>
          <w:noProof/>
          <w:sz w:val="28"/>
        </w:rPr>
        <w:t xml:space="preserve"> 1-</w:t>
      </w:r>
      <w:r>
        <w:rPr>
          <w:sz w:val="28"/>
        </w:rPr>
        <w:t xml:space="preserve"> гидрокомплексы железа; </w:t>
      </w:r>
      <w:r>
        <w:rPr>
          <w:noProof/>
          <w:sz w:val="28"/>
        </w:rPr>
        <w:t>2 -</w:t>
      </w:r>
      <w:r>
        <w:rPr>
          <w:sz w:val="28"/>
        </w:rPr>
        <w:t xml:space="preserve"> кремниевая кислота</w:t>
      </w:r>
      <w:r w:rsidR="004C76E4">
        <w:rPr>
          <w:sz w:val="28"/>
        </w:rPr>
        <w:t xml:space="preserve">, </w:t>
      </w:r>
      <w:r>
        <w:rPr>
          <w:noProof/>
          <w:sz w:val="28"/>
        </w:rPr>
        <w:t>3 -</w:t>
      </w:r>
      <w:r>
        <w:rPr>
          <w:sz w:val="28"/>
        </w:rPr>
        <w:t xml:space="preserve"> хлористый натрий;</w:t>
      </w:r>
      <w:r>
        <w:rPr>
          <w:noProof/>
          <w:sz w:val="28"/>
        </w:rPr>
        <w:t xml:space="preserve"> 4 -</w:t>
      </w:r>
      <w:r>
        <w:rPr>
          <w:sz w:val="28"/>
        </w:rPr>
        <w:t xml:space="preserve"> сульфат натрия. Выбор примеси, по которой нео</w:t>
      </w:r>
      <w:r>
        <w:rPr>
          <w:sz w:val="28"/>
        </w:rPr>
        <w:t>б</w:t>
      </w:r>
      <w:r>
        <w:rPr>
          <w:sz w:val="28"/>
        </w:rPr>
        <w:t>ходимо вести исследование, осуществляется нажатием клавиши с ее номером и клавиши "Е</w:t>
      </w:r>
      <w:r>
        <w:rPr>
          <w:sz w:val="28"/>
          <w:lang w:val="en-US"/>
        </w:rPr>
        <w:t>nt</w:t>
      </w:r>
      <w:r>
        <w:rPr>
          <w:sz w:val="28"/>
        </w:rPr>
        <w:t>ег".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t>3.</w:t>
      </w:r>
      <w:r>
        <w:rPr>
          <w:sz w:val="28"/>
        </w:rPr>
        <w:t xml:space="preserve"> После выбора примеси, по которой будет вестись исследование на дисплее, появляется схема барабанного котла с</w:t>
      </w:r>
      <w:r>
        <w:rPr>
          <w:b/>
          <w:sz w:val="28"/>
        </w:rPr>
        <w:t xml:space="preserve"> </w:t>
      </w:r>
      <w:r>
        <w:rPr>
          <w:sz w:val="28"/>
        </w:rPr>
        <w:t>указанием основных потоков: питательная вода, влажный насыщенный пар и продувка котла.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lastRenderedPageBreak/>
        <w:t>4.</w:t>
      </w:r>
      <w:r>
        <w:rPr>
          <w:sz w:val="28"/>
        </w:rPr>
        <w:t xml:space="preserve"> Курсор дисплея устанавливается в точке экрана, отмечающей давл</w:t>
      </w:r>
      <w:r>
        <w:rPr>
          <w:sz w:val="28"/>
        </w:rPr>
        <w:t>е</w:t>
      </w:r>
      <w:r>
        <w:rPr>
          <w:sz w:val="28"/>
        </w:rPr>
        <w:t>ние в барабане котла, что является запросом нужного значения давления (бар)</w:t>
      </w:r>
      <w:r>
        <w:rPr>
          <w:noProof/>
          <w:sz w:val="28"/>
        </w:rPr>
        <w:t>.</w:t>
      </w:r>
      <w:r>
        <w:rPr>
          <w:sz w:val="28"/>
        </w:rPr>
        <w:t xml:space="preserve"> Студент набирает на клавиатуре ЭВМ нужное для данного опыта зн</w:t>
      </w:r>
      <w:r>
        <w:rPr>
          <w:sz w:val="28"/>
        </w:rPr>
        <w:t>а</w:t>
      </w:r>
      <w:r>
        <w:rPr>
          <w:sz w:val="28"/>
        </w:rPr>
        <w:t>чение и нажимает клавишу "ввод"</w:t>
      </w:r>
      <w:r>
        <w:rPr>
          <w:noProof/>
          <w:sz w:val="28"/>
        </w:rPr>
        <w:t>.</w:t>
      </w:r>
      <w:r>
        <w:rPr>
          <w:sz w:val="28"/>
        </w:rPr>
        <w:t xml:space="preserve"> Давление может лежать в пределах</w:t>
      </w:r>
      <w:r>
        <w:rPr>
          <w:noProof/>
          <w:sz w:val="28"/>
        </w:rPr>
        <w:t xml:space="preserve"> 22 - 221</w:t>
      </w:r>
      <w:r>
        <w:rPr>
          <w:sz w:val="28"/>
        </w:rPr>
        <w:t xml:space="preserve"> бар. При выходе из указанных пределов запрос давления повторяется. После ввода значения давления ЭВМ рассчитывает и выводит на экран зн</w:t>
      </w:r>
      <w:r>
        <w:rPr>
          <w:sz w:val="28"/>
        </w:rPr>
        <w:t>а</w:t>
      </w:r>
      <w:r>
        <w:rPr>
          <w:sz w:val="28"/>
        </w:rPr>
        <w:t>чения плотности пара и воды.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t>5.</w:t>
      </w:r>
      <w:r>
        <w:rPr>
          <w:sz w:val="28"/>
        </w:rPr>
        <w:t xml:space="preserve"> Аналогично пункту</w:t>
      </w:r>
      <w:r>
        <w:rPr>
          <w:noProof/>
          <w:sz w:val="28"/>
        </w:rPr>
        <w:t xml:space="preserve"> 4</w:t>
      </w:r>
      <w:r>
        <w:rPr>
          <w:sz w:val="28"/>
        </w:rPr>
        <w:t xml:space="preserve"> ведется запрос концентрации</w:t>
      </w:r>
      <w:r>
        <w:rPr>
          <w:b/>
          <w:sz w:val="28"/>
        </w:rPr>
        <w:t xml:space="preserve"> </w:t>
      </w:r>
      <w:r>
        <w:rPr>
          <w:sz w:val="28"/>
        </w:rPr>
        <w:t>примеси (мкг/кг) в питательной воде и величины продувки</w:t>
      </w:r>
      <w:r>
        <w:rPr>
          <w:noProof/>
          <w:sz w:val="28"/>
        </w:rPr>
        <w:t xml:space="preserve"> </w:t>
      </w:r>
      <w:r>
        <w:rPr>
          <w:sz w:val="28"/>
        </w:rPr>
        <w:t xml:space="preserve">котловой воды </w:t>
      </w:r>
      <w:r>
        <w:rPr>
          <w:noProof/>
          <w:sz w:val="28"/>
        </w:rPr>
        <w:t>(%)</w:t>
      </w:r>
      <w:r>
        <w:rPr>
          <w:sz w:val="28"/>
        </w:rPr>
        <w:t>. Концентрация при</w:t>
      </w:r>
      <w:r>
        <w:rPr>
          <w:sz w:val="28"/>
        </w:rPr>
        <w:softHyphen/>
        <w:t>меси в питательной воде должна лежать в диапазоне</w:t>
      </w:r>
      <w:r>
        <w:rPr>
          <w:noProof/>
          <w:sz w:val="28"/>
        </w:rPr>
        <w:t xml:space="preserve"> 0 - 100</w:t>
      </w:r>
      <w:r>
        <w:rPr>
          <w:sz w:val="28"/>
        </w:rPr>
        <w:t xml:space="preserve"> мкг/кг, а зн</w:t>
      </w:r>
      <w:r>
        <w:rPr>
          <w:sz w:val="28"/>
        </w:rPr>
        <w:t>а</w:t>
      </w:r>
      <w:r>
        <w:rPr>
          <w:sz w:val="28"/>
        </w:rPr>
        <w:t>чение продувки в диапазоне</w:t>
      </w:r>
      <w:r>
        <w:rPr>
          <w:noProof/>
          <w:sz w:val="28"/>
        </w:rPr>
        <w:t xml:space="preserve"> 0 - 3 %.</w:t>
      </w:r>
      <w:r>
        <w:rPr>
          <w:sz w:val="28"/>
        </w:rPr>
        <w:t xml:space="preserve"> При выходе</w:t>
      </w:r>
      <w:r>
        <w:rPr>
          <w:b/>
          <w:sz w:val="28"/>
        </w:rPr>
        <w:t xml:space="preserve"> </w:t>
      </w:r>
      <w:r>
        <w:rPr>
          <w:sz w:val="28"/>
        </w:rPr>
        <w:t>из указанных пределов з</w:t>
      </w:r>
      <w:r>
        <w:rPr>
          <w:sz w:val="28"/>
        </w:rPr>
        <w:t>а</w:t>
      </w:r>
      <w:r>
        <w:rPr>
          <w:sz w:val="28"/>
        </w:rPr>
        <w:t>прос исходных величин повторяется.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noProof/>
          <w:sz w:val="28"/>
        </w:rPr>
      </w:pPr>
      <w:r>
        <w:rPr>
          <w:sz w:val="28"/>
        </w:rPr>
        <w:t>6. Так как в математическую модель котла не заложена возможность оценки отложений примесей на внутренних поверхностях, то солесодерж</w:t>
      </w:r>
      <w:r>
        <w:rPr>
          <w:sz w:val="28"/>
        </w:rPr>
        <w:t>а</w:t>
      </w:r>
      <w:r>
        <w:rPr>
          <w:sz w:val="28"/>
        </w:rPr>
        <w:t>ние котловой воды должно быть ограничено, поэтому при некоторых сочет</w:t>
      </w:r>
      <w:r>
        <w:rPr>
          <w:sz w:val="28"/>
        </w:rPr>
        <w:t>а</w:t>
      </w:r>
      <w:r>
        <w:rPr>
          <w:sz w:val="28"/>
        </w:rPr>
        <w:t>ниях концентрации примеси в питательной воде и величины продувки маш</w:t>
      </w:r>
      <w:r>
        <w:rPr>
          <w:sz w:val="28"/>
        </w:rPr>
        <w:t>и</w:t>
      </w:r>
      <w:r>
        <w:rPr>
          <w:sz w:val="28"/>
        </w:rPr>
        <w:t>на может запросить</w:t>
      </w:r>
      <w:r>
        <w:rPr>
          <w:b/>
          <w:sz w:val="28"/>
        </w:rPr>
        <w:t xml:space="preserve"> </w:t>
      </w:r>
      <w:r>
        <w:rPr>
          <w:sz w:val="28"/>
        </w:rPr>
        <w:t>изменения этих исходных величин и повторить запрос возвратом к пункту</w:t>
      </w:r>
      <w:r>
        <w:rPr>
          <w:noProof/>
          <w:sz w:val="28"/>
        </w:rPr>
        <w:t xml:space="preserve"> 5.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t>7.</w:t>
      </w:r>
      <w:r>
        <w:rPr>
          <w:sz w:val="28"/>
        </w:rPr>
        <w:t xml:space="preserve"> После ввода исходных величин на схеме барабанного котла выводя</w:t>
      </w:r>
      <w:r>
        <w:rPr>
          <w:sz w:val="28"/>
        </w:rPr>
        <w:t>т</w:t>
      </w:r>
      <w:r>
        <w:rPr>
          <w:sz w:val="28"/>
        </w:rPr>
        <w:t>ся следующие параметры: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t>-</w:t>
      </w:r>
      <w:r>
        <w:rPr>
          <w:sz w:val="28"/>
        </w:rPr>
        <w:t xml:space="preserve"> влажность пара</w:t>
      </w:r>
      <w:r>
        <w:rPr>
          <w:noProof/>
          <w:sz w:val="28"/>
        </w:rPr>
        <w:t xml:space="preserve"> </w:t>
      </w:r>
      <w:r>
        <w:rPr>
          <w:sz w:val="28"/>
        </w:rPr>
        <w:t xml:space="preserve"> выходящего</w:t>
      </w:r>
      <w:r>
        <w:rPr>
          <w:b/>
          <w:sz w:val="28"/>
        </w:rPr>
        <w:t xml:space="preserve"> </w:t>
      </w:r>
      <w:r>
        <w:rPr>
          <w:sz w:val="28"/>
        </w:rPr>
        <w:t xml:space="preserve">из барабана, </w:t>
      </w:r>
      <w:r>
        <w:rPr>
          <w:noProof/>
          <w:sz w:val="28"/>
        </w:rPr>
        <w:t>(%)</w:t>
      </w:r>
      <w:r>
        <w:rPr>
          <w:sz w:val="28"/>
        </w:rPr>
        <w:t>;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- общая концентрация примеси во влажном паре, выходящем из бар</w:t>
      </w:r>
      <w:r>
        <w:rPr>
          <w:sz w:val="28"/>
        </w:rPr>
        <w:t>а</w:t>
      </w:r>
      <w:r>
        <w:rPr>
          <w:sz w:val="28"/>
        </w:rPr>
        <w:t>бана котла, определяемая и капельным уносом, и растворимостью в паре (мкг/кг);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- концентрация примеси (мкг/кг) в продувочной (котловой) воде.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t>8.</w:t>
      </w:r>
      <w:r>
        <w:rPr>
          <w:sz w:val="28"/>
        </w:rPr>
        <w:t xml:space="preserve"> Студент должен списать с экрана дисплея интересующие его в да</w:t>
      </w:r>
      <w:r>
        <w:rPr>
          <w:sz w:val="28"/>
        </w:rPr>
        <w:t>н</w:t>
      </w:r>
      <w:r>
        <w:rPr>
          <w:sz w:val="28"/>
        </w:rPr>
        <w:t>ном опыте параметры и заполнить</w:t>
      </w:r>
      <w:r>
        <w:rPr>
          <w:b/>
          <w:sz w:val="28"/>
        </w:rPr>
        <w:t xml:space="preserve"> </w:t>
      </w:r>
      <w:r>
        <w:rPr>
          <w:sz w:val="28"/>
        </w:rPr>
        <w:t xml:space="preserve">ими заранее заготовленную таблицу. 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9</w:t>
      </w:r>
      <w:r>
        <w:rPr>
          <w:noProof/>
          <w:sz w:val="28"/>
        </w:rPr>
        <w:t>.</w:t>
      </w:r>
      <w:r>
        <w:rPr>
          <w:sz w:val="28"/>
        </w:rPr>
        <w:t xml:space="preserve"> Под схемой барабанного котла на экране дисплея выводится з</w:t>
      </w:r>
      <w:r>
        <w:rPr>
          <w:sz w:val="28"/>
        </w:rPr>
        <w:t>а</w:t>
      </w:r>
      <w:r>
        <w:rPr>
          <w:sz w:val="28"/>
        </w:rPr>
        <w:t>прос:"1</w:t>
      </w:r>
      <w:r>
        <w:rPr>
          <w:noProof/>
          <w:sz w:val="28"/>
        </w:rPr>
        <w:t xml:space="preserve"> -</w:t>
      </w:r>
      <w:r>
        <w:rPr>
          <w:sz w:val="28"/>
        </w:rPr>
        <w:t xml:space="preserve"> поменять примесь,</w:t>
      </w:r>
      <w:r>
        <w:rPr>
          <w:noProof/>
          <w:sz w:val="28"/>
        </w:rPr>
        <w:t xml:space="preserve"> 2 -</w:t>
      </w:r>
      <w:r>
        <w:rPr>
          <w:b/>
          <w:sz w:val="28"/>
        </w:rPr>
        <w:t xml:space="preserve"> </w:t>
      </w:r>
      <w:r>
        <w:rPr>
          <w:sz w:val="28"/>
        </w:rPr>
        <w:t>изменить параметры,</w:t>
      </w:r>
      <w:r>
        <w:rPr>
          <w:noProof/>
          <w:sz w:val="28"/>
        </w:rPr>
        <w:t xml:space="preserve"> 3 -</w:t>
      </w:r>
      <w:r>
        <w:rPr>
          <w:sz w:val="28"/>
        </w:rPr>
        <w:t xml:space="preserve"> инструкция, </w:t>
      </w:r>
      <w:r>
        <w:rPr>
          <w:noProof/>
          <w:sz w:val="28"/>
        </w:rPr>
        <w:t>4 -</w:t>
      </w:r>
      <w:r>
        <w:rPr>
          <w:sz w:val="28"/>
        </w:rPr>
        <w:t xml:space="preserve"> стоп?". Нажимая соответствующую клавишу, студент может перейти к ну</w:t>
      </w:r>
      <w:r>
        <w:rPr>
          <w:sz w:val="28"/>
        </w:rPr>
        <w:t>ж</w:t>
      </w:r>
      <w:r>
        <w:rPr>
          <w:sz w:val="28"/>
        </w:rPr>
        <w:t>ному режиму работы с моделью: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noProof/>
          <w:sz w:val="28"/>
        </w:rPr>
      </w:pPr>
      <w:r>
        <w:rPr>
          <w:noProof/>
          <w:sz w:val="28"/>
        </w:rPr>
        <w:t>1 -</w:t>
      </w:r>
      <w:r>
        <w:rPr>
          <w:sz w:val="28"/>
        </w:rPr>
        <w:t xml:space="preserve"> изменение вида примеси (переход к пункту</w:t>
      </w:r>
      <w:r>
        <w:rPr>
          <w:noProof/>
          <w:sz w:val="28"/>
        </w:rPr>
        <w:t xml:space="preserve"> 2)</w:t>
      </w:r>
      <w:r>
        <w:rPr>
          <w:sz w:val="28"/>
        </w:rPr>
        <w:t xml:space="preserve"> ;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noProof/>
          <w:sz w:val="28"/>
        </w:rPr>
      </w:pPr>
      <w:r>
        <w:rPr>
          <w:noProof/>
          <w:sz w:val="28"/>
        </w:rPr>
        <w:t>2 -</w:t>
      </w:r>
      <w:r>
        <w:rPr>
          <w:sz w:val="28"/>
        </w:rPr>
        <w:t xml:space="preserve"> изменение параметров работы барабанного котла без смены вида примеси</w:t>
      </w:r>
      <w:r>
        <w:rPr>
          <w:noProof/>
          <w:sz w:val="28"/>
        </w:rPr>
        <w:t>;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noProof/>
          <w:sz w:val="28"/>
        </w:rPr>
      </w:pPr>
      <w:r>
        <w:rPr>
          <w:noProof/>
          <w:sz w:val="28"/>
        </w:rPr>
        <w:t>3 -</w:t>
      </w:r>
      <w:r>
        <w:rPr>
          <w:sz w:val="28"/>
        </w:rPr>
        <w:t xml:space="preserve"> запрос инструкции по выполнению нового задания или для уточн</w:t>
      </w:r>
      <w:r>
        <w:rPr>
          <w:sz w:val="28"/>
        </w:rPr>
        <w:t>е</w:t>
      </w:r>
      <w:r>
        <w:rPr>
          <w:sz w:val="28"/>
        </w:rPr>
        <w:t xml:space="preserve">ния выполняемого в данный момент </w:t>
      </w:r>
      <w:r>
        <w:rPr>
          <w:noProof/>
          <w:sz w:val="28"/>
        </w:rPr>
        <w:t>;</w:t>
      </w:r>
    </w:p>
    <w:p w:rsidR="00752331" w:rsidRDefault="00752331" w:rsidP="001A16C1">
      <w:pPr>
        <w:tabs>
          <w:tab w:val="num" w:pos="0"/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noProof/>
          <w:sz w:val="28"/>
        </w:rPr>
      </w:pPr>
      <w:r>
        <w:rPr>
          <w:noProof/>
          <w:sz w:val="28"/>
        </w:rPr>
        <w:t>4 -</w:t>
      </w:r>
      <w:r>
        <w:rPr>
          <w:sz w:val="28"/>
        </w:rPr>
        <w:t xml:space="preserve"> завершение работы с моделью</w:t>
      </w:r>
      <w:r>
        <w:rPr>
          <w:noProof/>
          <w:sz w:val="28"/>
        </w:rPr>
        <w:t xml:space="preserve">. 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b/>
          <w:sz w:val="28"/>
        </w:rPr>
        <w:t>Отчет по лабораторной работе включает в себя</w:t>
      </w:r>
      <w:r>
        <w:rPr>
          <w:sz w:val="28"/>
        </w:rPr>
        <w:t xml:space="preserve"> описание условий </w:t>
      </w:r>
      <w:r>
        <w:rPr>
          <w:sz w:val="28"/>
        </w:rPr>
        <w:lastRenderedPageBreak/>
        <w:t>проведения опытов по всем трем заданиям, таблицы протоколов наблюдений и обработки, графики полученных зависимостей и объяснения поведения различных примесей воды в барабанном котле при разных давлениях.</w:t>
      </w:r>
    </w:p>
    <w:p w:rsidR="00752331" w:rsidRDefault="00752331" w:rsidP="001A16C1">
      <w:pPr>
        <w:pStyle w:val="1"/>
        <w:tabs>
          <w:tab w:val="left" w:pos="709"/>
        </w:tabs>
        <w:spacing w:before="0" w:beforeAutospacing="0" w:after="0" w:afterAutospacing="0" w:line="276" w:lineRule="auto"/>
        <w:ind w:firstLine="709"/>
        <w:jc w:val="center"/>
        <w:rPr>
          <w:caps/>
          <w:noProof/>
          <w:sz w:val="28"/>
        </w:rPr>
      </w:pPr>
      <w:r>
        <w:rPr>
          <w:caps/>
          <w:sz w:val="28"/>
        </w:rPr>
        <w:br w:type="page"/>
      </w:r>
      <w:r>
        <w:rPr>
          <w:caps/>
          <w:sz w:val="28"/>
        </w:rPr>
        <w:lastRenderedPageBreak/>
        <w:t>Лабораторная работа №</w:t>
      </w:r>
      <w:r>
        <w:rPr>
          <w:caps/>
          <w:noProof/>
          <w:sz w:val="28"/>
        </w:rPr>
        <w:t xml:space="preserve"> 2</w:t>
      </w:r>
    </w:p>
    <w:p w:rsidR="00752331" w:rsidRDefault="00752331" w:rsidP="001A16C1">
      <w:pPr>
        <w:pStyle w:val="1"/>
        <w:tabs>
          <w:tab w:val="left" w:pos="709"/>
        </w:tabs>
        <w:spacing w:before="0" w:beforeAutospacing="0" w:after="0" w:afterAutospacing="0" w:line="276" w:lineRule="auto"/>
        <w:ind w:firstLine="709"/>
        <w:jc w:val="center"/>
        <w:rPr>
          <w:caps/>
          <w:sz w:val="28"/>
        </w:rPr>
      </w:pPr>
      <w:r>
        <w:rPr>
          <w:caps/>
          <w:sz w:val="28"/>
        </w:rPr>
        <w:t xml:space="preserve">Изучение работы схемы СТУПЕНЧАТого ИСПАРЕНИя </w:t>
      </w:r>
    </w:p>
    <w:p w:rsidR="00752331" w:rsidRDefault="00752331" w:rsidP="001A16C1">
      <w:pPr>
        <w:pStyle w:val="2"/>
        <w:tabs>
          <w:tab w:val="left" w:pos="709"/>
        </w:tabs>
        <w:spacing w:before="0" w:after="0" w:line="276" w:lineRule="auto"/>
        <w:ind w:firstLine="709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Основы теории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Увеличение продувки котловой воды приводит к снижению солес</w:t>
      </w:r>
      <w:r>
        <w:rPr>
          <w:sz w:val="28"/>
        </w:rPr>
        <w:t>о</w:t>
      </w:r>
      <w:r>
        <w:rPr>
          <w:sz w:val="28"/>
        </w:rPr>
        <w:t>держания пара. Однако для высоколетучих соединений, таких как гидроко</w:t>
      </w:r>
      <w:r>
        <w:rPr>
          <w:sz w:val="28"/>
        </w:rPr>
        <w:t>м</w:t>
      </w:r>
      <w:r>
        <w:rPr>
          <w:sz w:val="28"/>
        </w:rPr>
        <w:t xml:space="preserve">плексы железа и кремниевая кислота, требуемое качество насыщенного пара </w:t>
      </w:r>
      <w:r>
        <w:rPr>
          <w:i/>
          <w:sz w:val="28"/>
          <w:lang w:val="en-US"/>
        </w:rPr>
        <w:t>S</w:t>
      </w:r>
      <w:r>
        <w:rPr>
          <w:i/>
          <w:sz w:val="28"/>
          <w:vertAlign w:val="subscript"/>
        </w:rPr>
        <w:t>П</w:t>
      </w:r>
      <w:r>
        <w:rPr>
          <w:i/>
          <w:sz w:val="28"/>
        </w:rPr>
        <w:t xml:space="preserve"> ≤ </w:t>
      </w:r>
      <w:r>
        <w:rPr>
          <w:i/>
          <w:sz w:val="28"/>
          <w:lang w:val="en-US"/>
        </w:rPr>
        <w:t>S</w:t>
      </w:r>
      <w:r>
        <w:rPr>
          <w:i/>
          <w:sz w:val="28"/>
          <w:vertAlign w:val="subscript"/>
        </w:rPr>
        <w:t>ПТЭ</w:t>
      </w:r>
      <w:r>
        <w:rPr>
          <w:sz w:val="28"/>
        </w:rPr>
        <w:t xml:space="preserve"> может быть обеспечено только при большом размере продувки, что совершенно недопустимо для энергетических котлов, так как правила техн</w:t>
      </w:r>
      <w:r>
        <w:rPr>
          <w:sz w:val="28"/>
        </w:rPr>
        <w:t>и</w:t>
      </w:r>
      <w:r>
        <w:rPr>
          <w:sz w:val="28"/>
        </w:rPr>
        <w:t>ческой эксплуатации жестко ограничивают значения продувки не более 3% /6/. Второй путь- повысить качество пара за счет снижения солености пит</w:t>
      </w:r>
      <w:r>
        <w:rPr>
          <w:sz w:val="28"/>
        </w:rPr>
        <w:t>а</w:t>
      </w:r>
      <w:r>
        <w:rPr>
          <w:sz w:val="28"/>
        </w:rPr>
        <w:t>тельной воды наталкивается на технические трудности. При р ≤ 3% содерж</w:t>
      </w:r>
      <w:r>
        <w:rPr>
          <w:sz w:val="28"/>
        </w:rPr>
        <w:t>а</w:t>
      </w:r>
      <w:r>
        <w:rPr>
          <w:sz w:val="28"/>
        </w:rPr>
        <w:t>ние кремниевой кислоты и соединений железа в питательной воде для обе</w:t>
      </w:r>
      <w:r>
        <w:rPr>
          <w:sz w:val="28"/>
        </w:rPr>
        <w:t>с</w:t>
      </w:r>
      <w:r>
        <w:rPr>
          <w:sz w:val="28"/>
        </w:rPr>
        <w:t xml:space="preserve">печения выполнения условия </w:t>
      </w:r>
      <w:r>
        <w:rPr>
          <w:i/>
          <w:sz w:val="28"/>
          <w:lang w:val="en-US"/>
        </w:rPr>
        <w:t>S</w:t>
      </w:r>
      <w:r>
        <w:rPr>
          <w:i/>
          <w:sz w:val="28"/>
          <w:vertAlign w:val="subscript"/>
        </w:rPr>
        <w:t>П</w:t>
      </w:r>
      <w:r>
        <w:rPr>
          <w:i/>
          <w:sz w:val="28"/>
        </w:rPr>
        <w:t xml:space="preserve"> ≤ </w:t>
      </w:r>
      <w:r>
        <w:rPr>
          <w:i/>
          <w:sz w:val="28"/>
          <w:lang w:val="en-US"/>
        </w:rPr>
        <w:t>S</w:t>
      </w:r>
      <w:r>
        <w:rPr>
          <w:i/>
          <w:sz w:val="28"/>
          <w:vertAlign w:val="subscript"/>
        </w:rPr>
        <w:t>ПТЭ</w:t>
      </w:r>
      <w:r>
        <w:rPr>
          <w:i/>
          <w:sz w:val="28"/>
        </w:rPr>
        <w:t xml:space="preserve"> </w:t>
      </w:r>
      <w:r>
        <w:rPr>
          <w:sz w:val="28"/>
        </w:rPr>
        <w:t>должно быть меньше 10 мкг/кг, что значительно усложняет схему ВПУ (требуется проводить глубокое обессол</w:t>
      </w:r>
      <w:r>
        <w:rPr>
          <w:sz w:val="28"/>
        </w:rPr>
        <w:t>и</w:t>
      </w:r>
      <w:r>
        <w:rPr>
          <w:sz w:val="28"/>
        </w:rPr>
        <w:t>вание исходной воды и устанавливать конденсатоочистку).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Можно, не увеличивая значения продувки для котла в целом, создать в его водяном объеме отсеки (ступени), отличающиеся по концентрациям пр</w:t>
      </w:r>
      <w:r>
        <w:rPr>
          <w:sz w:val="28"/>
        </w:rPr>
        <w:t>и</w:t>
      </w:r>
      <w:r>
        <w:rPr>
          <w:sz w:val="28"/>
        </w:rPr>
        <w:t>месей в них. Устойчивое различие в концентрациях воды,</w:t>
      </w:r>
      <w:r>
        <w:rPr>
          <w:b/>
          <w:sz w:val="28"/>
        </w:rPr>
        <w:t xml:space="preserve"> </w:t>
      </w:r>
      <w:r>
        <w:rPr>
          <w:sz w:val="28"/>
        </w:rPr>
        <w:t>из которой получ</w:t>
      </w:r>
      <w:r>
        <w:rPr>
          <w:sz w:val="28"/>
        </w:rPr>
        <w:t>а</w:t>
      </w:r>
      <w:r>
        <w:rPr>
          <w:sz w:val="28"/>
        </w:rPr>
        <w:t xml:space="preserve">ется пар в отсеках, реализуется режимом с внутренней продувкой котла из первого, чистого отсека во второй, солёный отсек. Продувка котловой воды из первого отсека в солёный в этом случае оказывается равной </w:t>
      </w:r>
      <w:r w:rsidRPr="00C33371">
        <w:rPr>
          <w:position w:val="-12"/>
          <w:sz w:val="28"/>
        </w:rPr>
        <w:object w:dxaOrig="999" w:dyaOrig="380">
          <v:shape id="_x0000_i1031" type="#_x0000_t75" style="width:50.25pt;height:18.75pt" o:ole="" fillcolor="window">
            <v:imagedata r:id="rId34" o:title=""/>
          </v:shape>
          <o:OLEObject Type="Embed" ProgID="Equation.3" ShapeID="_x0000_i1031" DrawAspect="Content" ObjectID="_1508756470" r:id="rId35"/>
        </w:object>
      </w:r>
      <w:r>
        <w:rPr>
          <w:sz w:val="28"/>
        </w:rPr>
        <w:t xml:space="preserve">, где </w:t>
      </w:r>
      <w:r>
        <w:rPr>
          <w:i/>
          <w:sz w:val="28"/>
          <w:lang w:val="en-US"/>
        </w:rPr>
        <w:t>n</w:t>
      </w:r>
      <w:r>
        <w:rPr>
          <w:i/>
          <w:sz w:val="28"/>
          <w:vertAlign w:val="subscript"/>
        </w:rPr>
        <w:t>2</w:t>
      </w:r>
      <w:r>
        <w:rPr>
          <w:sz w:val="28"/>
        </w:rPr>
        <w:t xml:space="preserve"> – производительность солёного отсека, а </w:t>
      </w:r>
      <w:r>
        <w:rPr>
          <w:i/>
          <w:sz w:val="28"/>
        </w:rPr>
        <w:t>р</w:t>
      </w:r>
      <w:r>
        <w:rPr>
          <w:sz w:val="28"/>
        </w:rPr>
        <w:t>- продувка соленого отсека (ко</w:t>
      </w:r>
      <w:r>
        <w:rPr>
          <w:sz w:val="28"/>
        </w:rPr>
        <w:t>т</w:t>
      </w:r>
      <w:r>
        <w:rPr>
          <w:sz w:val="28"/>
        </w:rPr>
        <w:t>ла). Количество примеси, продуваемое из первого отсека во второй, при у</w:t>
      </w:r>
      <w:r>
        <w:rPr>
          <w:sz w:val="28"/>
        </w:rPr>
        <w:t>с</w:t>
      </w:r>
      <w:r>
        <w:rPr>
          <w:sz w:val="28"/>
        </w:rPr>
        <w:t xml:space="preserve">ловии, что производительность котла принимается за 100 %, соответственно равно </w:t>
      </w:r>
      <w:r w:rsidRPr="00C33371">
        <w:rPr>
          <w:position w:val="-12"/>
          <w:sz w:val="28"/>
        </w:rPr>
        <w:object w:dxaOrig="1560" w:dyaOrig="380">
          <v:shape id="_x0000_i1032" type="#_x0000_t75" style="width:78pt;height:18.75pt" o:ole="" fillcolor="window">
            <v:imagedata r:id="rId36" o:title=""/>
          </v:shape>
          <o:OLEObject Type="Embed" ProgID="Equation.3" ShapeID="_x0000_i1032" DrawAspect="Content" ObjectID="_1508756471" r:id="rId37"/>
        </w:object>
      </w:r>
      <w:r>
        <w:rPr>
          <w:sz w:val="28"/>
        </w:rPr>
        <w:t xml:space="preserve">, где </w:t>
      </w:r>
      <w:r>
        <w:rPr>
          <w:i/>
          <w:sz w:val="28"/>
          <w:lang w:val="en-US"/>
        </w:rPr>
        <w:t>S</w:t>
      </w:r>
      <w:r>
        <w:rPr>
          <w:i/>
          <w:sz w:val="28"/>
          <w:vertAlign w:val="subscript"/>
          <w:lang w:val="en-US"/>
        </w:rPr>
        <w:t>B</w:t>
      </w:r>
      <w:r>
        <w:rPr>
          <w:i/>
          <w:sz w:val="28"/>
          <w:vertAlign w:val="subscript"/>
        </w:rPr>
        <w:t>1</w:t>
      </w:r>
      <w:r>
        <w:rPr>
          <w:sz w:val="28"/>
        </w:rPr>
        <w:t xml:space="preserve"> – содержание примеси в воде пресного отсека. С увеличением продувки воды из первого отсека качество пара в первом отсеке оказывается значительно выше, чем в обычном «одноступенчатом» бараба</w:t>
      </w:r>
      <w:r>
        <w:rPr>
          <w:sz w:val="28"/>
        </w:rPr>
        <w:t>н</w:t>
      </w:r>
      <w:r>
        <w:rPr>
          <w:sz w:val="28"/>
        </w:rPr>
        <w:t xml:space="preserve">ном котле. 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Качество пара на выходе из барабана котла со ступенчатым испарением </w:t>
      </w:r>
      <w:r>
        <w:rPr>
          <w:i/>
          <w:sz w:val="28"/>
          <w:lang w:val="en-US"/>
        </w:rPr>
        <w:t>S</w:t>
      </w:r>
      <w:r>
        <w:rPr>
          <w:i/>
          <w:sz w:val="28"/>
          <w:vertAlign w:val="subscript"/>
        </w:rPr>
        <w:t>П</w:t>
      </w:r>
      <w:r>
        <w:rPr>
          <w:sz w:val="28"/>
        </w:rPr>
        <w:t xml:space="preserve"> можно определить из уравнения солевого баланса по пару /1/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  <w:r w:rsidRPr="00C33371">
        <w:rPr>
          <w:position w:val="-12"/>
          <w:sz w:val="28"/>
        </w:rPr>
        <w:object w:dxaOrig="4260" w:dyaOrig="380">
          <v:shape id="_x0000_i1033" type="#_x0000_t75" style="width:213pt;height:18.75pt" o:ole="" fillcolor="window">
            <v:imagedata r:id="rId38" o:title=""/>
          </v:shape>
          <o:OLEObject Type="Embed" ProgID="Equation.3" ShapeID="_x0000_i1033" DrawAspect="Content" ObjectID="_1508756472" r:id="rId39"/>
        </w:object>
      </w:r>
      <w:r>
        <w:rPr>
          <w:sz w:val="28"/>
        </w:rPr>
        <w:t>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(6), 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где </w:t>
      </w:r>
      <w:r>
        <w:rPr>
          <w:sz w:val="28"/>
          <w:lang w:val="en-US"/>
        </w:rPr>
        <w:t>S</w:t>
      </w:r>
      <w:r>
        <w:rPr>
          <w:sz w:val="28"/>
          <w:vertAlign w:val="subscript"/>
        </w:rPr>
        <w:t>П2</w:t>
      </w:r>
      <w:r>
        <w:rPr>
          <w:sz w:val="28"/>
        </w:rPr>
        <w:t xml:space="preserve"> -содержание примеси в паре соленого отсека. Так как произв</w:t>
      </w:r>
      <w:r>
        <w:rPr>
          <w:sz w:val="28"/>
        </w:rPr>
        <w:t>о</w:t>
      </w:r>
      <w:r>
        <w:rPr>
          <w:sz w:val="28"/>
        </w:rPr>
        <w:t>дительность чистого пресного отсека оказывается в (5-20) раз больше сол</w:t>
      </w:r>
      <w:r>
        <w:rPr>
          <w:sz w:val="28"/>
        </w:rPr>
        <w:t>е</w:t>
      </w:r>
      <w:r>
        <w:rPr>
          <w:sz w:val="28"/>
        </w:rPr>
        <w:t xml:space="preserve">ного, то в конечном итоге величина </w:t>
      </w:r>
      <w:r>
        <w:rPr>
          <w:i/>
          <w:sz w:val="28"/>
          <w:lang w:val="en-US"/>
        </w:rPr>
        <w:t>S</w:t>
      </w:r>
      <w:r>
        <w:rPr>
          <w:i/>
          <w:sz w:val="28"/>
          <w:vertAlign w:val="subscript"/>
        </w:rPr>
        <w:t>П</w:t>
      </w:r>
      <w:r>
        <w:rPr>
          <w:i/>
          <w:sz w:val="28"/>
        </w:rPr>
        <w:t xml:space="preserve"> </w:t>
      </w:r>
      <w:r>
        <w:rPr>
          <w:sz w:val="28"/>
        </w:rPr>
        <w:t xml:space="preserve">для котла со ступенчатым испарением оказывается ниже, чем для обычного барабанного котла (при одинаковых продувке </w:t>
      </w:r>
      <w:r>
        <w:rPr>
          <w:i/>
          <w:sz w:val="28"/>
        </w:rPr>
        <w:t>р</w:t>
      </w:r>
      <w:r>
        <w:rPr>
          <w:sz w:val="28"/>
        </w:rPr>
        <w:t xml:space="preserve"> и солености питательной воды </w:t>
      </w:r>
      <w:r>
        <w:rPr>
          <w:i/>
          <w:sz w:val="28"/>
          <w:lang w:val="en-US"/>
        </w:rPr>
        <w:t>S</w:t>
      </w:r>
      <w:r>
        <w:rPr>
          <w:i/>
          <w:sz w:val="28"/>
          <w:vertAlign w:val="subscript"/>
        </w:rPr>
        <w:t>ПВ</w:t>
      </w:r>
      <w:r>
        <w:rPr>
          <w:sz w:val="28"/>
        </w:rPr>
        <w:t xml:space="preserve"> ). Такой способ организации паросепарационной схемы барабанного котла называют ступенчатым исп</w:t>
      </w:r>
      <w:r>
        <w:rPr>
          <w:sz w:val="28"/>
        </w:rPr>
        <w:t>а</w:t>
      </w:r>
      <w:r>
        <w:rPr>
          <w:sz w:val="28"/>
        </w:rPr>
        <w:t>рением.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Как видно из формулы (6), качество пара на выходе из барабана в схеме ступенчатого испарения будет зависеть от величины</w:t>
      </w:r>
      <w:r>
        <w:rPr>
          <w:i/>
          <w:sz w:val="28"/>
        </w:rPr>
        <w:t xml:space="preserve"> </w:t>
      </w:r>
      <w:r>
        <w:rPr>
          <w:i/>
          <w:sz w:val="28"/>
          <w:lang w:val="en-US"/>
        </w:rPr>
        <w:t>n</w:t>
      </w:r>
      <w:r>
        <w:rPr>
          <w:i/>
          <w:sz w:val="28"/>
          <w:vertAlign w:val="subscript"/>
        </w:rPr>
        <w:t>2</w:t>
      </w:r>
      <w:r>
        <w:rPr>
          <w:sz w:val="28"/>
        </w:rPr>
        <w:t>. С увеличением пр</w:t>
      </w:r>
      <w:r>
        <w:rPr>
          <w:sz w:val="28"/>
        </w:rPr>
        <w:t>о</w:t>
      </w:r>
      <w:r>
        <w:rPr>
          <w:sz w:val="28"/>
        </w:rPr>
        <w:t>изводительности соленого отсека</w:t>
      </w:r>
      <w:r>
        <w:rPr>
          <w:i/>
          <w:sz w:val="28"/>
        </w:rPr>
        <w:t xml:space="preserve"> </w:t>
      </w:r>
      <w:r>
        <w:rPr>
          <w:sz w:val="28"/>
        </w:rPr>
        <w:t xml:space="preserve">до некоторого оптимального значения </w:t>
      </w:r>
      <w:r w:rsidRPr="00C33371">
        <w:rPr>
          <w:position w:val="-12"/>
          <w:sz w:val="28"/>
        </w:rPr>
        <w:object w:dxaOrig="580" w:dyaOrig="440">
          <v:shape id="_x0000_i1034" type="#_x0000_t75" style="width:29.25pt;height:21.75pt" o:ole="" fillcolor="window">
            <v:imagedata r:id="rId40" o:title=""/>
          </v:shape>
          <o:OLEObject Type="Embed" ProgID="Equation.3" ShapeID="_x0000_i1034" DrawAspect="Content" ObjectID="_1508756473" r:id="rId41"/>
        </w:object>
      </w:r>
      <w:r>
        <w:rPr>
          <w:sz w:val="28"/>
        </w:rPr>
        <w:t xml:space="preserve"> соленость пара снижается до </w:t>
      </w:r>
      <w:r w:rsidRPr="00C33371">
        <w:rPr>
          <w:position w:val="-12"/>
          <w:sz w:val="28"/>
        </w:rPr>
        <w:object w:dxaOrig="560" w:dyaOrig="380">
          <v:shape id="_x0000_i1035" type="#_x0000_t75" style="width:27.75pt;height:18.75pt" o:ole="" fillcolor="window">
            <v:imagedata r:id="rId42" o:title=""/>
          </v:shape>
          <o:OLEObject Type="Embed" ProgID="Equation.3" ShapeID="_x0000_i1035" DrawAspect="Content" ObjectID="_1508756474" r:id="rId43"/>
        </w:object>
      </w:r>
      <w:r>
        <w:rPr>
          <w:sz w:val="28"/>
        </w:rPr>
        <w:t>, а затем начинает возрастать. Таким обр</w:t>
      </w:r>
      <w:r>
        <w:rPr>
          <w:sz w:val="28"/>
        </w:rPr>
        <w:t>а</w:t>
      </w:r>
      <w:r>
        <w:rPr>
          <w:sz w:val="28"/>
        </w:rPr>
        <w:t>зом, преимущество схемы ступенчатого испарения перед обычной наилу</w:t>
      </w:r>
      <w:r>
        <w:rPr>
          <w:sz w:val="28"/>
        </w:rPr>
        <w:t>ч</w:t>
      </w:r>
      <w:r>
        <w:rPr>
          <w:sz w:val="28"/>
        </w:rPr>
        <w:t xml:space="preserve">шим образом реализуется при </w:t>
      </w:r>
      <w:r>
        <w:rPr>
          <w:i/>
          <w:sz w:val="28"/>
          <w:lang w:val="en-US"/>
        </w:rPr>
        <w:t>n</w:t>
      </w:r>
      <w:r>
        <w:rPr>
          <w:i/>
          <w:sz w:val="28"/>
          <w:vertAlign w:val="subscript"/>
        </w:rPr>
        <w:t>2</w:t>
      </w:r>
      <w:r>
        <w:rPr>
          <w:sz w:val="28"/>
        </w:rPr>
        <w:t xml:space="preserve"> = </w:t>
      </w:r>
      <w:r w:rsidRPr="00C33371">
        <w:rPr>
          <w:position w:val="-12"/>
          <w:sz w:val="28"/>
        </w:rPr>
        <w:object w:dxaOrig="580" w:dyaOrig="440">
          <v:shape id="_x0000_i1036" type="#_x0000_t75" style="width:29.25pt;height:21.75pt" o:ole="" fillcolor="window">
            <v:imagedata r:id="rId40" o:title=""/>
          </v:shape>
          <o:OLEObject Type="Embed" ProgID="Equation.3" ShapeID="_x0000_i1036" DrawAspect="Content" ObjectID="_1508756475" r:id="rId44"/>
        </w:object>
      </w:r>
      <w:r>
        <w:rPr>
          <w:sz w:val="28"/>
        </w:rPr>
        <w:t>.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Величина </w:t>
      </w:r>
      <w:r w:rsidRPr="00C33371">
        <w:rPr>
          <w:position w:val="-12"/>
          <w:sz w:val="28"/>
        </w:rPr>
        <w:object w:dxaOrig="580" w:dyaOrig="440">
          <v:shape id="_x0000_i1037" type="#_x0000_t75" style="width:29.25pt;height:21.75pt" o:ole="" fillcolor="window">
            <v:imagedata r:id="rId40" o:title=""/>
          </v:shape>
          <o:OLEObject Type="Embed" ProgID="Equation.3" ShapeID="_x0000_i1037" DrawAspect="Content" ObjectID="_1508756476" r:id="rId45"/>
        </w:object>
      </w:r>
      <w:r>
        <w:rPr>
          <w:sz w:val="28"/>
        </w:rPr>
        <w:t xml:space="preserve"> зависит от размера продувки котла. При питании котла конденсатом с малым добавком химочищенной воды размер продувки уменьшается и </w:t>
      </w:r>
      <w:r w:rsidRPr="00C33371">
        <w:rPr>
          <w:position w:val="-12"/>
          <w:sz w:val="28"/>
        </w:rPr>
        <w:object w:dxaOrig="580" w:dyaOrig="440">
          <v:shape id="_x0000_i1038" type="#_x0000_t75" style="width:29.25pt;height:21.75pt" o:ole="" fillcolor="window">
            <v:imagedata r:id="rId40" o:title=""/>
          </v:shape>
          <o:OLEObject Type="Embed" ProgID="Equation.3" ShapeID="_x0000_i1038" DrawAspect="Content" ObjectID="_1508756477" r:id="rId46"/>
        </w:object>
      </w:r>
      <w:r>
        <w:rPr>
          <w:sz w:val="28"/>
        </w:rPr>
        <w:t xml:space="preserve">снижается также. При увеличении доли химочищенной воды продувка котла и величина </w:t>
      </w:r>
      <w:r w:rsidRPr="00C33371">
        <w:rPr>
          <w:position w:val="-12"/>
          <w:sz w:val="28"/>
        </w:rPr>
        <w:object w:dxaOrig="580" w:dyaOrig="440">
          <v:shape id="_x0000_i1039" type="#_x0000_t75" style="width:29.25pt;height:21.75pt" o:ole="" fillcolor="window">
            <v:imagedata r:id="rId40" o:title=""/>
          </v:shape>
          <o:OLEObject Type="Embed" ProgID="Equation.3" ShapeID="_x0000_i1039" DrawAspect="Content" ObjectID="_1508756478" r:id="rId47"/>
        </w:object>
      </w:r>
      <w:r>
        <w:rPr>
          <w:sz w:val="28"/>
        </w:rPr>
        <w:t xml:space="preserve"> возрастают. Математическая модель схемы двухступенчатого испарения приведена на рис.</w:t>
      </w:r>
      <w:r>
        <w:rPr>
          <w:noProof/>
          <w:sz w:val="28"/>
        </w:rPr>
        <w:t xml:space="preserve"> 2. </w:t>
      </w:r>
      <w:r>
        <w:rPr>
          <w:sz w:val="28"/>
        </w:rPr>
        <w:t xml:space="preserve">Аналогично может быть организована схема трехступенчатого испарения. Величина </w:t>
      </w:r>
      <w:r>
        <w:rPr>
          <w:i/>
          <w:sz w:val="28"/>
          <w:lang w:val="en-US"/>
        </w:rPr>
        <w:t>S</w:t>
      </w:r>
      <w:r>
        <w:rPr>
          <w:i/>
          <w:sz w:val="28"/>
          <w:vertAlign w:val="subscript"/>
        </w:rPr>
        <w:t>П</w:t>
      </w:r>
      <w:r>
        <w:rPr>
          <w:sz w:val="28"/>
        </w:rPr>
        <w:t xml:space="preserve"> в схеме трехступенчатого испарения оказывается еще ниже и зависит от суммарной производительности второго и третьего соленых отсеков </w:t>
      </w:r>
      <w:r w:rsidRPr="00C33371">
        <w:rPr>
          <w:position w:val="-12"/>
          <w:sz w:val="28"/>
        </w:rPr>
        <w:object w:dxaOrig="1100" w:dyaOrig="380">
          <v:shape id="_x0000_i1040" type="#_x0000_t75" style="width:54.75pt;height:18.75pt" o:ole="" fillcolor="window">
            <v:imagedata r:id="rId48" o:title=""/>
          </v:shape>
          <o:OLEObject Type="Embed" ProgID="Equation.3" ShapeID="_x0000_i1040" DrawAspect="Content" ObjectID="_1508756479" r:id="rId49"/>
        </w:object>
      </w:r>
      <w:r>
        <w:rPr>
          <w:sz w:val="28"/>
        </w:rPr>
        <w:t xml:space="preserve">. 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>Цель работы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Целью лабораторной работы является оптимизация на основе матем</w:t>
      </w:r>
      <w:r>
        <w:rPr>
          <w:sz w:val="28"/>
        </w:rPr>
        <w:t>а</w:t>
      </w:r>
      <w:r>
        <w:rPr>
          <w:sz w:val="28"/>
        </w:rPr>
        <w:t>тической модели (см. рис.</w:t>
      </w:r>
      <w:r>
        <w:rPr>
          <w:noProof/>
          <w:sz w:val="28"/>
        </w:rPr>
        <w:t xml:space="preserve"> 2)</w:t>
      </w:r>
      <w:r>
        <w:rPr>
          <w:sz w:val="28"/>
        </w:rPr>
        <w:t xml:space="preserve"> качества генерируемого пара при организации схемы ступенчатого испарения в барабанных котлах. </w:t>
      </w:r>
    </w:p>
    <w:p w:rsidR="00752331" w:rsidRPr="001A16C1" w:rsidRDefault="00752331" w:rsidP="001A16C1">
      <w:pPr>
        <w:pStyle w:val="3"/>
        <w:tabs>
          <w:tab w:val="left" w:pos="709"/>
        </w:tabs>
        <w:spacing w:before="0" w:line="276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A16C1">
        <w:rPr>
          <w:rFonts w:ascii="Times New Roman" w:hAnsi="Times New Roman" w:cs="Times New Roman"/>
          <w:b/>
          <w:color w:val="auto"/>
          <w:sz w:val="28"/>
          <w:szCs w:val="28"/>
        </w:rPr>
        <w:t>Лабораторное задание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Необходимо провести исследование закономерностей ступенчатого и</w:t>
      </w:r>
      <w:r>
        <w:rPr>
          <w:sz w:val="28"/>
        </w:rPr>
        <w:t>с</w:t>
      </w:r>
      <w:r>
        <w:rPr>
          <w:sz w:val="28"/>
        </w:rPr>
        <w:t>парения в барабанном котле, определить оптимальные значения производ</w:t>
      </w:r>
      <w:r>
        <w:rPr>
          <w:sz w:val="28"/>
        </w:rPr>
        <w:t>и</w:t>
      </w:r>
      <w:r>
        <w:rPr>
          <w:sz w:val="28"/>
        </w:rPr>
        <w:t xml:space="preserve">тельности соленых отсеков и величины продувки. </w:t>
      </w:r>
    </w:p>
    <w:p w:rsidR="00752331" w:rsidRDefault="00C3337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rPr>
          <w:sz w:val="28"/>
        </w:rPr>
      </w:pPr>
      <w:r>
        <w:rPr>
          <w:sz w:val="28"/>
        </w:rPr>
        <w:pict>
          <v:shape id="_x0000_s1185" type="#_x0000_t75" style="position:absolute;left:0;text-align:left;margin-left:21.6pt;margin-top:8.1pt;width:415.5pt;height:207pt;z-index:251670528" o:allowincell="f">
            <v:imagedata r:id="rId50" o:title=""/>
            <w10:wrap type="topAndBottom"/>
          </v:shape>
          <o:OLEObject Type="Embed" ProgID="PBrush" ShapeID="_x0000_s1185" DrawAspect="Content" ObjectID="_1508756580" r:id="rId51"/>
        </w:pict>
      </w:r>
      <w:r w:rsidR="00752331">
        <w:rPr>
          <w:sz w:val="28"/>
        </w:rPr>
        <w:t>Рис. 2 Схема баланса расходов и примесей для барабанных котлов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  <w:r>
        <w:rPr>
          <w:sz w:val="28"/>
        </w:rPr>
        <w:t>при двухступенчатом испарении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Входными параметрами математической модели являются: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t xml:space="preserve"> -</w:t>
      </w:r>
      <w:r>
        <w:rPr>
          <w:sz w:val="28"/>
        </w:rPr>
        <w:t xml:space="preserve"> величина продувки в процентах от паропроизводительности котла;</w:t>
      </w:r>
    </w:p>
    <w:p w:rsidR="00752331" w:rsidRDefault="00752331" w:rsidP="001A16C1">
      <w:pPr>
        <w:tabs>
          <w:tab w:val="left" w:pos="709"/>
        </w:tabs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t xml:space="preserve"> -</w:t>
      </w:r>
      <w:r>
        <w:rPr>
          <w:sz w:val="28"/>
        </w:rPr>
        <w:t xml:space="preserve"> состав и концентрация примесей в питательной воде;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 - паропроизводительность соленых отсеков в процентах от общей п</w:t>
      </w:r>
      <w:r>
        <w:rPr>
          <w:sz w:val="28"/>
        </w:rPr>
        <w:t>а</w:t>
      </w:r>
      <w:r>
        <w:rPr>
          <w:sz w:val="28"/>
        </w:rPr>
        <w:t>ропроизводительности котла.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Выходными параметрами модели являются: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noProof/>
          <w:sz w:val="28"/>
        </w:rPr>
      </w:pPr>
      <w:r>
        <w:rPr>
          <w:noProof/>
          <w:sz w:val="28"/>
        </w:rPr>
        <w:t>-</w:t>
      </w:r>
      <w:r>
        <w:rPr>
          <w:sz w:val="28"/>
        </w:rPr>
        <w:t xml:space="preserve"> концентрации отдельных примесей во влажном насыщенном паре и общее солесодержание в паре, выходящем из барабана котла при ступенч</w:t>
      </w:r>
      <w:r>
        <w:rPr>
          <w:sz w:val="28"/>
        </w:rPr>
        <w:t>а</w:t>
      </w:r>
      <w:r>
        <w:rPr>
          <w:sz w:val="28"/>
        </w:rPr>
        <w:t>том испарении и в его отсутствие (обычная схема, приведенная на рис.1)</w:t>
      </w:r>
      <w:r>
        <w:rPr>
          <w:noProof/>
          <w:sz w:val="28"/>
        </w:rPr>
        <w:t>;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b/>
          <w:noProof/>
          <w:sz w:val="28"/>
        </w:rPr>
        <w:t>-</w:t>
      </w:r>
      <w:r>
        <w:rPr>
          <w:b/>
          <w:sz w:val="28"/>
        </w:rPr>
        <w:t xml:space="preserve"> </w:t>
      </w:r>
      <w:r>
        <w:rPr>
          <w:sz w:val="28"/>
        </w:rPr>
        <w:t>эффективность ступенчатого</w:t>
      </w:r>
      <w:r>
        <w:rPr>
          <w:b/>
          <w:sz w:val="28"/>
        </w:rPr>
        <w:t xml:space="preserve"> </w:t>
      </w:r>
      <w:r>
        <w:rPr>
          <w:sz w:val="28"/>
        </w:rPr>
        <w:t>испарения (относительное снижение концентрации примеси в насыщенном паре за счет использования ступенч</w:t>
      </w:r>
      <w:r>
        <w:rPr>
          <w:sz w:val="28"/>
        </w:rPr>
        <w:t>а</w:t>
      </w:r>
      <w:r>
        <w:rPr>
          <w:sz w:val="28"/>
        </w:rPr>
        <w:t>того</w:t>
      </w:r>
      <w:r>
        <w:rPr>
          <w:b/>
          <w:sz w:val="28"/>
        </w:rPr>
        <w:t xml:space="preserve"> </w:t>
      </w:r>
      <w:r>
        <w:rPr>
          <w:sz w:val="28"/>
        </w:rPr>
        <w:t>испарения, выраженное в процентах);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t>-</w:t>
      </w:r>
      <w:r>
        <w:rPr>
          <w:sz w:val="28"/>
        </w:rPr>
        <w:t xml:space="preserve"> коэффициенты уноса (отношение концентрации примеси во влажном паре к ее концентрации в кипящей воде) по отдельным примесям и по о</w:t>
      </w:r>
      <w:r>
        <w:rPr>
          <w:sz w:val="28"/>
        </w:rPr>
        <w:t>т</w:t>
      </w:r>
      <w:r>
        <w:rPr>
          <w:sz w:val="28"/>
        </w:rPr>
        <w:t>дельным отсекам испарения.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Проводя расчетные эксперименты на модели барабанного котла, нео</w:t>
      </w:r>
      <w:r>
        <w:rPr>
          <w:sz w:val="28"/>
        </w:rPr>
        <w:t>б</w:t>
      </w:r>
      <w:r>
        <w:rPr>
          <w:sz w:val="28"/>
        </w:rPr>
        <w:t>ходимо получить следующие табличные и графические зависимости: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t>-</w:t>
      </w:r>
      <w:r>
        <w:rPr>
          <w:sz w:val="28"/>
        </w:rPr>
        <w:t xml:space="preserve"> влияние паропроизводительности соленого отсека на эффективность двухступенчатого испарения в барабане котла;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t>-</w:t>
      </w:r>
      <w:r>
        <w:rPr>
          <w:sz w:val="28"/>
        </w:rPr>
        <w:t xml:space="preserve"> влияние паропроизводительности соленых отсеков на эффективность трехступенчатого испарения в барабане котла;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 - влияние величины продувки на эффективность двух- и трехступенч</w:t>
      </w:r>
      <w:r>
        <w:rPr>
          <w:sz w:val="28"/>
        </w:rPr>
        <w:t>а</w:t>
      </w:r>
      <w:r>
        <w:rPr>
          <w:sz w:val="28"/>
        </w:rPr>
        <w:t>того испарения.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noProof/>
          <w:sz w:val="28"/>
        </w:rPr>
      </w:pPr>
      <w:r>
        <w:rPr>
          <w:b/>
          <w:sz w:val="28"/>
        </w:rPr>
        <w:t>Задание</w:t>
      </w:r>
      <w:r>
        <w:rPr>
          <w:b/>
          <w:noProof/>
          <w:sz w:val="28"/>
        </w:rPr>
        <w:t xml:space="preserve"> 1</w:t>
      </w:r>
      <w:r>
        <w:rPr>
          <w:noProof/>
          <w:sz w:val="28"/>
        </w:rPr>
        <w:t>.</w:t>
      </w:r>
      <w:r>
        <w:rPr>
          <w:sz w:val="28"/>
        </w:rPr>
        <w:t xml:space="preserve"> Для схемы двухступенчатого испарения получить табли</w:t>
      </w:r>
      <w:r>
        <w:rPr>
          <w:sz w:val="28"/>
        </w:rPr>
        <w:t>ч</w:t>
      </w:r>
      <w:r>
        <w:rPr>
          <w:sz w:val="28"/>
        </w:rPr>
        <w:t>ную (см. табл.</w:t>
      </w:r>
      <w:r>
        <w:rPr>
          <w:noProof/>
          <w:sz w:val="28"/>
        </w:rPr>
        <w:t xml:space="preserve"> 1)</w:t>
      </w:r>
      <w:r>
        <w:rPr>
          <w:sz w:val="28"/>
        </w:rPr>
        <w:t xml:space="preserve"> и графическую зависимости влияния паропроизводительн</w:t>
      </w:r>
      <w:r>
        <w:rPr>
          <w:sz w:val="28"/>
        </w:rPr>
        <w:t>о</w:t>
      </w:r>
      <w:r>
        <w:rPr>
          <w:sz w:val="28"/>
        </w:rPr>
        <w:t xml:space="preserve">сти соленого (второго) отсека на содержание в паре двух примесей и общее солесодержание примесей в паре </w:t>
      </w:r>
      <w:r w:rsidRPr="00C33371">
        <w:rPr>
          <w:noProof/>
          <w:position w:val="-12"/>
          <w:sz w:val="28"/>
        </w:rPr>
        <w:object w:dxaOrig="499" w:dyaOrig="440">
          <v:shape id="_x0000_i1042" type="#_x0000_t75" style="width:24.75pt;height:21.75pt" o:ole="">
            <v:imagedata r:id="rId52" o:title=""/>
          </v:shape>
          <o:OLEObject Type="Embed" ProgID="Equation.3" ShapeID="_x0000_i1042" DrawAspect="Content" ObjectID="_1508756480" r:id="rId53"/>
        </w:object>
      </w:r>
      <w:r>
        <w:rPr>
          <w:i/>
          <w:noProof/>
          <w:sz w:val="28"/>
        </w:rPr>
        <w:t>= f(</w:t>
      </w:r>
      <w:r>
        <w:rPr>
          <w:i/>
          <w:sz w:val="28"/>
          <w:lang w:val="en-US"/>
        </w:rPr>
        <w:t>n</w:t>
      </w:r>
      <w:r>
        <w:rPr>
          <w:i/>
          <w:sz w:val="28"/>
          <w:vertAlign w:val="subscript"/>
        </w:rPr>
        <w:t>2</w:t>
      </w:r>
      <w:r>
        <w:rPr>
          <w:i/>
          <w:noProof/>
          <w:sz w:val="28"/>
        </w:rPr>
        <w:t>)</w:t>
      </w:r>
      <w:r>
        <w:rPr>
          <w:noProof/>
          <w:sz w:val="28"/>
        </w:rPr>
        <w:t>. Содержание примесей в питательной воде во всех опытах задается постоянным. Продувка котла также поддер</w:t>
      </w:r>
      <w:r>
        <w:rPr>
          <w:noProof/>
          <w:sz w:val="28"/>
        </w:rPr>
        <w:softHyphen/>
        <w:t xml:space="preserve">живается постоянной - 1%. 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На одном графике необходимо построить</w:t>
      </w:r>
      <w:r>
        <w:rPr>
          <w:noProof/>
          <w:sz w:val="28"/>
        </w:rPr>
        <w:t xml:space="preserve"> четыре</w:t>
      </w:r>
      <w:r>
        <w:rPr>
          <w:sz w:val="28"/>
        </w:rPr>
        <w:t xml:space="preserve"> кривые:</w:t>
      </w:r>
      <w:r>
        <w:rPr>
          <w:noProof/>
          <w:sz w:val="28"/>
        </w:rPr>
        <w:t xml:space="preserve"> 1 -</w:t>
      </w:r>
      <w:r>
        <w:rPr>
          <w:sz w:val="28"/>
        </w:rPr>
        <w:t xml:space="preserve"> содерж</w:t>
      </w:r>
      <w:r>
        <w:rPr>
          <w:sz w:val="28"/>
        </w:rPr>
        <w:t>а</w:t>
      </w:r>
      <w:r>
        <w:rPr>
          <w:sz w:val="28"/>
        </w:rPr>
        <w:t>ние в паре первой примеси;</w:t>
      </w:r>
      <w:r>
        <w:rPr>
          <w:noProof/>
          <w:sz w:val="28"/>
        </w:rPr>
        <w:t xml:space="preserve"> 2 -</w:t>
      </w:r>
      <w:r>
        <w:rPr>
          <w:sz w:val="28"/>
        </w:rPr>
        <w:t xml:space="preserve"> содержание в паре второй примеси; 3</w:t>
      </w:r>
      <w:r>
        <w:rPr>
          <w:noProof/>
          <w:sz w:val="28"/>
        </w:rPr>
        <w:t xml:space="preserve"> -</w:t>
      </w:r>
      <w:r>
        <w:rPr>
          <w:sz w:val="28"/>
        </w:rPr>
        <w:t xml:space="preserve"> общее солесодержание пара;</w:t>
      </w:r>
      <w:r>
        <w:rPr>
          <w:noProof/>
          <w:sz w:val="28"/>
        </w:rPr>
        <w:t xml:space="preserve"> 4 -</w:t>
      </w:r>
      <w:r>
        <w:rPr>
          <w:sz w:val="28"/>
        </w:rPr>
        <w:t xml:space="preserve"> солесодержание пара при работе котла по одност</w:t>
      </w:r>
      <w:r>
        <w:rPr>
          <w:sz w:val="28"/>
        </w:rPr>
        <w:t>у</w:t>
      </w:r>
      <w:r>
        <w:rPr>
          <w:sz w:val="28"/>
        </w:rPr>
        <w:t>пенчатой схеме (только продувка)</w:t>
      </w:r>
      <w:r>
        <w:rPr>
          <w:noProof/>
          <w:sz w:val="28"/>
        </w:rPr>
        <w:t>.</w:t>
      </w:r>
      <w:r>
        <w:rPr>
          <w:sz w:val="28"/>
        </w:rPr>
        <w:t xml:space="preserve"> Ордината графика- содержание примесей в паре (мкг/кг), абсцисса</w:t>
      </w:r>
      <w:r>
        <w:rPr>
          <w:noProof/>
          <w:sz w:val="28"/>
        </w:rPr>
        <w:t>-</w:t>
      </w:r>
      <w:r w:rsidRPr="00FF2E51">
        <w:rPr>
          <w:sz w:val="28"/>
        </w:rPr>
        <w:t xml:space="preserve"> </w:t>
      </w:r>
      <w:r>
        <w:rPr>
          <w:sz w:val="28"/>
        </w:rPr>
        <w:t>паропроизводительность</w:t>
      </w:r>
      <w:r>
        <w:rPr>
          <w:noProof/>
          <w:sz w:val="28"/>
        </w:rPr>
        <w:t xml:space="preserve"> </w:t>
      </w:r>
      <w:r>
        <w:rPr>
          <w:sz w:val="28"/>
        </w:rPr>
        <w:t xml:space="preserve">соленого отсека </w:t>
      </w:r>
      <w:r>
        <w:rPr>
          <w:noProof/>
          <w:sz w:val="28"/>
        </w:rPr>
        <w:t>(%).</w:t>
      </w:r>
      <w:r>
        <w:rPr>
          <w:sz w:val="28"/>
        </w:rPr>
        <w:t xml:space="preserve"> Для точки</w:t>
      </w:r>
      <w:r>
        <w:rPr>
          <w:b/>
          <w:sz w:val="28"/>
        </w:rPr>
        <w:t xml:space="preserve"> </w:t>
      </w:r>
      <w:r>
        <w:rPr>
          <w:sz w:val="28"/>
        </w:rPr>
        <w:t>минимума общего солесодержания пара рассчитать эффективность и</w:t>
      </w:r>
      <w:r>
        <w:rPr>
          <w:sz w:val="28"/>
        </w:rPr>
        <w:t>с</w:t>
      </w:r>
      <w:r>
        <w:rPr>
          <w:sz w:val="28"/>
        </w:rPr>
        <w:t xml:space="preserve">пользования ступенчатого испарения по формуле 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  <w:r w:rsidRPr="00C33371">
        <w:rPr>
          <w:position w:val="-40"/>
          <w:sz w:val="28"/>
        </w:rPr>
        <w:object w:dxaOrig="2240" w:dyaOrig="940">
          <v:shape id="_x0000_i1043" type="#_x0000_t75" style="width:111.75pt;height:47.25pt" o:ole="" fillcolor="window">
            <v:imagedata r:id="rId54" o:title=""/>
          </v:shape>
          <o:OLEObject Type="Embed" ProgID="Equation.3" ShapeID="_x0000_i1043" DrawAspect="Content" ObjectID="_1508756481" r:id="rId55"/>
        </w:object>
      </w:r>
      <w:r>
        <w:rPr>
          <w:sz w:val="28"/>
        </w:rPr>
        <w:t xml:space="preserve"> %,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(7)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где </w:t>
      </w:r>
      <w:r>
        <w:rPr>
          <w:i/>
          <w:sz w:val="28"/>
        </w:rPr>
        <w:t>Е</w:t>
      </w:r>
      <w:r>
        <w:rPr>
          <w:noProof/>
          <w:sz w:val="28"/>
        </w:rPr>
        <w:t xml:space="preserve"> -</w:t>
      </w:r>
      <w:r>
        <w:rPr>
          <w:sz w:val="28"/>
        </w:rPr>
        <w:t xml:space="preserve"> эффективность ступенчатого испарения,</w:t>
      </w:r>
      <w:r>
        <w:rPr>
          <w:noProof/>
          <w:sz w:val="28"/>
        </w:rPr>
        <w:t xml:space="preserve"> %</w:t>
      </w:r>
      <w:r>
        <w:rPr>
          <w:sz w:val="28"/>
        </w:rPr>
        <w:t>;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 w:rsidRPr="00C33371">
        <w:rPr>
          <w:noProof/>
          <w:position w:val="-12"/>
          <w:sz w:val="28"/>
        </w:rPr>
        <w:object w:dxaOrig="499" w:dyaOrig="440">
          <v:shape id="_x0000_i1044" type="#_x0000_t75" style="width:24.75pt;height:21.75pt" o:ole="" fillcolor="window">
            <v:imagedata r:id="rId52" o:title=""/>
          </v:shape>
          <o:OLEObject Type="Embed" ProgID="Equation.3" ShapeID="_x0000_i1044" DrawAspect="Content" ObjectID="_1508756482" r:id="rId56"/>
        </w:object>
      </w:r>
      <w:r>
        <w:rPr>
          <w:noProof/>
          <w:sz w:val="28"/>
        </w:rPr>
        <w:t xml:space="preserve"> -</w:t>
      </w:r>
      <w:r>
        <w:rPr>
          <w:sz w:val="28"/>
        </w:rPr>
        <w:t xml:space="preserve"> общее содержание примеси в паре при ступенчатом испарении, мкг/кг;</w:t>
      </w: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i/>
          <w:sz w:val="28"/>
          <w:lang w:val="en-US"/>
        </w:rPr>
        <w:t>S</w:t>
      </w:r>
      <w:r>
        <w:rPr>
          <w:i/>
          <w:sz w:val="28"/>
          <w:vertAlign w:val="subscript"/>
        </w:rPr>
        <w:t>П</w:t>
      </w:r>
      <w:r>
        <w:rPr>
          <w:noProof/>
          <w:sz w:val="28"/>
        </w:rPr>
        <w:t xml:space="preserve"> - общее</w:t>
      </w:r>
      <w:r>
        <w:rPr>
          <w:b/>
          <w:sz w:val="28"/>
        </w:rPr>
        <w:t xml:space="preserve"> </w:t>
      </w:r>
      <w:r>
        <w:rPr>
          <w:sz w:val="28"/>
        </w:rPr>
        <w:t>содержание примеси в</w:t>
      </w:r>
      <w:r>
        <w:rPr>
          <w:b/>
          <w:sz w:val="28"/>
        </w:rPr>
        <w:t xml:space="preserve"> </w:t>
      </w:r>
      <w:r>
        <w:rPr>
          <w:sz w:val="28"/>
        </w:rPr>
        <w:t>паре при одноступенчатом</w:t>
      </w:r>
      <w:r>
        <w:rPr>
          <w:b/>
          <w:sz w:val="28"/>
        </w:rPr>
        <w:t xml:space="preserve"> </w:t>
      </w:r>
      <w:r>
        <w:rPr>
          <w:sz w:val="28"/>
        </w:rPr>
        <w:t>испарении</w:t>
      </w:r>
      <w:r>
        <w:rPr>
          <w:noProof/>
          <w:sz w:val="28"/>
        </w:rPr>
        <w:t>,</w:t>
      </w:r>
      <w:r>
        <w:rPr>
          <w:sz w:val="28"/>
        </w:rPr>
        <w:t xml:space="preserve"> мкг/кг.</w:t>
      </w:r>
    </w:p>
    <w:p w:rsidR="00752331" w:rsidRPr="004C76E4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noProof/>
          <w:sz w:val="28"/>
        </w:rPr>
      </w:pPr>
      <w:r>
        <w:rPr>
          <w:b/>
          <w:sz w:val="28"/>
        </w:rPr>
        <w:t>Задание</w:t>
      </w:r>
      <w:r>
        <w:rPr>
          <w:b/>
          <w:noProof/>
          <w:sz w:val="28"/>
        </w:rPr>
        <w:t xml:space="preserve"> 2</w:t>
      </w:r>
      <w:r>
        <w:rPr>
          <w:noProof/>
          <w:sz w:val="28"/>
        </w:rPr>
        <w:t>.</w:t>
      </w:r>
      <w:r>
        <w:rPr>
          <w:sz w:val="28"/>
        </w:rPr>
        <w:t xml:space="preserve"> Для схемы трехступенчатого испарения получить для двух примесей табличную (см. табл.</w:t>
      </w:r>
      <w:r>
        <w:rPr>
          <w:noProof/>
          <w:sz w:val="28"/>
        </w:rPr>
        <w:t xml:space="preserve"> 2)</w:t>
      </w:r>
      <w:r>
        <w:rPr>
          <w:sz w:val="28"/>
        </w:rPr>
        <w:t xml:space="preserve"> и графическую зависимости влияния су</w:t>
      </w:r>
      <w:r>
        <w:rPr>
          <w:sz w:val="28"/>
        </w:rPr>
        <w:t>м</w:t>
      </w:r>
      <w:r>
        <w:rPr>
          <w:sz w:val="28"/>
        </w:rPr>
        <w:t>марной паропроизводительности второго и третьего соленых отсеков на с</w:t>
      </w:r>
      <w:r>
        <w:rPr>
          <w:sz w:val="28"/>
        </w:rPr>
        <w:t>о</w:t>
      </w:r>
      <w:r>
        <w:rPr>
          <w:sz w:val="28"/>
        </w:rPr>
        <w:t xml:space="preserve">держание примеси в паре </w:t>
      </w:r>
      <w:r w:rsidRPr="00C33371">
        <w:rPr>
          <w:noProof/>
          <w:position w:val="-12"/>
          <w:sz w:val="28"/>
        </w:rPr>
        <w:object w:dxaOrig="499" w:dyaOrig="440">
          <v:shape id="_x0000_i1045" type="#_x0000_t75" style="width:24.75pt;height:21.75pt" o:ole="" fillcolor="window">
            <v:imagedata r:id="rId52" o:title=""/>
          </v:shape>
          <o:OLEObject Type="Embed" ProgID="Equation.3" ShapeID="_x0000_i1045" DrawAspect="Content" ObjectID="_1508756483" r:id="rId57"/>
        </w:object>
      </w:r>
      <w:r>
        <w:rPr>
          <w:i/>
          <w:noProof/>
          <w:sz w:val="28"/>
        </w:rPr>
        <w:t xml:space="preserve">= f </w:t>
      </w:r>
      <w:r w:rsidRPr="00C33371">
        <w:rPr>
          <w:position w:val="-12"/>
          <w:sz w:val="28"/>
        </w:rPr>
        <w:object w:dxaOrig="1100" w:dyaOrig="380">
          <v:shape id="_x0000_i1046" type="#_x0000_t75" style="width:54.75pt;height:18.75pt" o:ole="" fillcolor="window">
            <v:imagedata r:id="rId48" o:title=""/>
          </v:shape>
          <o:OLEObject Type="Embed" ProgID="Equation.3" ShapeID="_x0000_i1046" DrawAspect="Content" ObjectID="_1508756484" r:id="rId58"/>
        </w:object>
      </w:r>
      <w:r>
        <w:rPr>
          <w:sz w:val="28"/>
        </w:rPr>
        <w:t>. Тип и концентрация примесей в питательной воде аналогичны заданию</w:t>
      </w:r>
      <w:r>
        <w:rPr>
          <w:noProof/>
          <w:sz w:val="28"/>
        </w:rPr>
        <w:t xml:space="preserve"> 1. Содержание примесей в питательной воде во всех </w:t>
      </w:r>
      <w:r w:rsidRPr="004C76E4">
        <w:rPr>
          <w:noProof/>
          <w:sz w:val="28"/>
        </w:rPr>
        <w:t>опытах задается постоянным. Продувка котла также поддерживается постоянной - 1%.</w:t>
      </w:r>
      <w:r w:rsidRPr="004C76E4">
        <w:rPr>
          <w:sz w:val="28"/>
        </w:rPr>
        <w:t xml:space="preserve"> </w:t>
      </w:r>
    </w:p>
    <w:p w:rsidR="00752331" w:rsidRPr="004C76E4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noProof/>
          <w:sz w:val="28"/>
        </w:rPr>
      </w:pPr>
      <w:r w:rsidRPr="004C76E4">
        <w:rPr>
          <w:sz w:val="28"/>
        </w:rPr>
        <w:t>На оси ординат графика - содержание</w:t>
      </w:r>
      <w:r w:rsidRPr="004C76E4">
        <w:rPr>
          <w:b/>
          <w:sz w:val="28"/>
        </w:rPr>
        <w:t xml:space="preserve"> </w:t>
      </w:r>
      <w:r w:rsidRPr="004C76E4">
        <w:rPr>
          <w:sz w:val="28"/>
        </w:rPr>
        <w:t>примесей в паре (мкг/кг)</w:t>
      </w:r>
      <w:r w:rsidRPr="004C76E4">
        <w:rPr>
          <w:noProof/>
          <w:sz w:val="28"/>
        </w:rPr>
        <w:t xml:space="preserve">, </w:t>
      </w:r>
      <w:r w:rsidRPr="004C76E4">
        <w:rPr>
          <w:sz w:val="28"/>
        </w:rPr>
        <w:t>аб</w:t>
      </w:r>
      <w:r w:rsidRPr="004C76E4">
        <w:rPr>
          <w:sz w:val="28"/>
        </w:rPr>
        <w:t>с</w:t>
      </w:r>
      <w:r w:rsidRPr="004C76E4">
        <w:rPr>
          <w:sz w:val="28"/>
        </w:rPr>
        <w:t>цисса</w:t>
      </w:r>
      <w:r w:rsidRPr="004C76E4">
        <w:rPr>
          <w:noProof/>
          <w:sz w:val="28"/>
        </w:rPr>
        <w:t xml:space="preserve"> -</w:t>
      </w:r>
      <w:r w:rsidRPr="004C76E4">
        <w:rPr>
          <w:sz w:val="28"/>
        </w:rPr>
        <w:t>паропроизводительность соленых отсеков</w:t>
      </w:r>
      <w:r w:rsidRPr="004C76E4">
        <w:rPr>
          <w:noProof/>
          <w:sz w:val="28"/>
        </w:rPr>
        <w:t xml:space="preserve"> (%)</w:t>
      </w:r>
      <w:r w:rsidRPr="004C76E4">
        <w:rPr>
          <w:sz w:val="28"/>
        </w:rPr>
        <w:t>. Построить всего чет</w:t>
      </w:r>
      <w:r w:rsidRPr="004C76E4">
        <w:rPr>
          <w:sz w:val="28"/>
        </w:rPr>
        <w:t>ы</w:t>
      </w:r>
      <w:r w:rsidRPr="004C76E4">
        <w:rPr>
          <w:sz w:val="28"/>
        </w:rPr>
        <w:t>ре кривые. Уточнить</w:t>
      </w:r>
      <w:r w:rsidRPr="004C76E4">
        <w:rPr>
          <w:b/>
          <w:sz w:val="28"/>
        </w:rPr>
        <w:t xml:space="preserve"> </w:t>
      </w:r>
      <w:r w:rsidRPr="004C76E4">
        <w:rPr>
          <w:sz w:val="28"/>
        </w:rPr>
        <w:t>точку</w:t>
      </w:r>
      <w:r w:rsidRPr="004C76E4">
        <w:rPr>
          <w:b/>
          <w:sz w:val="28"/>
        </w:rPr>
        <w:t xml:space="preserve"> </w:t>
      </w:r>
      <w:r w:rsidRPr="004C76E4">
        <w:rPr>
          <w:sz w:val="28"/>
        </w:rPr>
        <w:t>минимума</w:t>
      </w:r>
      <w:r w:rsidRPr="004C76E4">
        <w:rPr>
          <w:b/>
          <w:sz w:val="28"/>
        </w:rPr>
        <w:t xml:space="preserve"> </w:t>
      </w:r>
      <w:r w:rsidRPr="004C76E4">
        <w:rPr>
          <w:sz w:val="28"/>
        </w:rPr>
        <w:t>солесодержания пара и рассчитать для нее эффективность по формуле</w:t>
      </w:r>
      <w:r w:rsidRPr="004C76E4">
        <w:rPr>
          <w:noProof/>
          <w:sz w:val="28"/>
        </w:rPr>
        <w:t xml:space="preserve"> (7).</w:t>
      </w:r>
    </w:p>
    <w:p w:rsidR="004C76E4" w:rsidRPr="004C76E4" w:rsidRDefault="004C76E4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  <w:szCs w:val="28"/>
        </w:rPr>
      </w:pPr>
      <w:r w:rsidRPr="004C76E4">
        <w:rPr>
          <w:noProof/>
          <w:sz w:val="28"/>
          <w:szCs w:val="28"/>
        </w:rPr>
        <w:t>Р = ________МПа, p = 1%,</w:t>
      </w:r>
    </w:p>
    <w:p w:rsidR="00752331" w:rsidRPr="001A16C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right"/>
        <w:rPr>
          <w:noProof/>
          <w:sz w:val="28"/>
        </w:rPr>
      </w:pPr>
      <w:r w:rsidRPr="004C76E4">
        <w:rPr>
          <w:sz w:val="28"/>
        </w:rPr>
        <w:t>Таблица</w:t>
      </w:r>
      <w:r w:rsidR="001A16C1">
        <w:rPr>
          <w:noProof/>
          <w:sz w:val="28"/>
        </w:rPr>
        <w:t xml:space="preserve"> 2</w:t>
      </w:r>
    </w:p>
    <w:tbl>
      <w:tblPr>
        <w:tblW w:w="89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82"/>
        <w:gridCol w:w="1800"/>
        <w:gridCol w:w="1800"/>
        <w:gridCol w:w="1620"/>
        <w:gridCol w:w="1928"/>
      </w:tblGrid>
      <w:tr w:rsidR="00544485" w:rsidRPr="004C76E4" w:rsidTr="001A16C1">
        <w:trPr>
          <w:cantSplit/>
        </w:trPr>
        <w:tc>
          <w:tcPr>
            <w:tcW w:w="1782" w:type="dxa"/>
            <w:vMerge w:val="restart"/>
          </w:tcPr>
          <w:p w:rsidR="00752331" w:rsidRPr="00544485" w:rsidRDefault="00752331" w:rsidP="001D7C8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firstLine="34"/>
              <w:rPr>
                <w:sz w:val="24"/>
                <w:szCs w:val="24"/>
              </w:rPr>
            </w:pPr>
            <w:r w:rsidRPr="00544485">
              <w:rPr>
                <w:sz w:val="24"/>
                <w:szCs w:val="24"/>
              </w:rPr>
              <w:t>Паропроизв</w:t>
            </w:r>
            <w:r w:rsidRPr="00544485">
              <w:rPr>
                <w:sz w:val="24"/>
                <w:szCs w:val="24"/>
              </w:rPr>
              <w:t>о</w:t>
            </w:r>
            <w:r w:rsidRPr="00544485">
              <w:rPr>
                <w:sz w:val="24"/>
                <w:szCs w:val="24"/>
              </w:rPr>
              <w:t>дительность соленых отс</w:t>
            </w:r>
            <w:r w:rsidRPr="00544485">
              <w:rPr>
                <w:sz w:val="24"/>
                <w:szCs w:val="24"/>
              </w:rPr>
              <w:t>е</w:t>
            </w:r>
            <w:r w:rsidRPr="00544485">
              <w:rPr>
                <w:sz w:val="24"/>
                <w:szCs w:val="24"/>
              </w:rPr>
              <w:t xml:space="preserve">ков </w:t>
            </w:r>
            <w:r w:rsidRPr="00544485">
              <w:rPr>
                <w:position w:val="-12"/>
                <w:sz w:val="24"/>
                <w:szCs w:val="24"/>
              </w:rPr>
              <w:object w:dxaOrig="1100" w:dyaOrig="380">
                <v:shape id="_x0000_i1047" type="#_x0000_t75" style="width:54.75pt;height:18.75pt" o:ole="" fillcolor="window">
                  <v:imagedata r:id="rId48" o:title=""/>
                </v:shape>
                <o:OLEObject Type="Embed" ProgID="Equation.3" ShapeID="_x0000_i1047" DrawAspect="Content" ObjectID="_1508756485" r:id="rId59"/>
              </w:object>
            </w:r>
            <w:r w:rsidRPr="00544485">
              <w:rPr>
                <w:sz w:val="24"/>
                <w:szCs w:val="24"/>
              </w:rPr>
              <w:t>, %</w:t>
            </w:r>
          </w:p>
        </w:tc>
        <w:tc>
          <w:tcPr>
            <w:tcW w:w="7148" w:type="dxa"/>
            <w:gridSpan w:val="4"/>
          </w:tcPr>
          <w:p w:rsidR="00752331" w:rsidRPr="00544485" w:rsidRDefault="00752331" w:rsidP="001A16C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firstLine="709"/>
              <w:rPr>
                <w:sz w:val="24"/>
                <w:szCs w:val="24"/>
              </w:rPr>
            </w:pPr>
            <w:r w:rsidRPr="00544485">
              <w:rPr>
                <w:sz w:val="24"/>
                <w:szCs w:val="24"/>
              </w:rPr>
              <w:t>Содержание примеси в паре на выходе из котла, мкг/кг</w:t>
            </w:r>
          </w:p>
        </w:tc>
      </w:tr>
      <w:tr w:rsidR="00544485" w:rsidRPr="004C76E4" w:rsidTr="001A16C1">
        <w:trPr>
          <w:cantSplit/>
          <w:trHeight w:val="400"/>
        </w:trPr>
        <w:tc>
          <w:tcPr>
            <w:tcW w:w="1782" w:type="dxa"/>
            <w:vMerge/>
          </w:tcPr>
          <w:p w:rsidR="00752331" w:rsidRPr="00544485" w:rsidRDefault="00752331" w:rsidP="001D7C8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firstLine="34"/>
              <w:jc w:val="both"/>
              <w:rPr>
                <w:sz w:val="24"/>
                <w:szCs w:val="24"/>
              </w:rPr>
            </w:pPr>
          </w:p>
        </w:tc>
        <w:tc>
          <w:tcPr>
            <w:tcW w:w="5220" w:type="dxa"/>
            <w:gridSpan w:val="3"/>
          </w:tcPr>
          <w:p w:rsidR="00752331" w:rsidRPr="00544485" w:rsidRDefault="00752331" w:rsidP="001A16C1">
            <w:pPr>
              <w:tabs>
                <w:tab w:val="left" w:pos="94"/>
              </w:tabs>
              <w:autoSpaceDE w:val="0"/>
              <w:autoSpaceDN w:val="0"/>
              <w:adjustRightInd w:val="0"/>
              <w:spacing w:line="276" w:lineRule="auto"/>
              <w:ind w:firstLine="709"/>
              <w:rPr>
                <w:sz w:val="24"/>
                <w:szCs w:val="24"/>
              </w:rPr>
            </w:pPr>
            <w:r w:rsidRPr="00544485">
              <w:rPr>
                <w:sz w:val="24"/>
                <w:szCs w:val="24"/>
              </w:rPr>
              <w:t>Трехступенчатое испарение</w:t>
            </w:r>
            <w:r w:rsidRPr="00544485">
              <w:rPr>
                <w:noProof/>
                <w:position w:val="-12"/>
                <w:sz w:val="24"/>
                <w:szCs w:val="24"/>
              </w:rPr>
              <w:object w:dxaOrig="499" w:dyaOrig="440">
                <v:shape id="_x0000_i1048" type="#_x0000_t75" style="width:24.75pt;height:21.75pt" o:ole="" fillcolor="window">
                  <v:imagedata r:id="rId52" o:title=""/>
                </v:shape>
                <o:OLEObject Type="Embed" ProgID="Equation.3" ShapeID="_x0000_i1048" DrawAspect="Content" ObjectID="_1508756486" r:id="rId60"/>
              </w:object>
            </w:r>
          </w:p>
        </w:tc>
        <w:tc>
          <w:tcPr>
            <w:tcW w:w="1928" w:type="dxa"/>
            <w:vMerge w:val="restart"/>
          </w:tcPr>
          <w:p w:rsidR="00752331" w:rsidRPr="00544485" w:rsidRDefault="00752331" w:rsidP="001A16C1">
            <w:pPr>
              <w:tabs>
                <w:tab w:val="left" w:pos="94"/>
              </w:tabs>
              <w:autoSpaceDE w:val="0"/>
              <w:autoSpaceDN w:val="0"/>
              <w:adjustRightInd w:val="0"/>
              <w:spacing w:line="276" w:lineRule="auto"/>
              <w:ind w:firstLine="709"/>
              <w:rPr>
                <w:sz w:val="24"/>
                <w:szCs w:val="24"/>
              </w:rPr>
            </w:pPr>
            <w:r w:rsidRPr="00544485">
              <w:rPr>
                <w:sz w:val="24"/>
                <w:szCs w:val="24"/>
              </w:rPr>
              <w:t xml:space="preserve">Обычная схема </w:t>
            </w:r>
            <w:r w:rsidRPr="00544485">
              <w:rPr>
                <w:i/>
                <w:sz w:val="24"/>
                <w:szCs w:val="24"/>
                <w:lang w:val="en-US"/>
              </w:rPr>
              <w:t>S</w:t>
            </w:r>
            <w:r w:rsidRPr="00544485">
              <w:rPr>
                <w:i/>
                <w:sz w:val="24"/>
                <w:szCs w:val="24"/>
                <w:vertAlign w:val="subscript"/>
              </w:rPr>
              <w:t>П</w:t>
            </w:r>
          </w:p>
        </w:tc>
      </w:tr>
      <w:tr w:rsidR="00544485" w:rsidRPr="004C76E4" w:rsidTr="001A16C1">
        <w:trPr>
          <w:cantSplit/>
          <w:trHeight w:val="300"/>
        </w:trPr>
        <w:tc>
          <w:tcPr>
            <w:tcW w:w="1782" w:type="dxa"/>
            <w:vMerge/>
          </w:tcPr>
          <w:p w:rsidR="00752331" w:rsidRPr="00544485" w:rsidRDefault="00752331" w:rsidP="001D7C8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firstLine="34"/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752331" w:rsidRPr="00544485" w:rsidRDefault="00752331" w:rsidP="001A16C1">
            <w:pPr>
              <w:tabs>
                <w:tab w:val="left" w:pos="94"/>
              </w:tabs>
              <w:autoSpaceDE w:val="0"/>
              <w:autoSpaceDN w:val="0"/>
              <w:adjustRightInd w:val="0"/>
              <w:spacing w:line="276" w:lineRule="auto"/>
              <w:ind w:firstLine="709"/>
              <w:rPr>
                <w:sz w:val="24"/>
                <w:szCs w:val="24"/>
              </w:rPr>
            </w:pPr>
            <w:r w:rsidRPr="00544485">
              <w:rPr>
                <w:sz w:val="24"/>
                <w:szCs w:val="24"/>
              </w:rPr>
              <w:t>1-я примесь</w:t>
            </w:r>
          </w:p>
        </w:tc>
        <w:tc>
          <w:tcPr>
            <w:tcW w:w="1800" w:type="dxa"/>
          </w:tcPr>
          <w:p w:rsidR="00752331" w:rsidRPr="00544485" w:rsidRDefault="00752331" w:rsidP="001A16C1">
            <w:pPr>
              <w:tabs>
                <w:tab w:val="left" w:pos="94"/>
              </w:tabs>
              <w:autoSpaceDE w:val="0"/>
              <w:autoSpaceDN w:val="0"/>
              <w:adjustRightInd w:val="0"/>
              <w:spacing w:line="276" w:lineRule="auto"/>
              <w:ind w:firstLine="709"/>
              <w:rPr>
                <w:sz w:val="24"/>
                <w:szCs w:val="24"/>
              </w:rPr>
            </w:pPr>
            <w:r w:rsidRPr="00544485">
              <w:rPr>
                <w:sz w:val="24"/>
                <w:szCs w:val="24"/>
              </w:rPr>
              <w:t>2-я примесь</w:t>
            </w:r>
          </w:p>
        </w:tc>
        <w:tc>
          <w:tcPr>
            <w:tcW w:w="1620" w:type="dxa"/>
          </w:tcPr>
          <w:p w:rsidR="00752331" w:rsidRPr="00544485" w:rsidRDefault="00752331" w:rsidP="001A16C1">
            <w:pPr>
              <w:tabs>
                <w:tab w:val="left" w:pos="94"/>
              </w:tabs>
              <w:autoSpaceDE w:val="0"/>
              <w:autoSpaceDN w:val="0"/>
              <w:adjustRightInd w:val="0"/>
              <w:spacing w:line="276" w:lineRule="auto"/>
              <w:ind w:firstLine="709"/>
              <w:rPr>
                <w:sz w:val="24"/>
                <w:szCs w:val="24"/>
              </w:rPr>
            </w:pPr>
            <w:r w:rsidRPr="00544485">
              <w:rPr>
                <w:sz w:val="24"/>
                <w:szCs w:val="24"/>
              </w:rPr>
              <w:t>су</w:t>
            </w:r>
            <w:r w:rsidRPr="00544485">
              <w:rPr>
                <w:sz w:val="24"/>
                <w:szCs w:val="24"/>
              </w:rPr>
              <w:t>м</w:t>
            </w:r>
            <w:r w:rsidRPr="00544485">
              <w:rPr>
                <w:sz w:val="24"/>
                <w:szCs w:val="24"/>
              </w:rPr>
              <w:t xml:space="preserve">марное </w:t>
            </w:r>
          </w:p>
        </w:tc>
        <w:tc>
          <w:tcPr>
            <w:tcW w:w="1928" w:type="dxa"/>
            <w:vMerge/>
          </w:tcPr>
          <w:p w:rsidR="00752331" w:rsidRPr="00544485" w:rsidRDefault="00752331" w:rsidP="001A16C1">
            <w:pPr>
              <w:tabs>
                <w:tab w:val="left" w:pos="94"/>
              </w:tabs>
              <w:autoSpaceDE w:val="0"/>
              <w:autoSpaceDN w:val="0"/>
              <w:adjustRightInd w:val="0"/>
              <w:spacing w:line="276" w:lineRule="auto"/>
              <w:ind w:firstLine="709"/>
              <w:rPr>
                <w:sz w:val="24"/>
                <w:szCs w:val="24"/>
              </w:rPr>
            </w:pPr>
          </w:p>
        </w:tc>
      </w:tr>
      <w:tr w:rsidR="00544485" w:rsidRPr="004C76E4" w:rsidTr="001A16C1">
        <w:tc>
          <w:tcPr>
            <w:tcW w:w="1782" w:type="dxa"/>
          </w:tcPr>
          <w:p w:rsidR="00752331" w:rsidRPr="00544485" w:rsidRDefault="00752331" w:rsidP="001D7C8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firstLine="34"/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752331" w:rsidRPr="00544485" w:rsidRDefault="00752331" w:rsidP="001A16C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752331" w:rsidRPr="00544485" w:rsidRDefault="00752331" w:rsidP="001A16C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752331" w:rsidRPr="00544485" w:rsidRDefault="00752331" w:rsidP="001A16C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928" w:type="dxa"/>
          </w:tcPr>
          <w:p w:rsidR="00752331" w:rsidRPr="00544485" w:rsidRDefault="00752331" w:rsidP="001A16C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</w:p>
        </w:tc>
      </w:tr>
    </w:tbl>
    <w:p w:rsidR="00544485" w:rsidRDefault="00544485" w:rsidP="001A16C1">
      <w:pPr>
        <w:pStyle w:val="7"/>
        <w:tabs>
          <w:tab w:val="left" w:pos="709"/>
        </w:tabs>
        <w:spacing w:before="0" w:after="0" w:line="276" w:lineRule="auto"/>
        <w:ind w:firstLine="709"/>
        <w:jc w:val="right"/>
        <w:rPr>
          <w:sz w:val="28"/>
        </w:rPr>
      </w:pPr>
    </w:p>
    <w:p w:rsidR="00752331" w:rsidRPr="004C76E4" w:rsidRDefault="00752331" w:rsidP="001A16C1">
      <w:pPr>
        <w:pStyle w:val="7"/>
        <w:tabs>
          <w:tab w:val="left" w:pos="709"/>
        </w:tabs>
        <w:spacing w:before="0" w:after="0" w:line="276" w:lineRule="auto"/>
        <w:ind w:firstLine="709"/>
        <w:jc w:val="right"/>
        <w:rPr>
          <w:sz w:val="28"/>
        </w:rPr>
      </w:pPr>
      <w:r w:rsidRPr="004C76E4">
        <w:rPr>
          <w:sz w:val="28"/>
        </w:rPr>
        <w:t>Таблицы 3, 4</w:t>
      </w:r>
    </w:p>
    <w:p w:rsidR="00752331" w:rsidRPr="004C76E4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noProof/>
          <w:sz w:val="28"/>
        </w:rPr>
      </w:pPr>
      <w:r w:rsidRPr="004C76E4">
        <w:rPr>
          <w:sz w:val="28"/>
        </w:rPr>
        <w:t>Число ступеней испарения</w:t>
      </w:r>
      <w:r w:rsidRPr="004C76E4">
        <w:rPr>
          <w:noProof/>
          <w:sz w:val="28"/>
        </w:rPr>
        <w:t xml:space="preserve"> -</w:t>
      </w:r>
    </w:p>
    <w:p w:rsidR="00752331" w:rsidRPr="004C76E4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noProof/>
          <w:sz w:val="28"/>
        </w:rPr>
      </w:pPr>
      <w:r w:rsidRPr="004C76E4">
        <w:rPr>
          <w:sz w:val="28"/>
        </w:rPr>
        <w:t>Производительность отсеков</w:t>
      </w:r>
      <w:r w:rsidRPr="004C76E4">
        <w:rPr>
          <w:noProof/>
          <w:sz w:val="28"/>
        </w:rPr>
        <w:t xml:space="preserve"> - </w:t>
      </w:r>
      <w:r w:rsidRPr="004C76E4">
        <w:rPr>
          <w:i/>
          <w:sz w:val="28"/>
          <w:lang w:val="en-US"/>
        </w:rPr>
        <w:t>n</w:t>
      </w:r>
      <w:r w:rsidRPr="004C76E4">
        <w:rPr>
          <w:i/>
          <w:sz w:val="28"/>
          <w:vertAlign w:val="subscript"/>
        </w:rPr>
        <w:t xml:space="preserve">1 </w:t>
      </w:r>
      <w:r w:rsidRPr="004C76E4">
        <w:rPr>
          <w:noProof/>
          <w:sz w:val="28"/>
        </w:rPr>
        <w:t xml:space="preserve">= ____ %, </w:t>
      </w:r>
      <w:r w:rsidRPr="004C76E4">
        <w:rPr>
          <w:i/>
          <w:sz w:val="28"/>
          <w:lang w:val="en-US"/>
        </w:rPr>
        <w:t>n</w:t>
      </w:r>
      <w:r w:rsidRPr="004C76E4">
        <w:rPr>
          <w:i/>
          <w:sz w:val="28"/>
          <w:vertAlign w:val="subscript"/>
        </w:rPr>
        <w:t>2</w:t>
      </w:r>
      <w:r w:rsidRPr="004C76E4">
        <w:rPr>
          <w:noProof/>
          <w:sz w:val="28"/>
        </w:rPr>
        <w:t xml:space="preserve"> = ____ %, </w:t>
      </w:r>
      <w:r w:rsidRPr="004C76E4">
        <w:rPr>
          <w:i/>
          <w:sz w:val="28"/>
          <w:lang w:val="en-US"/>
        </w:rPr>
        <w:t>n</w:t>
      </w:r>
      <w:r w:rsidRPr="004C76E4">
        <w:rPr>
          <w:i/>
          <w:sz w:val="28"/>
          <w:vertAlign w:val="subscript"/>
        </w:rPr>
        <w:t xml:space="preserve">3 </w:t>
      </w:r>
      <w:r w:rsidRPr="004C76E4">
        <w:rPr>
          <w:noProof/>
          <w:sz w:val="28"/>
        </w:rPr>
        <w:t xml:space="preserve"> = ____ %</w:t>
      </w: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2"/>
        <w:gridCol w:w="2128"/>
        <w:gridCol w:w="2269"/>
        <w:gridCol w:w="1982"/>
      </w:tblGrid>
      <w:tr w:rsidR="00544485" w:rsidRPr="004C76E4" w:rsidTr="001D7C8A">
        <w:trPr>
          <w:cantSplit/>
        </w:trPr>
        <w:tc>
          <w:tcPr>
            <w:tcW w:w="2552" w:type="dxa"/>
            <w:vMerge w:val="restart"/>
          </w:tcPr>
          <w:p w:rsidR="00752331" w:rsidRPr="00544485" w:rsidRDefault="00752331" w:rsidP="001D7C8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  <w:sz w:val="24"/>
                <w:szCs w:val="24"/>
              </w:rPr>
            </w:pPr>
            <w:r w:rsidRPr="00544485">
              <w:rPr>
                <w:noProof/>
                <w:sz w:val="24"/>
                <w:szCs w:val="24"/>
              </w:rPr>
              <w:t>Продувка р, %</w:t>
            </w:r>
          </w:p>
        </w:tc>
        <w:tc>
          <w:tcPr>
            <w:tcW w:w="4397" w:type="dxa"/>
            <w:gridSpan w:val="2"/>
          </w:tcPr>
          <w:p w:rsidR="00752331" w:rsidRPr="00544485" w:rsidRDefault="00752331" w:rsidP="001D7C8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firstLine="34"/>
              <w:jc w:val="both"/>
              <w:rPr>
                <w:noProof/>
                <w:sz w:val="24"/>
                <w:szCs w:val="24"/>
              </w:rPr>
            </w:pPr>
            <w:r w:rsidRPr="00544485">
              <w:rPr>
                <w:noProof/>
                <w:sz w:val="24"/>
                <w:szCs w:val="24"/>
              </w:rPr>
              <w:t xml:space="preserve"> Содержание примеси в паре, мкг/кг</w:t>
            </w:r>
          </w:p>
        </w:tc>
        <w:tc>
          <w:tcPr>
            <w:tcW w:w="1982" w:type="dxa"/>
            <w:vMerge w:val="restart"/>
          </w:tcPr>
          <w:p w:rsidR="00752331" w:rsidRPr="00544485" w:rsidRDefault="00752331" w:rsidP="001D7C8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firstLine="31"/>
              <w:jc w:val="center"/>
              <w:rPr>
                <w:noProof/>
                <w:sz w:val="24"/>
                <w:szCs w:val="24"/>
              </w:rPr>
            </w:pPr>
            <w:r w:rsidRPr="00544485">
              <w:rPr>
                <w:noProof/>
                <w:sz w:val="24"/>
                <w:szCs w:val="24"/>
              </w:rPr>
              <w:t>Эффективность ступенчатого испарения Е ,%</w:t>
            </w:r>
          </w:p>
        </w:tc>
      </w:tr>
      <w:tr w:rsidR="00544485" w:rsidRPr="004C76E4" w:rsidTr="001D7C8A">
        <w:trPr>
          <w:cantSplit/>
        </w:trPr>
        <w:tc>
          <w:tcPr>
            <w:tcW w:w="2552" w:type="dxa"/>
            <w:vMerge/>
          </w:tcPr>
          <w:p w:rsidR="00752331" w:rsidRPr="004C76E4" w:rsidRDefault="00752331" w:rsidP="001A16C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noProof/>
                <w:sz w:val="28"/>
              </w:rPr>
            </w:pPr>
          </w:p>
        </w:tc>
        <w:tc>
          <w:tcPr>
            <w:tcW w:w="2128" w:type="dxa"/>
          </w:tcPr>
          <w:p w:rsidR="00752331" w:rsidRPr="00544485" w:rsidRDefault="00752331" w:rsidP="001A16C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4"/>
                <w:szCs w:val="24"/>
              </w:rPr>
            </w:pPr>
            <w:r w:rsidRPr="00544485">
              <w:rPr>
                <w:noProof/>
                <w:sz w:val="24"/>
                <w:szCs w:val="24"/>
              </w:rPr>
              <w:t xml:space="preserve">без ступенчатого испарения </w:t>
            </w:r>
            <w:r w:rsidRPr="00544485">
              <w:rPr>
                <w:i/>
                <w:sz w:val="24"/>
                <w:szCs w:val="24"/>
                <w:lang w:val="en-US"/>
              </w:rPr>
              <w:t>S</w:t>
            </w:r>
            <w:r w:rsidRPr="00544485">
              <w:rPr>
                <w:i/>
                <w:sz w:val="24"/>
                <w:szCs w:val="24"/>
                <w:vertAlign w:val="subscript"/>
              </w:rPr>
              <w:t>П</w:t>
            </w:r>
          </w:p>
        </w:tc>
        <w:tc>
          <w:tcPr>
            <w:tcW w:w="2269" w:type="dxa"/>
          </w:tcPr>
          <w:p w:rsidR="00752331" w:rsidRPr="00544485" w:rsidRDefault="00752331" w:rsidP="001A16C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4"/>
                <w:szCs w:val="24"/>
              </w:rPr>
            </w:pPr>
            <w:r w:rsidRPr="00544485">
              <w:rPr>
                <w:noProof/>
                <w:sz w:val="24"/>
                <w:szCs w:val="24"/>
              </w:rPr>
              <w:t xml:space="preserve">ступенчатое испарение </w:t>
            </w:r>
            <w:r w:rsidRPr="00544485">
              <w:rPr>
                <w:noProof/>
                <w:position w:val="-12"/>
                <w:sz w:val="24"/>
                <w:szCs w:val="24"/>
              </w:rPr>
              <w:object w:dxaOrig="499" w:dyaOrig="440">
                <v:shape id="_x0000_i1049" type="#_x0000_t75" style="width:24.75pt;height:21.75pt" o:ole="" fillcolor="window">
                  <v:imagedata r:id="rId52" o:title=""/>
                </v:shape>
                <o:OLEObject Type="Embed" ProgID="Equation.3" ShapeID="_x0000_i1049" DrawAspect="Content" ObjectID="_1508756487" r:id="rId61"/>
              </w:object>
            </w:r>
          </w:p>
        </w:tc>
        <w:tc>
          <w:tcPr>
            <w:tcW w:w="1982" w:type="dxa"/>
            <w:vMerge/>
          </w:tcPr>
          <w:p w:rsidR="00752331" w:rsidRPr="004C76E4" w:rsidRDefault="00752331" w:rsidP="001A16C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noProof/>
                <w:sz w:val="28"/>
              </w:rPr>
            </w:pPr>
          </w:p>
        </w:tc>
      </w:tr>
      <w:tr w:rsidR="00544485" w:rsidRPr="004C76E4" w:rsidTr="001D7C8A">
        <w:tc>
          <w:tcPr>
            <w:tcW w:w="2552" w:type="dxa"/>
          </w:tcPr>
          <w:p w:rsidR="00752331" w:rsidRPr="004C76E4" w:rsidRDefault="00752331" w:rsidP="001A16C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noProof/>
                <w:sz w:val="28"/>
              </w:rPr>
            </w:pPr>
          </w:p>
        </w:tc>
        <w:tc>
          <w:tcPr>
            <w:tcW w:w="2128" w:type="dxa"/>
          </w:tcPr>
          <w:p w:rsidR="00752331" w:rsidRPr="004C76E4" w:rsidRDefault="00752331" w:rsidP="001A16C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noProof/>
                <w:sz w:val="28"/>
              </w:rPr>
            </w:pPr>
          </w:p>
        </w:tc>
        <w:tc>
          <w:tcPr>
            <w:tcW w:w="2269" w:type="dxa"/>
          </w:tcPr>
          <w:p w:rsidR="00752331" w:rsidRPr="004C76E4" w:rsidRDefault="00752331" w:rsidP="001A16C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noProof/>
                <w:sz w:val="28"/>
              </w:rPr>
            </w:pPr>
          </w:p>
        </w:tc>
        <w:tc>
          <w:tcPr>
            <w:tcW w:w="1982" w:type="dxa"/>
          </w:tcPr>
          <w:p w:rsidR="00752331" w:rsidRPr="004C76E4" w:rsidRDefault="00752331" w:rsidP="001A16C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noProof/>
                <w:sz w:val="28"/>
              </w:rPr>
            </w:pPr>
          </w:p>
        </w:tc>
      </w:tr>
    </w:tbl>
    <w:p w:rsidR="00752331" w:rsidRPr="004C76E4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8"/>
        </w:rPr>
      </w:pPr>
    </w:p>
    <w:p w:rsidR="00752331" w:rsidRDefault="00752331" w:rsidP="001A16C1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noProof/>
          <w:sz w:val="28"/>
        </w:rPr>
      </w:pPr>
      <w:r w:rsidRPr="004C76E4">
        <w:rPr>
          <w:b/>
          <w:sz w:val="28"/>
        </w:rPr>
        <w:t>Задания</w:t>
      </w:r>
      <w:r w:rsidRPr="004C76E4">
        <w:rPr>
          <w:b/>
          <w:noProof/>
          <w:sz w:val="28"/>
        </w:rPr>
        <w:t xml:space="preserve"> 3, 4.</w:t>
      </w:r>
      <w:r w:rsidRPr="004C76E4">
        <w:rPr>
          <w:noProof/>
          <w:sz w:val="28"/>
        </w:rPr>
        <w:t xml:space="preserve"> </w:t>
      </w:r>
      <w:r w:rsidRPr="004C76E4">
        <w:rPr>
          <w:sz w:val="28"/>
        </w:rPr>
        <w:t>Необходимо получить табличную</w:t>
      </w:r>
      <w:r>
        <w:rPr>
          <w:sz w:val="28"/>
        </w:rPr>
        <w:t xml:space="preserve"> и графическую зав</w:t>
      </w:r>
      <w:r>
        <w:rPr>
          <w:sz w:val="28"/>
        </w:rPr>
        <w:t>и</w:t>
      </w:r>
      <w:r>
        <w:rPr>
          <w:sz w:val="28"/>
        </w:rPr>
        <w:t>симости влияния величины продувки в интервале р= (</w:t>
      </w:r>
      <w:r>
        <w:rPr>
          <w:noProof/>
          <w:sz w:val="28"/>
        </w:rPr>
        <w:t>1-</w:t>
      </w:r>
      <w:r>
        <w:rPr>
          <w:sz w:val="28"/>
        </w:rPr>
        <w:t xml:space="preserve"> 6)%</w:t>
      </w:r>
      <w:r>
        <w:rPr>
          <w:noProof/>
          <w:sz w:val="28"/>
        </w:rPr>
        <w:t xml:space="preserve"> </w:t>
      </w:r>
      <w:r>
        <w:rPr>
          <w:sz w:val="28"/>
        </w:rPr>
        <w:t>с шагом</w:t>
      </w:r>
      <w:r>
        <w:rPr>
          <w:noProof/>
          <w:sz w:val="28"/>
        </w:rPr>
        <w:t xml:space="preserve"> 1%</w:t>
      </w:r>
      <w:r>
        <w:rPr>
          <w:sz w:val="28"/>
        </w:rPr>
        <w:t xml:space="preserve"> на </w:t>
      </w:r>
      <w:r>
        <w:rPr>
          <w:sz w:val="28"/>
        </w:rPr>
        <w:lastRenderedPageBreak/>
        <w:t>солесодержание пара при двух- и трехступенчатом испарении при оптимал</w:t>
      </w:r>
      <w:r>
        <w:rPr>
          <w:sz w:val="28"/>
        </w:rPr>
        <w:t>ь</w:t>
      </w:r>
      <w:r>
        <w:rPr>
          <w:sz w:val="28"/>
        </w:rPr>
        <w:t>ном парораспределении, определяющем максимальную эффективность, с и</w:t>
      </w:r>
      <w:r>
        <w:rPr>
          <w:sz w:val="28"/>
        </w:rPr>
        <w:t>с</w:t>
      </w:r>
      <w:r>
        <w:rPr>
          <w:sz w:val="28"/>
        </w:rPr>
        <w:t>пользованием данных, полученных в заданиях</w:t>
      </w:r>
      <w:r>
        <w:rPr>
          <w:noProof/>
          <w:sz w:val="28"/>
        </w:rPr>
        <w:t xml:space="preserve"> 1</w:t>
      </w:r>
      <w:r>
        <w:rPr>
          <w:sz w:val="28"/>
        </w:rPr>
        <w:t xml:space="preserve"> и</w:t>
      </w:r>
      <w:r>
        <w:rPr>
          <w:noProof/>
          <w:sz w:val="28"/>
        </w:rPr>
        <w:t xml:space="preserve"> 2. 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>Методика проведения лабораторной работы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noProof/>
          <w:sz w:val="28"/>
        </w:rPr>
      </w:pPr>
      <w:r>
        <w:rPr>
          <w:sz w:val="28"/>
        </w:rPr>
        <w:t>После получения задания у преподавателя, студент должен в диалог</w:t>
      </w:r>
      <w:r>
        <w:rPr>
          <w:sz w:val="28"/>
        </w:rPr>
        <w:t>о</w:t>
      </w:r>
      <w:r>
        <w:rPr>
          <w:sz w:val="28"/>
        </w:rPr>
        <w:t>вом режиме задать номер варианта и ознакомиться с исходными данными. Затем студент приступает к последовательному выполнению всех четырех заданий.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noProof/>
          <w:sz w:val="28"/>
        </w:rPr>
      </w:pPr>
      <w:r>
        <w:rPr>
          <w:b/>
          <w:sz w:val="28"/>
        </w:rPr>
        <w:t>При выполнении задания 1</w:t>
      </w:r>
      <w:r>
        <w:rPr>
          <w:sz w:val="28"/>
        </w:rPr>
        <w:t xml:space="preserve"> следует изменять паропроизводител</w:t>
      </w:r>
      <w:r>
        <w:rPr>
          <w:sz w:val="28"/>
        </w:rPr>
        <w:t>ь</w:t>
      </w:r>
      <w:r>
        <w:rPr>
          <w:sz w:val="28"/>
        </w:rPr>
        <w:t xml:space="preserve">ность второго отсека: в интервале </w:t>
      </w:r>
      <w:r>
        <w:rPr>
          <w:i/>
          <w:sz w:val="28"/>
          <w:lang w:val="en-US"/>
        </w:rPr>
        <w:t>n</w:t>
      </w:r>
      <w:r>
        <w:rPr>
          <w:i/>
          <w:sz w:val="28"/>
          <w:vertAlign w:val="subscript"/>
        </w:rPr>
        <w:t>2</w:t>
      </w:r>
      <w:r>
        <w:rPr>
          <w:sz w:val="28"/>
        </w:rPr>
        <w:t xml:space="preserve"> = (0-10) % - с шагом</w:t>
      </w:r>
      <w:r>
        <w:rPr>
          <w:noProof/>
          <w:sz w:val="28"/>
        </w:rPr>
        <w:t xml:space="preserve"> 1 %, а</w:t>
      </w:r>
      <w:r>
        <w:rPr>
          <w:sz w:val="28"/>
        </w:rPr>
        <w:t xml:space="preserve"> в интервале </w:t>
      </w:r>
      <w:r>
        <w:rPr>
          <w:i/>
          <w:sz w:val="28"/>
          <w:lang w:val="en-US"/>
        </w:rPr>
        <w:t>n</w:t>
      </w:r>
      <w:r>
        <w:rPr>
          <w:i/>
          <w:sz w:val="28"/>
          <w:vertAlign w:val="subscript"/>
        </w:rPr>
        <w:t>2</w:t>
      </w:r>
      <w:r>
        <w:rPr>
          <w:sz w:val="28"/>
        </w:rPr>
        <w:t xml:space="preserve"> =(10-7</w:t>
      </w:r>
      <w:r>
        <w:rPr>
          <w:noProof/>
          <w:sz w:val="28"/>
        </w:rPr>
        <w:t>0) %-</w:t>
      </w:r>
      <w:r>
        <w:rPr>
          <w:sz w:val="28"/>
        </w:rPr>
        <w:t xml:space="preserve"> с шагом 5 %.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noProof/>
          <w:sz w:val="28"/>
        </w:rPr>
      </w:pPr>
      <w:r>
        <w:rPr>
          <w:b/>
          <w:sz w:val="28"/>
        </w:rPr>
        <w:t>При выполнении задания 2</w:t>
      </w:r>
      <w:r>
        <w:rPr>
          <w:sz w:val="28"/>
        </w:rPr>
        <w:t xml:space="preserve"> следует изменять паропроизводител</w:t>
      </w:r>
      <w:r>
        <w:rPr>
          <w:sz w:val="28"/>
        </w:rPr>
        <w:t>ь</w:t>
      </w:r>
      <w:r>
        <w:rPr>
          <w:sz w:val="28"/>
        </w:rPr>
        <w:t xml:space="preserve">ность второго и третьего отсеков: в интервале </w:t>
      </w:r>
      <w:r w:rsidRPr="00C33371">
        <w:rPr>
          <w:position w:val="-12"/>
          <w:sz w:val="28"/>
        </w:rPr>
        <w:object w:dxaOrig="1100" w:dyaOrig="380">
          <v:shape id="_x0000_i1050" type="#_x0000_t75" style="width:54.75pt;height:18.75pt" o:ole="" fillcolor="window">
            <v:imagedata r:id="rId48" o:title=""/>
          </v:shape>
          <o:OLEObject Type="Embed" ProgID="Equation.3" ShapeID="_x0000_i1050" DrawAspect="Content" ObjectID="_1508756488" r:id="rId62"/>
        </w:object>
      </w:r>
      <w:r>
        <w:rPr>
          <w:sz w:val="28"/>
        </w:rPr>
        <w:t>= (0-10) %- с шагом</w:t>
      </w:r>
      <w:r>
        <w:rPr>
          <w:noProof/>
          <w:sz w:val="28"/>
        </w:rPr>
        <w:t xml:space="preserve"> 1 %,</w:t>
      </w:r>
      <w:r>
        <w:rPr>
          <w:sz w:val="28"/>
        </w:rPr>
        <w:t xml:space="preserve"> а в интервале </w:t>
      </w:r>
      <w:r w:rsidRPr="00C33371">
        <w:rPr>
          <w:position w:val="-12"/>
          <w:sz w:val="28"/>
        </w:rPr>
        <w:object w:dxaOrig="1100" w:dyaOrig="380">
          <v:shape id="_x0000_i1051" type="#_x0000_t75" style="width:54.75pt;height:18.75pt" o:ole="" fillcolor="window">
            <v:imagedata r:id="rId48" o:title=""/>
          </v:shape>
          <o:OLEObject Type="Embed" ProgID="Equation.3" ShapeID="_x0000_i1051" DrawAspect="Content" ObjectID="_1508756489" r:id="rId63"/>
        </w:object>
      </w:r>
      <w:r>
        <w:rPr>
          <w:sz w:val="28"/>
        </w:rPr>
        <w:t>= (10-6</w:t>
      </w:r>
      <w:r>
        <w:rPr>
          <w:noProof/>
          <w:sz w:val="28"/>
        </w:rPr>
        <w:t>0) % -</w:t>
      </w:r>
      <w:r>
        <w:rPr>
          <w:sz w:val="28"/>
        </w:rPr>
        <w:t xml:space="preserve"> с шагом 5%. При этом производ</w:t>
      </w:r>
      <w:r>
        <w:rPr>
          <w:sz w:val="28"/>
        </w:rPr>
        <w:t>и</w:t>
      </w:r>
      <w:r>
        <w:rPr>
          <w:sz w:val="28"/>
        </w:rPr>
        <w:t xml:space="preserve">тельность третьей ступени остается постоянной </w:t>
      </w:r>
      <w:r>
        <w:rPr>
          <w:i/>
          <w:sz w:val="28"/>
          <w:lang w:val="en-US"/>
        </w:rPr>
        <w:t>n</w:t>
      </w:r>
      <w:r>
        <w:rPr>
          <w:i/>
          <w:sz w:val="28"/>
          <w:vertAlign w:val="subscript"/>
        </w:rPr>
        <w:t>3</w:t>
      </w:r>
      <w:r>
        <w:rPr>
          <w:sz w:val="28"/>
        </w:rPr>
        <w:t xml:space="preserve"> = </w:t>
      </w:r>
      <w:r>
        <w:rPr>
          <w:noProof/>
          <w:sz w:val="28"/>
        </w:rPr>
        <w:t>2 %.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noProof/>
          <w:sz w:val="28"/>
        </w:rPr>
      </w:pPr>
      <w:r>
        <w:rPr>
          <w:b/>
          <w:sz w:val="28"/>
        </w:rPr>
        <w:t xml:space="preserve">При выполнении заданий 3 и 4 </w:t>
      </w:r>
      <w:r>
        <w:rPr>
          <w:sz w:val="28"/>
        </w:rPr>
        <w:t>в качестве исходных данных вводя</w:t>
      </w:r>
      <w:r>
        <w:rPr>
          <w:sz w:val="28"/>
        </w:rPr>
        <w:t>т</w:t>
      </w:r>
      <w:r>
        <w:rPr>
          <w:sz w:val="28"/>
        </w:rPr>
        <w:t xml:space="preserve">ся: оптимальная паропроизводительность второй ступени </w:t>
      </w:r>
      <w:r w:rsidRPr="00C33371">
        <w:rPr>
          <w:position w:val="-12"/>
          <w:sz w:val="28"/>
        </w:rPr>
        <w:object w:dxaOrig="580" w:dyaOrig="440">
          <v:shape id="_x0000_i1052" type="#_x0000_t75" style="width:29.25pt;height:21.75pt" o:ole="" fillcolor="window">
            <v:imagedata r:id="rId40" o:title=""/>
          </v:shape>
          <o:OLEObject Type="Embed" ProgID="Equation.3" ShapeID="_x0000_i1052" DrawAspect="Content" ObjectID="_1508756490" r:id="rId64"/>
        </w:object>
      </w:r>
      <w:r>
        <w:rPr>
          <w:sz w:val="28"/>
        </w:rPr>
        <w:t>, определенная в первом и во втором заданиях соответственно.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b/>
          <w:sz w:val="28"/>
        </w:rPr>
        <w:t>Обработка результатов лабораторной работы</w:t>
      </w:r>
      <w:r>
        <w:rPr>
          <w:sz w:val="28"/>
        </w:rPr>
        <w:t xml:space="preserve"> включает оформление табл. 1-4, изображение схемы ступенчатого испарения (рис. 2), а также п</w:t>
      </w:r>
      <w:r>
        <w:rPr>
          <w:sz w:val="28"/>
        </w:rPr>
        <w:t>о</w:t>
      </w:r>
      <w:r>
        <w:rPr>
          <w:sz w:val="28"/>
        </w:rPr>
        <w:t>строение графиков зависимостей содержания примесей в паре при ступенч</w:t>
      </w:r>
      <w:r>
        <w:rPr>
          <w:sz w:val="28"/>
        </w:rPr>
        <w:t>а</w:t>
      </w:r>
      <w:r>
        <w:rPr>
          <w:sz w:val="28"/>
        </w:rPr>
        <w:t>том испарении от производительности соленых отсеков. Для одной из точек каждого графика необходимо составить уравнение материального баланса примеси по отсекам испарения: поступление в барабан с питательной водой, вынос с паром чистого отсека, переход в следующий отсек с внутренней пр</w:t>
      </w:r>
      <w:r>
        <w:rPr>
          <w:sz w:val="28"/>
        </w:rPr>
        <w:t>о</w:t>
      </w:r>
      <w:r>
        <w:rPr>
          <w:sz w:val="28"/>
        </w:rPr>
        <w:t>дувкой, вынос с паром отсека и т.д.</w:t>
      </w:r>
    </w:p>
    <w:p w:rsidR="00752331" w:rsidRDefault="00752331" w:rsidP="001D7C8A">
      <w:pPr>
        <w:pStyle w:val="1"/>
        <w:tabs>
          <w:tab w:val="left" w:pos="709"/>
        </w:tabs>
        <w:spacing w:before="0" w:beforeAutospacing="0" w:after="0" w:afterAutospacing="0" w:line="276" w:lineRule="auto"/>
        <w:ind w:firstLine="709"/>
        <w:jc w:val="center"/>
        <w:rPr>
          <w:caps/>
          <w:noProof/>
          <w:sz w:val="28"/>
        </w:rPr>
      </w:pPr>
      <w:r>
        <w:rPr>
          <w:sz w:val="28"/>
        </w:rPr>
        <w:br w:type="page"/>
      </w:r>
      <w:r>
        <w:rPr>
          <w:caps/>
          <w:sz w:val="28"/>
        </w:rPr>
        <w:lastRenderedPageBreak/>
        <w:t>Лабораторная работа</w:t>
      </w:r>
      <w:r>
        <w:rPr>
          <w:caps/>
          <w:noProof/>
          <w:sz w:val="28"/>
        </w:rPr>
        <w:t xml:space="preserve"> № 3</w:t>
      </w:r>
    </w:p>
    <w:p w:rsidR="00752331" w:rsidRDefault="00752331" w:rsidP="001D7C8A">
      <w:pPr>
        <w:pStyle w:val="1"/>
        <w:tabs>
          <w:tab w:val="left" w:pos="709"/>
        </w:tabs>
        <w:spacing w:before="0" w:beforeAutospacing="0" w:after="0" w:afterAutospacing="0" w:line="276" w:lineRule="auto"/>
        <w:ind w:firstLine="709"/>
        <w:jc w:val="center"/>
        <w:rPr>
          <w:caps/>
          <w:sz w:val="28"/>
        </w:rPr>
      </w:pPr>
      <w:r>
        <w:rPr>
          <w:caps/>
          <w:sz w:val="28"/>
        </w:rPr>
        <w:t>Изучение РАСТВОРИМОСТи ПРИМЕСЕЙ</w:t>
      </w:r>
      <w:r>
        <w:rPr>
          <w:caps/>
          <w:sz w:val="28"/>
        </w:rPr>
        <w:br/>
        <w:t xml:space="preserve"> В ПЕРЕГРЕТОМ ВОДЯНОМ ПАРЕ</w:t>
      </w:r>
    </w:p>
    <w:p w:rsidR="00752331" w:rsidRDefault="00752331" w:rsidP="001D7C8A">
      <w:pPr>
        <w:pStyle w:val="2"/>
        <w:tabs>
          <w:tab w:val="left" w:pos="709"/>
        </w:tabs>
        <w:spacing w:before="0" w:after="0" w:line="276" w:lineRule="auto"/>
        <w:ind w:firstLine="709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Основы теории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Естественные примеси и продукты коррозии конструкционных мат</w:t>
      </w:r>
      <w:r>
        <w:rPr>
          <w:sz w:val="28"/>
        </w:rPr>
        <w:t>е</w:t>
      </w:r>
      <w:r>
        <w:rPr>
          <w:sz w:val="28"/>
        </w:rPr>
        <w:t>риалов теплоэнергетического оборудования могут растворяться в перегретом паре, вызывая занос пароперегревателя и проточной части турбины. Опыт эксплуатации паровых котлов показывает, что скорость образования отлож</w:t>
      </w:r>
      <w:r>
        <w:rPr>
          <w:sz w:val="28"/>
        </w:rPr>
        <w:t>е</w:t>
      </w:r>
      <w:r>
        <w:rPr>
          <w:sz w:val="28"/>
        </w:rPr>
        <w:t>ний примесей в трубах пароперегревателя резко снижается, если по его тра</w:t>
      </w:r>
      <w:r>
        <w:rPr>
          <w:sz w:val="28"/>
        </w:rPr>
        <w:t>к</w:t>
      </w:r>
      <w:r>
        <w:rPr>
          <w:sz w:val="28"/>
        </w:rPr>
        <w:t>ту концентрации примесей будут не больше минимума</w:t>
      </w:r>
      <w:r>
        <w:rPr>
          <w:b/>
          <w:sz w:val="28"/>
        </w:rPr>
        <w:t xml:space="preserve"> </w:t>
      </w:r>
      <w:r>
        <w:rPr>
          <w:sz w:val="28"/>
        </w:rPr>
        <w:t>их растворимости. Известно, что на растворимость примесей в перегретом паре влияют пло</w:t>
      </w:r>
      <w:r>
        <w:rPr>
          <w:sz w:val="28"/>
        </w:rPr>
        <w:t>т</w:t>
      </w:r>
      <w:r>
        <w:rPr>
          <w:sz w:val="28"/>
        </w:rPr>
        <w:t>ность и температура среды, а также водородный показатель рН.</w:t>
      </w:r>
      <w:r>
        <w:rPr>
          <w:i/>
          <w:sz w:val="28"/>
        </w:rPr>
        <w:t xml:space="preserve"> </w:t>
      </w:r>
      <w:r>
        <w:rPr>
          <w:sz w:val="28"/>
        </w:rPr>
        <w:t>При пост</w:t>
      </w:r>
      <w:r>
        <w:rPr>
          <w:sz w:val="28"/>
        </w:rPr>
        <w:t>о</w:t>
      </w:r>
      <w:r>
        <w:rPr>
          <w:sz w:val="28"/>
        </w:rPr>
        <w:t>янной температуре растворимость веществ в перегретом паре связана с пло</w:t>
      </w:r>
      <w:r>
        <w:rPr>
          <w:sz w:val="28"/>
        </w:rPr>
        <w:t>т</w:t>
      </w:r>
      <w:r>
        <w:rPr>
          <w:sz w:val="28"/>
        </w:rPr>
        <w:t xml:space="preserve">ностью пара </w:t>
      </w:r>
      <w:r>
        <w:rPr>
          <w:i/>
          <w:sz w:val="28"/>
        </w:rPr>
        <w:sym w:font="Symbol" w:char="F072"/>
      </w:r>
      <w:r>
        <w:rPr>
          <w:i/>
          <w:sz w:val="28"/>
          <w:vertAlign w:val="subscript"/>
        </w:rPr>
        <w:t>п</w:t>
      </w:r>
      <w:r>
        <w:rPr>
          <w:sz w:val="28"/>
        </w:rPr>
        <w:t xml:space="preserve"> зависимостью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  <w:r w:rsidRPr="00C33371">
        <w:rPr>
          <w:position w:val="-38"/>
          <w:sz w:val="28"/>
        </w:rPr>
        <w:object w:dxaOrig="1160" w:dyaOrig="840">
          <v:shape id="_x0000_i1053" type="#_x0000_t75" style="width:57.75pt;height:42pt" o:ole="">
            <v:imagedata r:id="rId65" o:title=""/>
          </v:shape>
          <o:OLEObject Type="Embed" ProgID="Equation.3" ShapeID="_x0000_i1053" DrawAspect="Content" ObjectID="_1508756491" r:id="rId66"/>
        </w:object>
      </w:r>
      <w:r w:rsidRPr="00C33371">
        <w:rPr>
          <w:position w:val="-12"/>
          <w:sz w:val="28"/>
        </w:rPr>
        <w:object w:dxaOrig="200" w:dyaOrig="380">
          <v:shape id="_x0000_i1054" type="#_x0000_t75" style="width:9.75pt;height:18.75pt" o:ole="">
            <v:imagedata r:id="rId67" o:title=""/>
          </v:shape>
          <o:OLEObject Type="Embed" ProgID="Equation.3" ShapeID="_x0000_i1054" DrawAspect="Content" ObjectID="_1508756492" r:id="rId68"/>
        </w:object>
      </w:r>
      <w:r>
        <w:rPr>
          <w:sz w:val="28"/>
        </w:rPr>
        <w:t>,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где </w:t>
      </w:r>
      <w:r>
        <w:rPr>
          <w:i/>
          <w:sz w:val="28"/>
        </w:rPr>
        <w:t>С</w:t>
      </w:r>
      <w:r>
        <w:rPr>
          <w:i/>
          <w:sz w:val="28"/>
          <w:vertAlign w:val="subscript"/>
        </w:rPr>
        <w:t>П</w:t>
      </w:r>
      <w:r>
        <w:rPr>
          <w:i/>
          <w:sz w:val="28"/>
        </w:rPr>
        <w:t xml:space="preserve">- </w:t>
      </w:r>
      <w:r>
        <w:rPr>
          <w:sz w:val="28"/>
        </w:rPr>
        <w:t xml:space="preserve">равновесная концентрация примесей в паре, Моль/кг; </w:t>
      </w:r>
      <w:r>
        <w:rPr>
          <w:i/>
          <w:sz w:val="28"/>
        </w:rPr>
        <w:t>К</w:t>
      </w:r>
      <w:r>
        <w:rPr>
          <w:i/>
          <w:sz w:val="28"/>
          <w:vertAlign w:val="subscript"/>
        </w:rPr>
        <w:t>с</w:t>
      </w:r>
      <w:r>
        <w:rPr>
          <w:sz w:val="28"/>
        </w:rPr>
        <w:t xml:space="preserve"> - ко</w:t>
      </w:r>
      <w:r>
        <w:rPr>
          <w:sz w:val="28"/>
        </w:rPr>
        <w:t>н</w:t>
      </w:r>
      <w:r>
        <w:rPr>
          <w:sz w:val="28"/>
        </w:rPr>
        <w:t xml:space="preserve">станта равновесия процесса растворения; </w:t>
      </w:r>
      <w:r>
        <w:rPr>
          <w:sz w:val="28"/>
          <w:lang w:val="en-US"/>
        </w:rPr>
        <w:t>m</w:t>
      </w:r>
      <w:r>
        <w:rPr>
          <w:sz w:val="28"/>
        </w:rPr>
        <w:t xml:space="preserve"> </w:t>
      </w:r>
      <w:r>
        <w:rPr>
          <w:noProof/>
          <w:sz w:val="28"/>
        </w:rPr>
        <w:t>-</w:t>
      </w:r>
      <w:r>
        <w:rPr>
          <w:sz w:val="28"/>
        </w:rPr>
        <w:t xml:space="preserve"> координационное число данной примеси. В результате логарифмирования этого выражения получим 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  <w:r w:rsidRPr="00C33371">
        <w:rPr>
          <w:position w:val="-12"/>
          <w:sz w:val="28"/>
        </w:rPr>
        <w:object w:dxaOrig="2680" w:dyaOrig="380">
          <v:shape id="_x0000_i1055" type="#_x0000_t75" style="width:134.25pt;height:18.75pt" o:ole="">
            <v:imagedata r:id="rId69" o:title=""/>
          </v:shape>
          <o:OLEObject Type="Embed" ProgID="Equation.3" ShapeID="_x0000_i1055" DrawAspect="Content" ObjectID="_1508756493" r:id="rId70"/>
        </w:objec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(8)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При заданных температуре и давлении </w:t>
      </w:r>
      <w:r>
        <w:rPr>
          <w:i/>
          <w:sz w:val="28"/>
        </w:rPr>
        <w:t>К</w:t>
      </w:r>
      <w:r>
        <w:rPr>
          <w:i/>
          <w:sz w:val="28"/>
          <w:vertAlign w:val="subscript"/>
        </w:rPr>
        <w:t>с</w:t>
      </w:r>
      <w:r>
        <w:rPr>
          <w:sz w:val="28"/>
          <w:vertAlign w:val="subscript"/>
        </w:rPr>
        <w:t xml:space="preserve"> </w:t>
      </w:r>
      <w:r>
        <w:rPr>
          <w:sz w:val="28"/>
        </w:rPr>
        <w:t>является функцией темпер</w:t>
      </w:r>
      <w:r>
        <w:rPr>
          <w:sz w:val="28"/>
        </w:rPr>
        <w:t>а</w:t>
      </w:r>
      <w:r>
        <w:rPr>
          <w:sz w:val="28"/>
        </w:rPr>
        <w:t xml:space="preserve">туры и химической природы растворенного вещества. Для определения её величины может быть использовано уравнение изохоры химической реакции 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  <w:r w:rsidRPr="00C33371">
        <w:rPr>
          <w:position w:val="-30"/>
          <w:sz w:val="28"/>
        </w:rPr>
        <w:object w:dxaOrig="2200" w:dyaOrig="760">
          <v:shape id="_x0000_i1056" type="#_x0000_t75" style="width:110.25pt;height:38.25pt" o:ole="">
            <v:imagedata r:id="rId71" o:title=""/>
          </v:shape>
          <o:OLEObject Type="Embed" ProgID="Equation.3" ShapeID="_x0000_i1056" DrawAspect="Content" ObjectID="_1508756494" r:id="rId72"/>
        </w:object>
      </w:r>
      <w:r>
        <w:rPr>
          <w:sz w:val="28"/>
        </w:rPr>
        <w:t>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(9)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t xml:space="preserve">где </w:t>
      </w:r>
      <w:r>
        <w:rPr>
          <w:sz w:val="28"/>
          <w:lang w:val="en-US"/>
        </w:rPr>
        <w:sym w:font="Symbol" w:char="F044"/>
      </w:r>
      <w:r>
        <w:rPr>
          <w:sz w:val="28"/>
        </w:rPr>
        <w:t>Н</w:t>
      </w:r>
      <w:r>
        <w:rPr>
          <w:noProof/>
          <w:sz w:val="28"/>
        </w:rPr>
        <w:t xml:space="preserve"> -</w:t>
      </w:r>
      <w:r>
        <w:rPr>
          <w:sz w:val="28"/>
        </w:rPr>
        <w:t xml:space="preserve"> тепловой эффект растворения; Т- температура перегретого п</w:t>
      </w:r>
      <w:r>
        <w:rPr>
          <w:sz w:val="28"/>
        </w:rPr>
        <w:t>а</w:t>
      </w:r>
      <w:r>
        <w:rPr>
          <w:sz w:val="28"/>
        </w:rPr>
        <w:t xml:space="preserve">ра, К; </w:t>
      </w:r>
      <w:r>
        <w:rPr>
          <w:sz w:val="28"/>
          <w:lang w:val="en-US"/>
        </w:rPr>
        <w:t>R</w:t>
      </w:r>
      <w:r>
        <w:rPr>
          <w:sz w:val="28"/>
        </w:rPr>
        <w:t>= 8314 -универсальная газовая постоянная, Дж/моль∙К. В результате интегрирования выражения (9) и совместного решения (8) и(9) получим о</w:t>
      </w:r>
      <w:r>
        <w:rPr>
          <w:sz w:val="28"/>
        </w:rPr>
        <w:t>б</w:t>
      </w:r>
      <w:r>
        <w:rPr>
          <w:sz w:val="28"/>
        </w:rPr>
        <w:t>щее уравнение для расчета растворимости примеси в перегретом паре /1/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  <w:r w:rsidRPr="00C33371">
        <w:rPr>
          <w:position w:val="-34"/>
          <w:sz w:val="28"/>
        </w:rPr>
        <w:object w:dxaOrig="3940" w:dyaOrig="820">
          <v:shape id="_x0000_i1057" type="#_x0000_t75" style="width:197.25pt;height:41.25pt" o:ole="">
            <v:imagedata r:id="rId73" o:title=""/>
          </v:shape>
          <o:OLEObject Type="Embed" ProgID="Equation.3" ShapeID="_x0000_i1057" DrawAspect="Content" ObjectID="_1508756495" r:id="rId74"/>
        </w:objec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(10)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На основании экспериментов были получены</w:t>
      </w:r>
      <w:r>
        <w:rPr>
          <w:b/>
          <w:sz w:val="28"/>
        </w:rPr>
        <w:t xml:space="preserve"> </w:t>
      </w:r>
      <w:r>
        <w:rPr>
          <w:sz w:val="28"/>
        </w:rPr>
        <w:t>значения</w:t>
      </w:r>
      <w:r>
        <w:rPr>
          <w:noProof/>
          <w:sz w:val="28"/>
        </w:rPr>
        <w:t xml:space="preserve"> </w:t>
      </w:r>
      <w:r>
        <w:rPr>
          <w:i/>
          <w:noProof/>
          <w:sz w:val="28"/>
        </w:rPr>
        <w:sym w:font="Symbol" w:char="F044"/>
      </w:r>
      <w:r>
        <w:rPr>
          <w:i/>
          <w:sz w:val="28"/>
        </w:rPr>
        <w:t>Н</w:t>
      </w:r>
      <w:r>
        <w:rPr>
          <w:sz w:val="28"/>
        </w:rPr>
        <w:t xml:space="preserve"> и </w:t>
      </w:r>
      <w:r>
        <w:rPr>
          <w:i/>
          <w:sz w:val="28"/>
        </w:rPr>
        <w:t>В</w:t>
      </w:r>
      <w:r>
        <w:rPr>
          <w:sz w:val="28"/>
        </w:rPr>
        <w:t xml:space="preserve"> (пост</w:t>
      </w:r>
      <w:r>
        <w:rPr>
          <w:sz w:val="28"/>
        </w:rPr>
        <w:t>о</w:t>
      </w:r>
      <w:r>
        <w:rPr>
          <w:sz w:val="28"/>
        </w:rPr>
        <w:t>янной интегрирования) для ряда примесей: кремнекислоты, хлорида натрия, соединений меди и железа и др. /1, 4/.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Наиболее широко в воде и паре представлены разнообразные формы существования продуктов коррозии железа (оксиды, гидрооксиды). При те</w:t>
      </w:r>
      <w:r>
        <w:rPr>
          <w:sz w:val="28"/>
        </w:rPr>
        <w:t>м</w:t>
      </w:r>
      <w:r>
        <w:rPr>
          <w:sz w:val="28"/>
        </w:rPr>
        <w:t xml:space="preserve">пературе воды и пара (200-500) ºС наиболее устойчив магнетит </w:t>
      </w:r>
      <w:r>
        <w:rPr>
          <w:i/>
          <w:sz w:val="28"/>
          <w:lang w:val="en-US"/>
        </w:rPr>
        <w:t>Fe</w:t>
      </w:r>
      <w:r>
        <w:rPr>
          <w:i/>
          <w:sz w:val="28"/>
          <w:vertAlign w:val="subscript"/>
        </w:rPr>
        <w:t>3</w:t>
      </w:r>
      <w:r>
        <w:rPr>
          <w:i/>
          <w:sz w:val="28"/>
          <w:lang w:val="en-US"/>
        </w:rPr>
        <w:t>O</w:t>
      </w:r>
      <w:r>
        <w:rPr>
          <w:i/>
          <w:sz w:val="28"/>
          <w:vertAlign w:val="subscript"/>
        </w:rPr>
        <w:t>4</w:t>
      </w:r>
      <w:r>
        <w:rPr>
          <w:i/>
          <w:sz w:val="28"/>
        </w:rPr>
        <w:t xml:space="preserve"> </w:t>
      </w:r>
      <w:r>
        <w:rPr>
          <w:i/>
          <w:sz w:val="28"/>
        </w:rPr>
        <w:lastRenderedPageBreak/>
        <w:t>(</w:t>
      </w:r>
      <w:r>
        <w:rPr>
          <w:i/>
          <w:sz w:val="28"/>
          <w:lang w:val="en-US"/>
        </w:rPr>
        <w:t>FeO</w:t>
      </w:r>
      <w:r>
        <w:rPr>
          <w:i/>
          <w:sz w:val="28"/>
        </w:rPr>
        <w:t>·</w:t>
      </w:r>
      <w:r>
        <w:rPr>
          <w:i/>
          <w:sz w:val="28"/>
          <w:lang w:val="en-US"/>
        </w:rPr>
        <w:t>Fe</w:t>
      </w:r>
      <w:r>
        <w:rPr>
          <w:i/>
          <w:sz w:val="28"/>
          <w:vertAlign w:val="subscript"/>
        </w:rPr>
        <w:t>2</w:t>
      </w:r>
      <w:r>
        <w:rPr>
          <w:i/>
          <w:sz w:val="28"/>
          <w:lang w:val="en-US"/>
        </w:rPr>
        <w:t>O</w:t>
      </w:r>
      <w:r>
        <w:rPr>
          <w:i/>
          <w:sz w:val="28"/>
          <w:vertAlign w:val="subscript"/>
        </w:rPr>
        <w:t>3</w:t>
      </w:r>
      <w:r>
        <w:rPr>
          <w:i/>
          <w:sz w:val="28"/>
        </w:rPr>
        <w:t>),</w:t>
      </w:r>
      <w:r>
        <w:rPr>
          <w:sz w:val="28"/>
        </w:rPr>
        <w:t xml:space="preserve"> обладающий отрицательной температурной растворимостью в перегретом паре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  <w:r w:rsidRPr="00C33371">
        <w:rPr>
          <w:position w:val="-34"/>
          <w:sz w:val="28"/>
        </w:rPr>
        <w:object w:dxaOrig="4900" w:dyaOrig="820">
          <v:shape id="_x0000_i1058" type="#_x0000_t75" style="width:245.25pt;height:41.25pt" o:ole="">
            <v:imagedata r:id="rId75" o:title=""/>
          </v:shape>
          <o:OLEObject Type="Embed" ProgID="Equation.3" ShapeID="_x0000_i1058" DrawAspect="Content" ObjectID="_1508756496" r:id="rId76"/>
        </w:objec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(11)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Продукты коррозии меди содержатся в воде и в паре в виде гидратир</w:t>
      </w:r>
      <w:r>
        <w:rPr>
          <w:sz w:val="28"/>
        </w:rPr>
        <w:t>о</w:t>
      </w:r>
      <w:r>
        <w:rPr>
          <w:sz w:val="28"/>
        </w:rPr>
        <w:t xml:space="preserve">ванных форм </w:t>
      </w:r>
      <w:r>
        <w:rPr>
          <w:i/>
          <w:sz w:val="28"/>
        </w:rPr>
        <w:t>СиО</w:t>
      </w:r>
      <w:r>
        <w:rPr>
          <w:sz w:val="28"/>
        </w:rPr>
        <w:t xml:space="preserve"> и </w:t>
      </w:r>
      <w:r>
        <w:rPr>
          <w:i/>
          <w:sz w:val="28"/>
        </w:rPr>
        <w:t>Си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>О</w:t>
      </w:r>
      <w:r>
        <w:rPr>
          <w:sz w:val="28"/>
        </w:rPr>
        <w:t>. При дозировке водного раствора аммиака в пит</w:t>
      </w:r>
      <w:r>
        <w:rPr>
          <w:sz w:val="28"/>
        </w:rPr>
        <w:t>а</w:t>
      </w:r>
      <w:r>
        <w:rPr>
          <w:sz w:val="28"/>
        </w:rPr>
        <w:t xml:space="preserve">тельный тракт растворимость в перегретом паре двухвалентной меди </w:t>
      </w:r>
      <w:r>
        <w:rPr>
          <w:i/>
          <w:sz w:val="28"/>
        </w:rPr>
        <w:t>СиО</w:t>
      </w:r>
      <w:r>
        <w:rPr>
          <w:sz w:val="28"/>
        </w:rPr>
        <w:t xml:space="preserve">, будет зависеть от рН. Её величину можно определить из уравнений: 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  <w:r>
        <w:rPr>
          <w:sz w:val="28"/>
        </w:rPr>
        <w:t xml:space="preserve">для рН = 7,5: </w:t>
      </w:r>
      <w:r w:rsidRPr="00C33371">
        <w:rPr>
          <w:position w:val="-34"/>
          <w:sz w:val="28"/>
        </w:rPr>
        <w:object w:dxaOrig="4800" w:dyaOrig="820">
          <v:shape id="_x0000_i1059" type="#_x0000_t75" style="width:240pt;height:41.25pt" o:ole="">
            <v:imagedata r:id="rId77" o:title=""/>
          </v:shape>
          <o:OLEObject Type="Embed" ProgID="Equation.3" ShapeID="_x0000_i1059" DrawAspect="Content" ObjectID="_1508756497" r:id="rId78"/>
        </w:object>
      </w:r>
      <w:r>
        <w:rPr>
          <w:sz w:val="28"/>
        </w:rPr>
        <w:t>;</w:t>
      </w:r>
      <w:r>
        <w:rPr>
          <w:sz w:val="28"/>
        </w:rPr>
        <w:tab/>
      </w:r>
      <w:r>
        <w:rPr>
          <w:sz w:val="28"/>
        </w:rPr>
        <w:tab/>
        <w:t>(12)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  <w:r>
        <w:rPr>
          <w:sz w:val="28"/>
        </w:rPr>
        <w:t xml:space="preserve">для рН = 9,5: </w:t>
      </w:r>
      <w:r w:rsidRPr="00C33371">
        <w:rPr>
          <w:position w:val="-34"/>
          <w:sz w:val="28"/>
        </w:rPr>
        <w:object w:dxaOrig="4880" w:dyaOrig="820">
          <v:shape id="_x0000_i1060" type="#_x0000_t75" style="width:243.75pt;height:41.25pt" o:ole="">
            <v:imagedata r:id="rId79" o:title=""/>
          </v:shape>
          <o:OLEObject Type="Embed" ProgID="Equation.3" ShapeID="_x0000_i1060" DrawAspect="Content" ObjectID="_1508756498" r:id="rId80"/>
        </w:objec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  <w:t>(13)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Для расчета растворимости </w:t>
      </w:r>
      <w:r>
        <w:rPr>
          <w:i/>
          <w:sz w:val="28"/>
        </w:rPr>
        <w:t>Си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>О</w:t>
      </w:r>
      <w:r>
        <w:rPr>
          <w:sz w:val="28"/>
        </w:rPr>
        <w:t xml:space="preserve"> в перегретом паре сверхкритического давления используется уравнение: </w:t>
      </w:r>
    </w:p>
    <w:p w:rsidR="00752331" w:rsidRPr="00AF0F0B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  <w:r w:rsidRPr="00C33371">
        <w:rPr>
          <w:position w:val="-34"/>
          <w:sz w:val="28"/>
        </w:rPr>
        <w:object w:dxaOrig="4860" w:dyaOrig="820">
          <v:shape id="_x0000_i1061" type="#_x0000_t75" style="width:243pt;height:41.25pt" o:ole="">
            <v:imagedata r:id="rId81" o:title=""/>
          </v:shape>
          <o:OLEObject Type="Embed" ProgID="Equation.3" ShapeID="_x0000_i1061" DrawAspect="Content" ObjectID="_1508756499" r:id="rId82"/>
        </w:objec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(14)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Аналогичные уравнения по экспериментальным данным были получ</w:t>
      </w:r>
      <w:r>
        <w:rPr>
          <w:sz w:val="28"/>
        </w:rPr>
        <w:t>е</w:t>
      </w:r>
      <w:r>
        <w:rPr>
          <w:sz w:val="28"/>
        </w:rPr>
        <w:t>ны для аморфной и кристаллической кремниевой кислоты и хлористого н</w:t>
      </w:r>
      <w:r>
        <w:rPr>
          <w:sz w:val="28"/>
        </w:rPr>
        <w:t>а</w:t>
      </w:r>
      <w:r>
        <w:rPr>
          <w:sz w:val="28"/>
        </w:rPr>
        <w:t>трия</w:t>
      </w:r>
      <w:r>
        <w:rPr>
          <w:noProof/>
          <w:sz w:val="28"/>
        </w:rPr>
        <w:t>: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  <w:r w:rsidRPr="00C33371">
        <w:rPr>
          <w:position w:val="-34"/>
          <w:sz w:val="28"/>
        </w:rPr>
        <w:object w:dxaOrig="4900" w:dyaOrig="820">
          <v:shape id="_x0000_i1062" type="#_x0000_t75" style="width:245.25pt;height:41.25pt" o:ole="">
            <v:imagedata r:id="rId83" o:title=""/>
          </v:shape>
          <o:OLEObject Type="Embed" ProgID="Equation.3" ShapeID="_x0000_i1062" DrawAspect="Content" ObjectID="_1508756500" r:id="rId84"/>
        </w:object>
      </w:r>
      <w:r>
        <w:rPr>
          <w:sz w:val="28"/>
        </w:rPr>
        <w:t>;</w:t>
      </w:r>
      <w:r>
        <w:rPr>
          <w:sz w:val="28"/>
        </w:rPr>
        <w:tab/>
      </w:r>
      <w:r>
        <w:rPr>
          <w:sz w:val="28"/>
        </w:rPr>
        <w:tab/>
        <w:t>(15)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  <w:r w:rsidRPr="00C33371">
        <w:rPr>
          <w:position w:val="-34"/>
          <w:sz w:val="28"/>
        </w:rPr>
        <w:object w:dxaOrig="4620" w:dyaOrig="820">
          <v:shape id="_x0000_i1063" type="#_x0000_t75" style="width:231pt;height:41.25pt" o:ole="">
            <v:imagedata r:id="rId85" o:title=""/>
          </v:shape>
          <o:OLEObject Type="Embed" ProgID="Equation.3" ShapeID="_x0000_i1063" DrawAspect="Content" ObjectID="_1508756501" r:id="rId86"/>
        </w:object>
      </w:r>
      <w:r>
        <w:rPr>
          <w:sz w:val="28"/>
        </w:rPr>
        <w:t>;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(16)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  <w:r w:rsidRPr="00C33371">
        <w:rPr>
          <w:position w:val="-34"/>
          <w:sz w:val="28"/>
        </w:rPr>
        <w:object w:dxaOrig="4940" w:dyaOrig="820">
          <v:shape id="_x0000_i1064" type="#_x0000_t75" style="width:246.75pt;height:41.25pt" o:ole="">
            <v:imagedata r:id="rId87" o:title=""/>
          </v:shape>
          <o:OLEObject Type="Embed" ProgID="Equation.3" ShapeID="_x0000_i1064" DrawAspect="Content" ObjectID="_1508756502" r:id="rId88"/>
        </w:objec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  <w:t>(17)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Как видно из выражений (12-17), с увеличением давления и температ</w:t>
      </w:r>
      <w:r>
        <w:rPr>
          <w:sz w:val="28"/>
        </w:rPr>
        <w:t>у</w:t>
      </w:r>
      <w:r>
        <w:rPr>
          <w:sz w:val="28"/>
        </w:rPr>
        <w:t xml:space="preserve">ры пара растворимость соединений меди, кремниевой кислоты и хлористого натрия в перегретом паре возрастает. Уравнения (11-17) справедливы для диапазона температур (400-650) ºС. 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>Цель работы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Изучение влияния теплофизических параметров пара (давление и те</w:t>
      </w:r>
      <w:r>
        <w:rPr>
          <w:sz w:val="28"/>
        </w:rPr>
        <w:t>м</w:t>
      </w:r>
      <w:r>
        <w:rPr>
          <w:sz w:val="28"/>
        </w:rPr>
        <w:t xml:space="preserve">пература), а также водородного показателя рН на растворимость примесей в перегретом водяном паре. </w:t>
      </w:r>
    </w:p>
    <w:p w:rsidR="00752331" w:rsidRDefault="00752331" w:rsidP="001D7C8A">
      <w:pPr>
        <w:pStyle w:val="2"/>
        <w:widowControl w:val="0"/>
        <w:tabs>
          <w:tab w:val="left" w:pos="709"/>
        </w:tabs>
        <w:spacing w:before="0" w:after="0" w:line="276" w:lineRule="auto"/>
        <w:ind w:firstLine="709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Лабораторное задание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В задачу студента при выполнении данной лабораторной работы вх</w:t>
      </w:r>
      <w:r>
        <w:rPr>
          <w:sz w:val="28"/>
        </w:rPr>
        <w:t>о</w:t>
      </w:r>
      <w:r>
        <w:rPr>
          <w:sz w:val="28"/>
        </w:rPr>
        <w:t xml:space="preserve">дит расчет растворимости двух примесей в перегретом паре докритического </w:t>
      </w:r>
      <w:r>
        <w:rPr>
          <w:sz w:val="28"/>
        </w:rPr>
        <w:lastRenderedPageBreak/>
        <w:t>и сверхкритического давления в заданном диапазоне температур при двух различных значениях рН.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Задание 1 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8"/>
        </w:rPr>
      </w:pPr>
      <w:r>
        <w:rPr>
          <w:sz w:val="28"/>
        </w:rPr>
        <w:t>1.1. При заданной постоянной температуре перегретого пара, изменяя давление пара с заданным шагом (задается преподавателем или принимается по умолчанию программой), получить табличную (см. табл.1,2) и графич</w:t>
      </w:r>
      <w:r>
        <w:rPr>
          <w:sz w:val="28"/>
        </w:rPr>
        <w:t>е</w:t>
      </w:r>
      <w:r>
        <w:rPr>
          <w:sz w:val="28"/>
        </w:rPr>
        <w:t xml:space="preserve">скую зависимости влияния давления на растворимость примеси в перегретом </w:t>
      </w:r>
      <w:r>
        <w:rPr>
          <w:b/>
          <w:sz w:val="28"/>
        </w:rPr>
        <w:t xml:space="preserve">паре сверхкритического давления. 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1.2. При заданном постоянном </w:t>
      </w:r>
      <w:r>
        <w:rPr>
          <w:b/>
          <w:sz w:val="28"/>
        </w:rPr>
        <w:t>сверхкритическом давлении</w:t>
      </w:r>
      <w:r>
        <w:rPr>
          <w:sz w:val="28"/>
        </w:rPr>
        <w:t xml:space="preserve"> перегр</w:t>
      </w:r>
      <w:r>
        <w:rPr>
          <w:sz w:val="28"/>
        </w:rPr>
        <w:t>е</w:t>
      </w:r>
      <w:r>
        <w:rPr>
          <w:sz w:val="28"/>
        </w:rPr>
        <w:t>того пара, изменяя температуру пара с заданным шагом (задается преподав</w:t>
      </w:r>
      <w:r>
        <w:rPr>
          <w:sz w:val="28"/>
        </w:rPr>
        <w:t>а</w:t>
      </w:r>
      <w:r>
        <w:rPr>
          <w:sz w:val="28"/>
        </w:rPr>
        <w:t>телем или принимается по умолчанию программой), получить табличную (см. табл.1,2) и графическую зависимости влияния температуры на раств</w:t>
      </w:r>
      <w:r>
        <w:rPr>
          <w:sz w:val="28"/>
        </w:rPr>
        <w:t>о</w:t>
      </w:r>
      <w:r>
        <w:rPr>
          <w:sz w:val="28"/>
        </w:rPr>
        <w:t xml:space="preserve">римость примеси в перегретом паре. </w:t>
      </w:r>
    </w:p>
    <w:p w:rsidR="00544485" w:rsidRDefault="00544485" w:rsidP="00544485">
      <w:pPr>
        <w:tabs>
          <w:tab w:val="left" w:pos="709"/>
        </w:tabs>
        <w:autoSpaceDE w:val="0"/>
        <w:autoSpaceDN w:val="0"/>
        <w:adjustRightInd w:val="0"/>
        <w:spacing w:line="360" w:lineRule="auto"/>
        <w:ind w:left="851" w:firstLine="850"/>
        <w:jc w:val="right"/>
        <w:rPr>
          <w:sz w:val="28"/>
        </w:rPr>
      </w:pPr>
    </w:p>
    <w:p w:rsidR="00544485" w:rsidRDefault="00544485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right"/>
        <w:rPr>
          <w:sz w:val="28"/>
        </w:rPr>
      </w:pP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right"/>
        <w:rPr>
          <w:noProof/>
          <w:sz w:val="28"/>
        </w:rPr>
      </w:pPr>
      <w:r>
        <w:rPr>
          <w:sz w:val="28"/>
        </w:rPr>
        <w:t>Таблицы</w:t>
      </w:r>
      <w:r>
        <w:rPr>
          <w:noProof/>
          <w:sz w:val="28"/>
        </w:rPr>
        <w:t xml:space="preserve"> 1,2</w:t>
      </w:r>
    </w:p>
    <w:p w:rsidR="00752331" w:rsidRDefault="00752331" w:rsidP="001D7C8A">
      <w:pPr>
        <w:tabs>
          <w:tab w:val="left" w:pos="851"/>
        </w:tabs>
        <w:spacing w:line="276" w:lineRule="auto"/>
        <w:ind w:firstLine="709"/>
      </w:pPr>
    </w:p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62"/>
        <w:gridCol w:w="1260"/>
        <w:gridCol w:w="2160"/>
        <w:gridCol w:w="1800"/>
        <w:gridCol w:w="1800"/>
      </w:tblGrid>
      <w:tr w:rsidR="00752331" w:rsidTr="00544485">
        <w:tc>
          <w:tcPr>
            <w:tcW w:w="1062" w:type="dxa"/>
          </w:tcPr>
          <w:p w:rsidR="00752331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Р, МПа</w:t>
            </w:r>
          </w:p>
        </w:tc>
        <w:tc>
          <w:tcPr>
            <w:tcW w:w="1260" w:type="dxa"/>
          </w:tcPr>
          <w:p w:rsidR="00752331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 xml:space="preserve">Т, </w:t>
            </w:r>
            <w:r>
              <w:rPr>
                <w:noProof/>
                <w:sz w:val="28"/>
                <w:vertAlign w:val="superscript"/>
              </w:rPr>
              <w:t>о</w:t>
            </w:r>
            <w:r>
              <w:rPr>
                <w:noProof/>
                <w:sz w:val="28"/>
              </w:rPr>
              <w:t>С</w:t>
            </w:r>
          </w:p>
        </w:tc>
        <w:tc>
          <w:tcPr>
            <w:tcW w:w="2160" w:type="dxa"/>
          </w:tcPr>
          <w:p w:rsidR="00752331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lg(S</w:t>
            </w:r>
            <w:r>
              <w:rPr>
                <w:sz w:val="28"/>
              </w:rPr>
              <w:t>п), моль/кг</w:t>
            </w:r>
          </w:p>
        </w:tc>
        <w:tc>
          <w:tcPr>
            <w:tcW w:w="1800" w:type="dxa"/>
          </w:tcPr>
          <w:p w:rsidR="00752331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S</w:t>
            </w:r>
            <w:r>
              <w:rPr>
                <w:sz w:val="28"/>
              </w:rPr>
              <w:t>п, моль/кг</w:t>
            </w:r>
          </w:p>
        </w:tc>
        <w:tc>
          <w:tcPr>
            <w:tcW w:w="1800" w:type="dxa"/>
          </w:tcPr>
          <w:p w:rsidR="00752331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S</w:t>
            </w:r>
            <w:r>
              <w:rPr>
                <w:sz w:val="28"/>
              </w:rPr>
              <w:t>п, мкг/кг</w:t>
            </w:r>
          </w:p>
        </w:tc>
      </w:tr>
      <w:tr w:rsidR="00752331" w:rsidTr="00544485">
        <w:tc>
          <w:tcPr>
            <w:tcW w:w="1062" w:type="dxa"/>
          </w:tcPr>
          <w:p w:rsidR="00752331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noProof/>
                <w:sz w:val="28"/>
              </w:rPr>
            </w:pPr>
          </w:p>
        </w:tc>
        <w:tc>
          <w:tcPr>
            <w:tcW w:w="1260" w:type="dxa"/>
          </w:tcPr>
          <w:p w:rsidR="00752331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noProof/>
                <w:sz w:val="28"/>
              </w:rPr>
            </w:pPr>
          </w:p>
        </w:tc>
        <w:tc>
          <w:tcPr>
            <w:tcW w:w="2160" w:type="dxa"/>
          </w:tcPr>
          <w:p w:rsidR="00752331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noProof/>
                <w:sz w:val="28"/>
              </w:rPr>
            </w:pPr>
          </w:p>
        </w:tc>
        <w:tc>
          <w:tcPr>
            <w:tcW w:w="1800" w:type="dxa"/>
          </w:tcPr>
          <w:p w:rsidR="00752331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noProof/>
                <w:sz w:val="28"/>
              </w:rPr>
            </w:pPr>
          </w:p>
        </w:tc>
        <w:tc>
          <w:tcPr>
            <w:tcW w:w="1800" w:type="dxa"/>
          </w:tcPr>
          <w:p w:rsidR="00752331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noProof/>
                <w:sz w:val="28"/>
              </w:rPr>
            </w:pPr>
          </w:p>
        </w:tc>
      </w:tr>
    </w:tbl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t>Задание 2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2.1. Для теплофизических параметров воды, приведенных в задании 1.1, получить табличные (см. табл.3,4) и графические зависимости влияния давления на растворимость примеси в перегретом паре </w:t>
      </w:r>
      <w:r>
        <w:rPr>
          <w:b/>
          <w:sz w:val="28"/>
        </w:rPr>
        <w:t xml:space="preserve">сверхкритического </w:t>
      </w:r>
      <w:r>
        <w:rPr>
          <w:sz w:val="28"/>
        </w:rPr>
        <w:t>давления при значениях рН= 7,5 и 9,5 (два графика).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right"/>
        <w:rPr>
          <w:noProof/>
          <w:sz w:val="28"/>
        </w:rPr>
      </w:pPr>
      <w:r>
        <w:rPr>
          <w:sz w:val="28"/>
        </w:rPr>
        <w:t>Таблицы</w:t>
      </w:r>
      <w:r>
        <w:rPr>
          <w:noProof/>
          <w:sz w:val="28"/>
        </w:rPr>
        <w:t xml:space="preserve"> 3,4</w:t>
      </w:r>
    </w:p>
    <w:p w:rsidR="00752331" w:rsidRDefault="00752331" w:rsidP="001D7C8A">
      <w:pPr>
        <w:tabs>
          <w:tab w:val="left" w:pos="851"/>
        </w:tabs>
        <w:spacing w:line="276" w:lineRule="auto"/>
        <w:ind w:firstLine="709"/>
      </w:pPr>
    </w:p>
    <w:tbl>
      <w:tblPr>
        <w:tblW w:w="8874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4"/>
        <w:gridCol w:w="1260"/>
        <w:gridCol w:w="1440"/>
        <w:gridCol w:w="1260"/>
        <w:gridCol w:w="1800"/>
        <w:gridCol w:w="1980"/>
      </w:tblGrid>
      <w:tr w:rsidR="00752331" w:rsidTr="00544485">
        <w:tc>
          <w:tcPr>
            <w:tcW w:w="1134" w:type="dxa"/>
          </w:tcPr>
          <w:p w:rsidR="00752331" w:rsidRPr="00544485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rPr>
                <w:noProof/>
                <w:sz w:val="24"/>
                <w:szCs w:val="24"/>
              </w:rPr>
            </w:pPr>
            <w:r w:rsidRPr="00544485">
              <w:rPr>
                <w:noProof/>
                <w:sz w:val="24"/>
                <w:szCs w:val="24"/>
              </w:rPr>
              <w:t>Р, МПа</w:t>
            </w:r>
          </w:p>
        </w:tc>
        <w:tc>
          <w:tcPr>
            <w:tcW w:w="1260" w:type="dxa"/>
          </w:tcPr>
          <w:p w:rsidR="00752331" w:rsidRPr="00544485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rPr>
                <w:noProof/>
                <w:sz w:val="24"/>
                <w:szCs w:val="24"/>
              </w:rPr>
            </w:pPr>
            <w:r w:rsidRPr="00544485">
              <w:rPr>
                <w:noProof/>
                <w:sz w:val="24"/>
                <w:szCs w:val="24"/>
              </w:rPr>
              <w:t xml:space="preserve">Т, </w:t>
            </w:r>
            <w:r w:rsidRPr="00544485">
              <w:rPr>
                <w:noProof/>
                <w:sz w:val="24"/>
                <w:szCs w:val="24"/>
                <w:vertAlign w:val="superscript"/>
              </w:rPr>
              <w:t>о</w:t>
            </w:r>
            <w:r w:rsidRPr="00544485">
              <w:rPr>
                <w:noProof/>
                <w:sz w:val="24"/>
                <w:szCs w:val="24"/>
              </w:rPr>
              <w:t>С</w:t>
            </w:r>
          </w:p>
        </w:tc>
        <w:tc>
          <w:tcPr>
            <w:tcW w:w="2700" w:type="dxa"/>
            <w:gridSpan w:val="2"/>
          </w:tcPr>
          <w:p w:rsidR="00752331" w:rsidRPr="00544485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rPr>
                <w:sz w:val="24"/>
                <w:szCs w:val="24"/>
              </w:rPr>
            </w:pPr>
            <w:r w:rsidRPr="00544485">
              <w:rPr>
                <w:sz w:val="24"/>
                <w:szCs w:val="24"/>
                <w:lang w:val="en-US"/>
              </w:rPr>
              <w:t>lg(S</w:t>
            </w:r>
            <w:r w:rsidRPr="00544485">
              <w:rPr>
                <w:sz w:val="24"/>
                <w:szCs w:val="24"/>
              </w:rPr>
              <w:t>п), моль/кг</w:t>
            </w:r>
          </w:p>
        </w:tc>
        <w:tc>
          <w:tcPr>
            <w:tcW w:w="3780" w:type="dxa"/>
            <w:gridSpan w:val="2"/>
          </w:tcPr>
          <w:p w:rsidR="00752331" w:rsidRPr="00544485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rPr>
                <w:sz w:val="24"/>
                <w:szCs w:val="24"/>
              </w:rPr>
            </w:pPr>
            <w:r w:rsidRPr="00544485">
              <w:rPr>
                <w:sz w:val="24"/>
                <w:szCs w:val="24"/>
                <w:lang w:val="en-US"/>
              </w:rPr>
              <w:t>S</w:t>
            </w:r>
            <w:r w:rsidRPr="00544485">
              <w:rPr>
                <w:sz w:val="24"/>
                <w:szCs w:val="24"/>
              </w:rPr>
              <w:t>п, мкг/кг</w:t>
            </w:r>
          </w:p>
        </w:tc>
      </w:tr>
      <w:tr w:rsidR="00752331" w:rsidTr="00544485">
        <w:tc>
          <w:tcPr>
            <w:tcW w:w="1134" w:type="dxa"/>
          </w:tcPr>
          <w:p w:rsidR="00752331" w:rsidRPr="00544485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rPr>
                <w:noProof/>
                <w:sz w:val="24"/>
                <w:szCs w:val="24"/>
              </w:rPr>
            </w:pPr>
          </w:p>
        </w:tc>
        <w:tc>
          <w:tcPr>
            <w:tcW w:w="1260" w:type="dxa"/>
          </w:tcPr>
          <w:p w:rsidR="00752331" w:rsidRPr="00544485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rPr>
                <w:noProof/>
                <w:sz w:val="24"/>
                <w:szCs w:val="24"/>
              </w:rPr>
            </w:pPr>
          </w:p>
        </w:tc>
        <w:tc>
          <w:tcPr>
            <w:tcW w:w="1440" w:type="dxa"/>
          </w:tcPr>
          <w:p w:rsidR="00752331" w:rsidRPr="00544485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rPr>
                <w:noProof/>
                <w:sz w:val="24"/>
                <w:szCs w:val="24"/>
              </w:rPr>
            </w:pPr>
            <w:r w:rsidRPr="00544485">
              <w:rPr>
                <w:sz w:val="24"/>
                <w:szCs w:val="24"/>
              </w:rPr>
              <w:t>рН= 7,5</w:t>
            </w:r>
          </w:p>
        </w:tc>
        <w:tc>
          <w:tcPr>
            <w:tcW w:w="1260" w:type="dxa"/>
          </w:tcPr>
          <w:p w:rsidR="00752331" w:rsidRPr="00544485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rPr>
                <w:noProof/>
                <w:sz w:val="24"/>
                <w:szCs w:val="24"/>
              </w:rPr>
            </w:pPr>
            <w:r w:rsidRPr="00544485">
              <w:rPr>
                <w:sz w:val="24"/>
                <w:szCs w:val="24"/>
              </w:rPr>
              <w:t>рН= 9,5</w:t>
            </w:r>
          </w:p>
        </w:tc>
        <w:tc>
          <w:tcPr>
            <w:tcW w:w="1800" w:type="dxa"/>
          </w:tcPr>
          <w:p w:rsidR="00752331" w:rsidRPr="00544485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rPr>
                <w:noProof/>
                <w:sz w:val="24"/>
                <w:szCs w:val="24"/>
              </w:rPr>
            </w:pPr>
            <w:r w:rsidRPr="00544485">
              <w:rPr>
                <w:sz w:val="24"/>
                <w:szCs w:val="24"/>
              </w:rPr>
              <w:t>рН= 7,5</w:t>
            </w:r>
          </w:p>
        </w:tc>
        <w:tc>
          <w:tcPr>
            <w:tcW w:w="1980" w:type="dxa"/>
          </w:tcPr>
          <w:p w:rsidR="00752331" w:rsidRPr="00544485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rPr>
                <w:noProof/>
                <w:sz w:val="24"/>
                <w:szCs w:val="24"/>
              </w:rPr>
            </w:pPr>
            <w:r w:rsidRPr="00544485">
              <w:rPr>
                <w:sz w:val="24"/>
                <w:szCs w:val="24"/>
              </w:rPr>
              <w:t>рН= 9,5</w:t>
            </w:r>
          </w:p>
        </w:tc>
      </w:tr>
    </w:tbl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2.2. Для теплофизических параметров воды, приведенных в задании 1.2 получить табличные (см. табл.3,4) и графические зависимости влияния те</w:t>
      </w:r>
      <w:r>
        <w:rPr>
          <w:sz w:val="28"/>
        </w:rPr>
        <w:t>м</w:t>
      </w:r>
      <w:r>
        <w:rPr>
          <w:sz w:val="28"/>
        </w:rPr>
        <w:t xml:space="preserve">пературы на растворимость примеси в перегретом паре </w:t>
      </w:r>
      <w:r>
        <w:rPr>
          <w:b/>
          <w:sz w:val="28"/>
        </w:rPr>
        <w:t>сверхкритического</w:t>
      </w:r>
      <w:r>
        <w:rPr>
          <w:sz w:val="28"/>
        </w:rPr>
        <w:t xml:space="preserve"> давления при значениях рН= 7,5 и 9,5 (два графика).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Построить графики для двух примесей (выбранных в зависимости от номера варианта из следующего перечня: магнетит </w:t>
      </w:r>
      <w:r>
        <w:rPr>
          <w:i/>
          <w:sz w:val="28"/>
          <w:lang w:val="en-US"/>
        </w:rPr>
        <w:t>Fe</w:t>
      </w:r>
      <w:r>
        <w:rPr>
          <w:i/>
          <w:sz w:val="28"/>
          <w:vertAlign w:val="subscript"/>
        </w:rPr>
        <w:t>3</w:t>
      </w:r>
      <w:r>
        <w:rPr>
          <w:i/>
          <w:sz w:val="28"/>
          <w:lang w:val="en-US"/>
        </w:rPr>
        <w:t>O</w:t>
      </w:r>
      <w:r>
        <w:rPr>
          <w:i/>
          <w:sz w:val="28"/>
          <w:vertAlign w:val="subscript"/>
        </w:rPr>
        <w:t>4</w:t>
      </w:r>
      <w:r>
        <w:rPr>
          <w:sz w:val="28"/>
        </w:rPr>
        <w:t>, соединения кре</w:t>
      </w:r>
      <w:r>
        <w:rPr>
          <w:sz w:val="28"/>
        </w:rPr>
        <w:t>м</w:t>
      </w:r>
      <w:r>
        <w:rPr>
          <w:sz w:val="28"/>
        </w:rPr>
        <w:t xml:space="preserve">ния </w:t>
      </w:r>
      <w:r>
        <w:rPr>
          <w:sz w:val="28"/>
          <w:lang w:val="en-US"/>
        </w:rPr>
        <w:t>SiO</w:t>
      </w:r>
      <w:r>
        <w:rPr>
          <w:sz w:val="28"/>
          <w:vertAlign w:val="subscript"/>
        </w:rPr>
        <w:t>2</w:t>
      </w:r>
      <w:r>
        <w:rPr>
          <w:sz w:val="28"/>
        </w:rPr>
        <w:t xml:space="preserve">, соединения меди </w:t>
      </w:r>
      <w:r>
        <w:rPr>
          <w:i/>
          <w:sz w:val="28"/>
        </w:rPr>
        <w:t>СиО</w:t>
      </w:r>
      <w:r>
        <w:rPr>
          <w:sz w:val="28"/>
        </w:rPr>
        <w:t xml:space="preserve"> и </w:t>
      </w:r>
      <w:r>
        <w:rPr>
          <w:i/>
          <w:sz w:val="28"/>
        </w:rPr>
        <w:t>Си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>О</w:t>
      </w:r>
      <w:r>
        <w:rPr>
          <w:sz w:val="28"/>
        </w:rPr>
        <w:t xml:space="preserve">). Построить </w:t>
      </w:r>
      <w:r>
        <w:rPr>
          <w:b/>
          <w:sz w:val="28"/>
        </w:rPr>
        <w:t xml:space="preserve">всего-12 графиков для </w:t>
      </w:r>
      <w:r>
        <w:rPr>
          <w:b/>
          <w:sz w:val="28"/>
        </w:rPr>
        <w:lastRenderedPageBreak/>
        <w:t>сверхкритической области давлений.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t>Задание 3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3.1.Для </w:t>
      </w:r>
      <w:r>
        <w:rPr>
          <w:b/>
          <w:sz w:val="28"/>
        </w:rPr>
        <w:t>докритической</w:t>
      </w:r>
      <w:r>
        <w:rPr>
          <w:sz w:val="28"/>
        </w:rPr>
        <w:t xml:space="preserve"> области давлений пара при заданной постоя</w:t>
      </w:r>
      <w:r>
        <w:rPr>
          <w:sz w:val="28"/>
        </w:rPr>
        <w:t>н</w:t>
      </w:r>
      <w:r>
        <w:rPr>
          <w:sz w:val="28"/>
        </w:rPr>
        <w:t>ной температуре перегретого пара, изменяя давление пара с заданным шагом (задается преподавателем или принимается по умолчанию программой), п</w:t>
      </w:r>
      <w:r>
        <w:rPr>
          <w:sz w:val="28"/>
        </w:rPr>
        <w:t>о</w:t>
      </w:r>
      <w:r>
        <w:rPr>
          <w:sz w:val="28"/>
        </w:rPr>
        <w:t>лучить табличную (см. табл.1,2) и графическую зависимости влияния давл</w:t>
      </w:r>
      <w:r>
        <w:rPr>
          <w:sz w:val="28"/>
        </w:rPr>
        <w:t>е</w:t>
      </w:r>
      <w:r>
        <w:rPr>
          <w:sz w:val="28"/>
        </w:rPr>
        <w:t xml:space="preserve">ния на растворимость примеси в перегретом паре. 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3.2. Для </w:t>
      </w:r>
      <w:r>
        <w:rPr>
          <w:b/>
          <w:sz w:val="28"/>
        </w:rPr>
        <w:t>докритической</w:t>
      </w:r>
      <w:r>
        <w:rPr>
          <w:sz w:val="28"/>
        </w:rPr>
        <w:t xml:space="preserve"> области давлений пара при заданном постоя</w:t>
      </w:r>
      <w:r>
        <w:rPr>
          <w:sz w:val="28"/>
        </w:rPr>
        <w:t>н</w:t>
      </w:r>
      <w:r>
        <w:rPr>
          <w:sz w:val="28"/>
        </w:rPr>
        <w:t>ном давлении перегретого пара, изменяя температуру пара с заданным шагом (задается преподавателем или принимается по умолчанию программой), п</w:t>
      </w:r>
      <w:r>
        <w:rPr>
          <w:sz w:val="28"/>
        </w:rPr>
        <w:t>о</w:t>
      </w:r>
      <w:r>
        <w:rPr>
          <w:sz w:val="28"/>
        </w:rPr>
        <w:t>лучить табличную (см. табл.1,2) и графическую зависимости влияния темп</w:t>
      </w:r>
      <w:r>
        <w:rPr>
          <w:sz w:val="28"/>
        </w:rPr>
        <w:t>е</w:t>
      </w:r>
      <w:r>
        <w:rPr>
          <w:sz w:val="28"/>
        </w:rPr>
        <w:t xml:space="preserve">ратуры на растворимость примеси в перегретом паре. 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Построить графики для двух примесей, приведенных в заданиях 1-2. Построить </w:t>
      </w:r>
      <w:r>
        <w:rPr>
          <w:b/>
          <w:sz w:val="28"/>
        </w:rPr>
        <w:t>всего-4 графика для докритической области давлений.</w:t>
      </w:r>
    </w:p>
    <w:p w:rsidR="00752331" w:rsidRDefault="00752331" w:rsidP="001D7C8A">
      <w:pPr>
        <w:pStyle w:val="2"/>
        <w:tabs>
          <w:tab w:val="left" w:pos="851"/>
        </w:tabs>
        <w:spacing w:before="0" w:after="0" w:line="276" w:lineRule="auto"/>
        <w:ind w:firstLine="709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Методика проведения лабораторной работы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Для выполнения лабораторной работы используется расчетная пр</w:t>
      </w:r>
      <w:r>
        <w:rPr>
          <w:sz w:val="28"/>
        </w:rPr>
        <w:t>о</w:t>
      </w:r>
      <w:r>
        <w:rPr>
          <w:sz w:val="28"/>
        </w:rPr>
        <w:t xml:space="preserve">грамма, которая функционирует в электронных таблицах </w:t>
      </w:r>
      <w:r>
        <w:rPr>
          <w:sz w:val="28"/>
          <w:lang w:val="en-US"/>
        </w:rPr>
        <w:t>Microsoft</w:t>
      </w:r>
      <w:r>
        <w:rPr>
          <w:sz w:val="28"/>
        </w:rPr>
        <w:t xml:space="preserve"> </w:t>
      </w:r>
      <w:r>
        <w:rPr>
          <w:sz w:val="28"/>
          <w:lang w:val="en-US"/>
        </w:rPr>
        <w:t>Excel</w:t>
      </w:r>
      <w:r>
        <w:rPr>
          <w:sz w:val="28"/>
        </w:rPr>
        <w:t>. П</w:t>
      </w:r>
      <w:r>
        <w:rPr>
          <w:sz w:val="28"/>
        </w:rPr>
        <w:t>о</w:t>
      </w:r>
      <w:r>
        <w:rPr>
          <w:sz w:val="28"/>
        </w:rPr>
        <w:t>сле запуска программы на экране появляется название лабораторной работы и запрос номера варианта. Студент должен ввести в клетку С5 номер вариа</w:t>
      </w:r>
      <w:r>
        <w:rPr>
          <w:sz w:val="28"/>
        </w:rPr>
        <w:t>н</w:t>
      </w:r>
      <w:r>
        <w:rPr>
          <w:sz w:val="28"/>
        </w:rPr>
        <w:t>та</w:t>
      </w:r>
      <w:r>
        <w:rPr>
          <w:noProof/>
          <w:sz w:val="28"/>
        </w:rPr>
        <w:t xml:space="preserve"> (1-8) </w:t>
      </w:r>
      <w:r>
        <w:rPr>
          <w:sz w:val="28"/>
        </w:rPr>
        <w:t>и нажать клавишу (Е</w:t>
      </w:r>
      <w:r>
        <w:rPr>
          <w:sz w:val="28"/>
          <w:lang w:val="en-US"/>
        </w:rPr>
        <w:t>nter</w:t>
      </w:r>
      <w:r>
        <w:rPr>
          <w:sz w:val="28"/>
        </w:rPr>
        <w:t xml:space="preserve">). После этого на экране появляется таблица. 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right"/>
        <w:rPr>
          <w:sz w:val="28"/>
        </w:rPr>
      </w:pPr>
      <w:r>
        <w:rPr>
          <w:sz w:val="28"/>
        </w:rPr>
        <w:t>Исходные данные для расчета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42"/>
        <w:gridCol w:w="1642"/>
        <w:gridCol w:w="1642"/>
        <w:gridCol w:w="1642"/>
        <w:gridCol w:w="1642"/>
        <w:gridCol w:w="1643"/>
      </w:tblGrid>
      <w:tr w:rsidR="00752331" w:rsidTr="00752331">
        <w:trPr>
          <w:cantSplit/>
          <w:trHeight w:val="300"/>
        </w:trPr>
        <w:tc>
          <w:tcPr>
            <w:tcW w:w="1642" w:type="dxa"/>
            <w:vMerge w:val="restart"/>
          </w:tcPr>
          <w:p w:rsidR="00752331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sz w:val="26"/>
              </w:rPr>
            </w:pPr>
            <w:r>
              <w:rPr>
                <w:sz w:val="26"/>
              </w:rPr>
              <w:t>Р, МПа</w:t>
            </w:r>
          </w:p>
        </w:tc>
        <w:tc>
          <w:tcPr>
            <w:tcW w:w="1642" w:type="dxa"/>
            <w:vMerge w:val="restart"/>
          </w:tcPr>
          <w:p w:rsidR="00752331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sz w:val="26"/>
              </w:rPr>
            </w:pPr>
            <w:r>
              <w:rPr>
                <w:sz w:val="26"/>
              </w:rPr>
              <w:t>ΔР, МПа</w:t>
            </w:r>
          </w:p>
        </w:tc>
        <w:tc>
          <w:tcPr>
            <w:tcW w:w="1642" w:type="dxa"/>
            <w:vMerge w:val="restart"/>
          </w:tcPr>
          <w:p w:rsidR="00752331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sz w:val="26"/>
              </w:rPr>
            </w:pPr>
            <w:r>
              <w:rPr>
                <w:sz w:val="26"/>
              </w:rPr>
              <w:t>Т, °С</w:t>
            </w:r>
          </w:p>
        </w:tc>
        <w:tc>
          <w:tcPr>
            <w:tcW w:w="1642" w:type="dxa"/>
            <w:vMerge w:val="restart"/>
          </w:tcPr>
          <w:p w:rsidR="00752331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sz w:val="26"/>
              </w:rPr>
            </w:pPr>
            <w:r>
              <w:rPr>
                <w:sz w:val="26"/>
              </w:rPr>
              <w:t>ΔТ, °С</w:t>
            </w:r>
          </w:p>
        </w:tc>
        <w:tc>
          <w:tcPr>
            <w:tcW w:w="3285" w:type="dxa"/>
            <w:gridSpan w:val="2"/>
          </w:tcPr>
          <w:p w:rsidR="00752331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sz w:val="26"/>
              </w:rPr>
            </w:pPr>
            <w:r>
              <w:rPr>
                <w:sz w:val="26"/>
              </w:rPr>
              <w:t>Примеси пара</w:t>
            </w:r>
          </w:p>
        </w:tc>
      </w:tr>
      <w:tr w:rsidR="00752331" w:rsidTr="00752331">
        <w:trPr>
          <w:cantSplit/>
          <w:trHeight w:val="360"/>
        </w:trPr>
        <w:tc>
          <w:tcPr>
            <w:tcW w:w="1642" w:type="dxa"/>
            <w:vMerge/>
          </w:tcPr>
          <w:p w:rsidR="00752331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sz w:val="26"/>
              </w:rPr>
            </w:pPr>
          </w:p>
        </w:tc>
        <w:tc>
          <w:tcPr>
            <w:tcW w:w="1642" w:type="dxa"/>
            <w:vMerge/>
          </w:tcPr>
          <w:p w:rsidR="00752331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sz w:val="26"/>
              </w:rPr>
            </w:pPr>
          </w:p>
        </w:tc>
        <w:tc>
          <w:tcPr>
            <w:tcW w:w="1642" w:type="dxa"/>
            <w:vMerge/>
          </w:tcPr>
          <w:p w:rsidR="00752331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sz w:val="26"/>
              </w:rPr>
            </w:pPr>
          </w:p>
        </w:tc>
        <w:tc>
          <w:tcPr>
            <w:tcW w:w="1642" w:type="dxa"/>
            <w:vMerge/>
          </w:tcPr>
          <w:p w:rsidR="00752331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sz w:val="26"/>
              </w:rPr>
            </w:pPr>
          </w:p>
        </w:tc>
        <w:tc>
          <w:tcPr>
            <w:tcW w:w="1642" w:type="dxa"/>
          </w:tcPr>
          <w:p w:rsidR="00752331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1643" w:type="dxa"/>
          </w:tcPr>
          <w:p w:rsidR="00752331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</w:tr>
      <w:tr w:rsidR="00752331" w:rsidTr="00752331">
        <w:trPr>
          <w:trHeight w:val="280"/>
        </w:trPr>
        <w:tc>
          <w:tcPr>
            <w:tcW w:w="1642" w:type="dxa"/>
          </w:tcPr>
          <w:p w:rsidR="00752331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sz w:val="26"/>
              </w:rPr>
            </w:pPr>
          </w:p>
        </w:tc>
        <w:tc>
          <w:tcPr>
            <w:tcW w:w="1642" w:type="dxa"/>
          </w:tcPr>
          <w:p w:rsidR="00752331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sz w:val="26"/>
              </w:rPr>
            </w:pPr>
          </w:p>
        </w:tc>
        <w:tc>
          <w:tcPr>
            <w:tcW w:w="1642" w:type="dxa"/>
          </w:tcPr>
          <w:p w:rsidR="00752331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sz w:val="26"/>
              </w:rPr>
            </w:pPr>
          </w:p>
        </w:tc>
        <w:tc>
          <w:tcPr>
            <w:tcW w:w="1642" w:type="dxa"/>
          </w:tcPr>
          <w:p w:rsidR="00752331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sz w:val="26"/>
              </w:rPr>
            </w:pPr>
          </w:p>
        </w:tc>
        <w:tc>
          <w:tcPr>
            <w:tcW w:w="1642" w:type="dxa"/>
          </w:tcPr>
          <w:p w:rsidR="00752331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sz w:val="26"/>
              </w:rPr>
            </w:pPr>
          </w:p>
        </w:tc>
        <w:tc>
          <w:tcPr>
            <w:tcW w:w="1643" w:type="dxa"/>
          </w:tcPr>
          <w:p w:rsidR="00752331" w:rsidRDefault="00752331" w:rsidP="001D7C8A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sz w:val="26"/>
              </w:rPr>
            </w:pPr>
          </w:p>
        </w:tc>
      </w:tr>
    </w:tbl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right"/>
        <w:rPr>
          <w:sz w:val="28"/>
        </w:rPr>
      </w:pP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1. Студент по рекомендациям преподавателя</w:t>
      </w:r>
      <w:r w:rsidRPr="00275FD8">
        <w:rPr>
          <w:sz w:val="28"/>
        </w:rPr>
        <w:t xml:space="preserve"> </w:t>
      </w:r>
      <w:r>
        <w:rPr>
          <w:sz w:val="28"/>
        </w:rPr>
        <w:t xml:space="preserve"> последовательно вводит (или принимается по умолчанию программой) для </w:t>
      </w:r>
      <w:r>
        <w:rPr>
          <w:b/>
          <w:sz w:val="28"/>
        </w:rPr>
        <w:t>сверхкритической о</w:t>
      </w:r>
      <w:r>
        <w:rPr>
          <w:b/>
          <w:sz w:val="28"/>
        </w:rPr>
        <w:t>б</w:t>
      </w:r>
      <w:r>
        <w:rPr>
          <w:b/>
          <w:sz w:val="28"/>
        </w:rPr>
        <w:t>ласти давлений</w:t>
      </w:r>
      <w:r>
        <w:rPr>
          <w:sz w:val="28"/>
        </w:rPr>
        <w:t>: в клетки таблицы (А16-</w:t>
      </w:r>
      <w:r>
        <w:rPr>
          <w:sz w:val="28"/>
          <w:lang w:val="en-US"/>
        </w:rPr>
        <w:t>D</w:t>
      </w:r>
      <w:r>
        <w:rPr>
          <w:sz w:val="28"/>
        </w:rPr>
        <w:t>16) значение каждого параметра (начального давления и шаг его изменения ΔР, начальную температуру пара и шаг её изменения ΔТ) и нажимает клавишу (Е</w:t>
      </w:r>
      <w:r>
        <w:rPr>
          <w:sz w:val="28"/>
          <w:lang w:val="en-US"/>
        </w:rPr>
        <w:t>nter</w:t>
      </w:r>
      <w:r>
        <w:rPr>
          <w:sz w:val="28"/>
        </w:rPr>
        <w:t>).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2. Далее студент вводит в клетку </w:t>
      </w:r>
      <w:r>
        <w:rPr>
          <w:sz w:val="28"/>
          <w:lang w:val="en-US"/>
        </w:rPr>
        <w:t>D</w:t>
      </w:r>
      <w:r>
        <w:rPr>
          <w:sz w:val="28"/>
        </w:rPr>
        <w:t>19 номер примеси «1», нажимает клавишу (Е</w:t>
      </w:r>
      <w:r>
        <w:rPr>
          <w:sz w:val="28"/>
          <w:lang w:val="en-US"/>
        </w:rPr>
        <w:t>nter</w:t>
      </w:r>
      <w:r>
        <w:rPr>
          <w:sz w:val="28"/>
        </w:rPr>
        <w:t xml:space="preserve">) и повторяет эти действия с клеткой </w:t>
      </w:r>
      <w:r>
        <w:rPr>
          <w:sz w:val="28"/>
          <w:lang w:val="en-US"/>
        </w:rPr>
        <w:t>D</w:t>
      </w:r>
      <w:r>
        <w:rPr>
          <w:sz w:val="28"/>
        </w:rPr>
        <w:t xml:space="preserve">43. 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Программа рассчитывает и выводит на дисплей для </w:t>
      </w:r>
      <w:r>
        <w:rPr>
          <w:b/>
          <w:sz w:val="28"/>
        </w:rPr>
        <w:t>сверхкритической области давлений</w:t>
      </w:r>
      <w:r>
        <w:rPr>
          <w:sz w:val="28"/>
        </w:rPr>
        <w:t>:</w:t>
      </w:r>
    </w:p>
    <w:p w:rsidR="00752331" w:rsidRPr="00AF0F0B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- табл. 1, 2 и графики растворимости первой примеси в перегретом паре в зависимости от давления и температуры при постоянном значении рН; 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- табл. 3, 4 и графики растворимости первой примеси в перегретом паре в зависимости от давления и температуры при рН= 7,5 и 9,5.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3</w:t>
      </w:r>
      <w:r>
        <w:rPr>
          <w:b/>
          <w:sz w:val="28"/>
        </w:rPr>
        <w:t xml:space="preserve">. После сохранения файла с результатами расчета растворимости </w:t>
      </w:r>
      <w:r>
        <w:rPr>
          <w:b/>
          <w:sz w:val="28"/>
        </w:rPr>
        <w:lastRenderedPageBreak/>
        <w:t>первой примеси</w:t>
      </w:r>
      <w:r>
        <w:rPr>
          <w:sz w:val="28"/>
        </w:rPr>
        <w:t xml:space="preserve"> необходимо последовательно ввести в клетки </w:t>
      </w:r>
      <w:r>
        <w:rPr>
          <w:sz w:val="28"/>
          <w:lang w:val="en-US"/>
        </w:rPr>
        <w:t>D</w:t>
      </w:r>
      <w:r>
        <w:rPr>
          <w:sz w:val="28"/>
        </w:rPr>
        <w:t>19 номер примеси «2», нажать клавишу (Е</w:t>
      </w:r>
      <w:r>
        <w:rPr>
          <w:sz w:val="28"/>
          <w:lang w:val="en-US"/>
        </w:rPr>
        <w:t>nter</w:t>
      </w:r>
      <w:r>
        <w:rPr>
          <w:sz w:val="28"/>
        </w:rPr>
        <w:t xml:space="preserve">) и повторить эти действия с клеткой </w:t>
      </w:r>
      <w:r>
        <w:rPr>
          <w:sz w:val="28"/>
          <w:lang w:val="en-US"/>
        </w:rPr>
        <w:t>D</w:t>
      </w:r>
      <w:r>
        <w:rPr>
          <w:sz w:val="28"/>
        </w:rPr>
        <w:t>43.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Программа рассчитывает и выводит на дисплей для </w:t>
      </w:r>
      <w:r>
        <w:rPr>
          <w:b/>
          <w:sz w:val="28"/>
        </w:rPr>
        <w:t>сверхкритической области давлений</w:t>
      </w:r>
      <w:r>
        <w:rPr>
          <w:sz w:val="28"/>
        </w:rPr>
        <w:t>: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- табл. 1, 2 и графики растворимости второй примеси в перегретом паре в зависимости от давления и температуры при постоянном значении рН; 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- табл. 3, 4 и графики растворимости второй примеси в перегретом паре в зависимости от давления и температуры при рН= 7,5 и 9,5.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8"/>
        </w:rPr>
      </w:pPr>
      <w:r>
        <w:rPr>
          <w:sz w:val="28"/>
        </w:rPr>
        <w:t>4</w:t>
      </w:r>
      <w:r>
        <w:rPr>
          <w:b/>
          <w:sz w:val="28"/>
        </w:rPr>
        <w:t xml:space="preserve">. После сохранения файла с результатами расчета растворимости второй примеси </w:t>
      </w:r>
      <w:r>
        <w:rPr>
          <w:sz w:val="28"/>
        </w:rPr>
        <w:t>необходимо повторить пункты 1-3 и рассчитать раствор</w:t>
      </w:r>
      <w:r>
        <w:rPr>
          <w:sz w:val="28"/>
        </w:rPr>
        <w:t>и</w:t>
      </w:r>
      <w:r>
        <w:rPr>
          <w:sz w:val="28"/>
        </w:rPr>
        <w:t>мость двух примесей в паре для</w:t>
      </w:r>
      <w:r>
        <w:rPr>
          <w:b/>
          <w:sz w:val="28"/>
        </w:rPr>
        <w:t xml:space="preserve"> докритической области давлений.</w:t>
      </w:r>
      <w:r w:rsidRPr="00090C7F">
        <w:rPr>
          <w:sz w:val="28"/>
        </w:rPr>
        <w:t xml:space="preserve"> </w:t>
      </w:r>
      <w:r>
        <w:rPr>
          <w:sz w:val="28"/>
        </w:rPr>
        <w:t>Начал</w:t>
      </w:r>
      <w:r>
        <w:rPr>
          <w:sz w:val="28"/>
        </w:rPr>
        <w:t>ь</w:t>
      </w:r>
      <w:r>
        <w:rPr>
          <w:sz w:val="28"/>
        </w:rPr>
        <w:t>ные значения давления и температуры, а также значения ΔР и ΔТ приним</w:t>
      </w:r>
      <w:r>
        <w:rPr>
          <w:sz w:val="28"/>
        </w:rPr>
        <w:t>а</w:t>
      </w:r>
      <w:r>
        <w:rPr>
          <w:sz w:val="28"/>
        </w:rPr>
        <w:t>ются по рекомендациям преподавателя</w:t>
      </w:r>
      <w:r w:rsidRPr="00275FD8">
        <w:rPr>
          <w:sz w:val="28"/>
        </w:rPr>
        <w:t xml:space="preserve"> </w:t>
      </w:r>
      <w:r>
        <w:rPr>
          <w:sz w:val="28"/>
        </w:rPr>
        <w:t>или по умолчанию программой.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t>Результаты расчетов сохранить в виде двух файлов для каждой примеси.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b/>
          <w:sz w:val="28"/>
        </w:rPr>
        <w:t>Обработка результатов лабораторной работы</w:t>
      </w:r>
      <w:r>
        <w:rPr>
          <w:sz w:val="28"/>
        </w:rPr>
        <w:t xml:space="preserve"> включает составление таблиц результатов расчетов и построение графиков растворимости двух примесей в перегретом паре для </w:t>
      </w:r>
      <w:r>
        <w:rPr>
          <w:b/>
          <w:sz w:val="28"/>
        </w:rPr>
        <w:t xml:space="preserve">сверхкритической области давлений </w:t>
      </w:r>
      <w:r>
        <w:rPr>
          <w:sz w:val="28"/>
        </w:rPr>
        <w:t>(8 графиков) и для</w:t>
      </w:r>
      <w:r>
        <w:rPr>
          <w:b/>
          <w:sz w:val="28"/>
        </w:rPr>
        <w:t xml:space="preserve"> докритической области давлений </w:t>
      </w:r>
      <w:r>
        <w:rPr>
          <w:sz w:val="28"/>
        </w:rPr>
        <w:t>(8 графиков).</w:t>
      </w:r>
    </w:p>
    <w:p w:rsidR="00752331" w:rsidRDefault="00752331" w:rsidP="001D7C8A">
      <w:pPr>
        <w:pStyle w:val="1"/>
        <w:tabs>
          <w:tab w:val="left" w:pos="851"/>
        </w:tabs>
        <w:spacing w:before="0" w:beforeAutospacing="0" w:after="0" w:afterAutospacing="0" w:line="276" w:lineRule="auto"/>
        <w:ind w:firstLine="709"/>
        <w:jc w:val="center"/>
        <w:rPr>
          <w:caps/>
          <w:noProof/>
          <w:sz w:val="28"/>
        </w:rPr>
      </w:pPr>
      <w:r>
        <w:rPr>
          <w:sz w:val="28"/>
        </w:rPr>
        <w:br w:type="page"/>
      </w:r>
      <w:r>
        <w:rPr>
          <w:caps/>
          <w:sz w:val="28"/>
        </w:rPr>
        <w:lastRenderedPageBreak/>
        <w:t>Лабораторная работа</w:t>
      </w:r>
      <w:r>
        <w:rPr>
          <w:caps/>
          <w:noProof/>
          <w:sz w:val="28"/>
        </w:rPr>
        <w:t xml:space="preserve"> N 4</w:t>
      </w:r>
    </w:p>
    <w:p w:rsidR="00752331" w:rsidRDefault="00752331" w:rsidP="001D7C8A">
      <w:pPr>
        <w:pStyle w:val="1"/>
        <w:tabs>
          <w:tab w:val="left" w:pos="851"/>
        </w:tabs>
        <w:spacing w:before="0" w:beforeAutospacing="0" w:after="0" w:afterAutospacing="0" w:line="276" w:lineRule="auto"/>
        <w:ind w:firstLine="709"/>
        <w:jc w:val="center"/>
        <w:rPr>
          <w:caps/>
          <w:sz w:val="28"/>
        </w:rPr>
      </w:pPr>
      <w:r>
        <w:rPr>
          <w:caps/>
          <w:sz w:val="28"/>
        </w:rPr>
        <w:t xml:space="preserve">ОПРЕДЕЛЕНИЕ КАЧЕСТВА ДИСТИЛЛЯТА ИСПАРИТЕЛя </w:t>
      </w:r>
      <w:r>
        <w:rPr>
          <w:caps/>
          <w:sz w:val="28"/>
        </w:rPr>
        <w:br/>
        <w:t>кипящего типа с двухступенчатой промывкой пара</w:t>
      </w:r>
    </w:p>
    <w:p w:rsidR="00752331" w:rsidRDefault="00752331" w:rsidP="001D7C8A">
      <w:pPr>
        <w:pStyle w:val="2"/>
        <w:tabs>
          <w:tab w:val="left" w:pos="851"/>
        </w:tabs>
        <w:spacing w:before="0" w:after="0" w:line="276" w:lineRule="auto"/>
        <w:ind w:firstLine="709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Основы теории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Использование термического обессоливания на ТЭС имеет целью п</w:t>
      </w:r>
      <w:r>
        <w:rPr>
          <w:sz w:val="28"/>
        </w:rPr>
        <w:t>о</w:t>
      </w:r>
      <w:r>
        <w:rPr>
          <w:sz w:val="28"/>
        </w:rPr>
        <w:t>лучение дистиллята высокого качества, характеризуемого малой концентр</w:t>
      </w:r>
      <w:r>
        <w:rPr>
          <w:sz w:val="28"/>
        </w:rPr>
        <w:t>а</w:t>
      </w:r>
      <w:r>
        <w:rPr>
          <w:sz w:val="28"/>
        </w:rPr>
        <w:t>цией истинно растворенных примесей для подготовки питательной воды. В настоящее время на ТЭС применяют испарительные установки (ИУ) разли</w:t>
      </w:r>
      <w:r>
        <w:rPr>
          <w:sz w:val="28"/>
        </w:rPr>
        <w:t>ч</w:t>
      </w:r>
      <w:r>
        <w:rPr>
          <w:sz w:val="28"/>
        </w:rPr>
        <w:t>ных типов. Наибольшее распространение получили ИУ кипящего типа с п</w:t>
      </w:r>
      <w:r>
        <w:rPr>
          <w:sz w:val="28"/>
        </w:rPr>
        <w:t>о</w:t>
      </w:r>
      <w:r>
        <w:rPr>
          <w:sz w:val="28"/>
        </w:rPr>
        <w:t>груженной греющей секцией (марки И) и с вынесенной зоной кипения конс</w:t>
      </w:r>
      <w:r>
        <w:rPr>
          <w:sz w:val="28"/>
        </w:rPr>
        <w:t>т</w:t>
      </w:r>
      <w:r>
        <w:rPr>
          <w:sz w:val="28"/>
        </w:rPr>
        <w:t>рукции НИИХИММАШ. Эти испарители включаются в тепловую схему ТЭС по одноступенчатой или многоступенчатой схеме и могут включаться в си</w:t>
      </w:r>
      <w:r>
        <w:rPr>
          <w:sz w:val="28"/>
        </w:rPr>
        <w:t>с</w:t>
      </w:r>
      <w:r>
        <w:rPr>
          <w:sz w:val="28"/>
        </w:rPr>
        <w:t>тему регенерации или работать на паре из отбора турбины. Многоступенч</w:t>
      </w:r>
      <w:r>
        <w:rPr>
          <w:sz w:val="28"/>
        </w:rPr>
        <w:t>а</w:t>
      </w:r>
      <w:r>
        <w:rPr>
          <w:sz w:val="28"/>
        </w:rPr>
        <w:t>тые установки могут отличаться схемами питания (параллельная и послед</w:t>
      </w:r>
      <w:r>
        <w:rPr>
          <w:sz w:val="28"/>
        </w:rPr>
        <w:t>о</w:t>
      </w:r>
      <w:r>
        <w:rPr>
          <w:sz w:val="28"/>
        </w:rPr>
        <w:t>вательная), количеством регенеративных подогревателей питательной воды, охладителей рассола и дистиллята.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Испарители марки И (рис.3) имеют естественную циркуляцию и зап</w:t>
      </w:r>
      <w:r>
        <w:rPr>
          <w:sz w:val="28"/>
        </w:rPr>
        <w:t>и</w:t>
      </w:r>
      <w:r>
        <w:rPr>
          <w:sz w:val="28"/>
        </w:rPr>
        <w:t xml:space="preserve">тываются умягченной водой, прошедшей двухступенчатое </w:t>
      </w:r>
      <w:r>
        <w:rPr>
          <w:sz w:val="28"/>
          <w:lang w:val="en-US"/>
        </w:rPr>
        <w:t>Na</w:t>
      </w:r>
      <w:r>
        <w:rPr>
          <w:sz w:val="28"/>
        </w:rPr>
        <w:t>–катионирование и деаэрацию. Количество корпусов в многоступенчатых схемах обычно не превышает четырех. Испарители конструкции НИИХИ</w:t>
      </w:r>
      <w:r>
        <w:rPr>
          <w:sz w:val="28"/>
        </w:rPr>
        <w:t>М</w:t>
      </w:r>
      <w:r>
        <w:rPr>
          <w:sz w:val="28"/>
        </w:rPr>
        <w:t>МАШ имеют естественную или принудительную циркуляцию и могут раб</w:t>
      </w:r>
      <w:r>
        <w:rPr>
          <w:sz w:val="28"/>
        </w:rPr>
        <w:t>о</w:t>
      </w:r>
      <w:r>
        <w:rPr>
          <w:sz w:val="28"/>
        </w:rPr>
        <w:t>тать на воде, прошедшей упрощенную подготовку, или на сырой (в том числе морской) воде с меловой затравкой или с подкислением. Количество ступ</w:t>
      </w:r>
      <w:r>
        <w:rPr>
          <w:sz w:val="28"/>
        </w:rPr>
        <w:t>е</w:t>
      </w:r>
      <w:r>
        <w:rPr>
          <w:sz w:val="28"/>
        </w:rPr>
        <w:t xml:space="preserve">ней может доходить до 6-8. 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Качество дистиллята испарителей кипящего типа определяется чист</w:t>
      </w:r>
      <w:r>
        <w:rPr>
          <w:sz w:val="28"/>
        </w:rPr>
        <w:t>о</w:t>
      </w:r>
      <w:r>
        <w:rPr>
          <w:sz w:val="28"/>
        </w:rPr>
        <w:t>той вторичного пара, который последовательно проходит очистку в пар</w:t>
      </w:r>
      <w:r>
        <w:rPr>
          <w:sz w:val="28"/>
        </w:rPr>
        <w:t>о</w:t>
      </w:r>
      <w:r>
        <w:rPr>
          <w:sz w:val="28"/>
        </w:rPr>
        <w:t>промывочном устройстве и в жалюзийном сепараторе. Для более глубокой очистки вторичного пара и получения высококачественного дистиллята п</w:t>
      </w:r>
      <w:r>
        <w:rPr>
          <w:sz w:val="28"/>
        </w:rPr>
        <w:t>е</w:t>
      </w:r>
      <w:r>
        <w:rPr>
          <w:sz w:val="28"/>
        </w:rPr>
        <w:t>ред жалюзийным сепаратором может устанавливаться вторая ступень пар</w:t>
      </w:r>
      <w:r>
        <w:rPr>
          <w:sz w:val="28"/>
        </w:rPr>
        <w:t>о</w:t>
      </w:r>
      <w:r>
        <w:rPr>
          <w:sz w:val="28"/>
        </w:rPr>
        <w:t>промывки. Получаемый дистиллят проходит деаэрацию, а его качество соо</w:t>
      </w:r>
      <w:r>
        <w:rPr>
          <w:sz w:val="28"/>
        </w:rPr>
        <w:t>т</w:t>
      </w:r>
      <w:r>
        <w:rPr>
          <w:sz w:val="28"/>
        </w:rPr>
        <w:t>ветствует требованиям ПТЭ для питания барабанных котлов среднего, выс</w:t>
      </w:r>
      <w:r>
        <w:rPr>
          <w:sz w:val="28"/>
        </w:rPr>
        <w:t>о</w:t>
      </w:r>
      <w:r>
        <w:rPr>
          <w:sz w:val="28"/>
        </w:rPr>
        <w:t>кого и сверхвысокого давления. Для питания прямоточных котлов СКД н</w:t>
      </w:r>
      <w:r>
        <w:rPr>
          <w:sz w:val="28"/>
        </w:rPr>
        <w:t>е</w:t>
      </w:r>
      <w:r>
        <w:rPr>
          <w:sz w:val="28"/>
        </w:rPr>
        <w:t xml:space="preserve">обходимо проводить дополнительное обессоливание дистиллята, которое обычно происходит в фильтре смешанного действия. 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В ходе выполнения настоящей работы студент должен ознакомиться с основными закономерностями перехода примесей во вторичный пар и оц</w:t>
      </w:r>
      <w:r>
        <w:rPr>
          <w:sz w:val="28"/>
        </w:rPr>
        <w:t>е</w:t>
      </w:r>
      <w:r>
        <w:rPr>
          <w:sz w:val="28"/>
        </w:rPr>
        <w:t>нить эффективность методов, используемых для получения чистого пара в испарителях кипящего типа. Для определения качества вторичного пара и</w:t>
      </w:r>
      <w:r>
        <w:rPr>
          <w:sz w:val="28"/>
        </w:rPr>
        <w:t>с</w:t>
      </w:r>
      <w:r>
        <w:rPr>
          <w:sz w:val="28"/>
        </w:rPr>
        <w:lastRenderedPageBreak/>
        <w:t>парителя используется уравнение солевого баланса испарителя /1/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  <w:r w:rsidRPr="00C33371">
        <w:rPr>
          <w:position w:val="-16"/>
          <w:sz w:val="28"/>
        </w:rPr>
        <w:object w:dxaOrig="4959" w:dyaOrig="420">
          <v:shape id="_x0000_i1065" type="#_x0000_t75" style="width:248.25pt;height:21pt" o:ole="">
            <v:imagedata r:id="rId89" o:title=""/>
          </v:shape>
          <o:OLEObject Type="Embed" ProgID="Equation.3" ShapeID="_x0000_i1065" DrawAspect="Content" ObjectID="_1508756503" r:id="rId90"/>
        </w:object>
      </w:r>
      <w:r>
        <w:rPr>
          <w:sz w:val="28"/>
        </w:rPr>
        <w:t>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(18)</w:t>
      </w:r>
    </w:p>
    <w:p w:rsidR="00752331" w:rsidRDefault="00C3337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pict>
          <v:shape id="_x0000_s1160" type="#_x0000_t75" style="position:absolute;left:0;text-align:left;margin-left:75.6pt;margin-top:88.5pt;width:333pt;height:241.5pt;z-index:251673600" o:allowincell="f">
            <v:imagedata r:id="rId91" o:title=""/>
            <w10:wrap type="topAndBottom"/>
          </v:shape>
          <o:OLEObject Type="Embed" ProgID="PBrush" ShapeID="_x0000_s1160" DrawAspect="Content" ObjectID="_1508756581" r:id="rId92"/>
        </w:pict>
      </w:r>
      <w:r w:rsidR="00752331">
        <w:rPr>
          <w:sz w:val="28"/>
        </w:rPr>
        <w:t>где</w:t>
      </w:r>
      <w:r w:rsidR="00752331" w:rsidRPr="00C33371">
        <w:rPr>
          <w:position w:val="-12"/>
          <w:sz w:val="28"/>
        </w:rPr>
        <w:object w:dxaOrig="580" w:dyaOrig="380">
          <v:shape id="_x0000_i1067" type="#_x0000_t75" style="width:29.25pt;height:18.75pt" o:ole="">
            <v:imagedata r:id="rId93" o:title=""/>
          </v:shape>
          <o:OLEObject Type="Embed" ProgID="Equation.3" ShapeID="_x0000_i1067" DrawAspect="Content" ObjectID="_1508756504" r:id="rId94"/>
        </w:object>
      </w:r>
      <w:r w:rsidR="00752331">
        <w:rPr>
          <w:sz w:val="28"/>
        </w:rPr>
        <w:t>и</w:t>
      </w:r>
      <w:r w:rsidR="00752331" w:rsidRPr="00C33371">
        <w:rPr>
          <w:position w:val="-16"/>
          <w:sz w:val="28"/>
        </w:rPr>
        <w:object w:dxaOrig="499" w:dyaOrig="420">
          <v:shape id="_x0000_i1068" type="#_x0000_t75" style="width:24.75pt;height:21pt" o:ole="">
            <v:imagedata r:id="rId95" o:title=""/>
          </v:shape>
          <o:OLEObject Type="Embed" ProgID="Equation.3" ShapeID="_x0000_i1068" DrawAspect="Content" ObjectID="_1508756505" r:id="rId96"/>
        </w:object>
      </w:r>
      <w:r w:rsidR="00752331">
        <w:rPr>
          <w:sz w:val="28"/>
        </w:rPr>
        <w:t xml:space="preserve">-производительность испарителя и расход продувочной воды кг/ч; </w:t>
      </w:r>
      <w:r w:rsidR="00752331" w:rsidRPr="00C33371">
        <w:rPr>
          <w:position w:val="-12"/>
          <w:sz w:val="28"/>
        </w:rPr>
        <w:object w:dxaOrig="680" w:dyaOrig="380">
          <v:shape id="_x0000_i1069" type="#_x0000_t75" style="width:33.75pt;height:18.75pt" o:ole="">
            <v:imagedata r:id="rId97" o:title=""/>
          </v:shape>
          <o:OLEObject Type="Embed" ProgID="Equation.3" ShapeID="_x0000_i1069" DrawAspect="Content" ObjectID="_1508756506" r:id="rId98"/>
        </w:object>
      </w:r>
      <w:r w:rsidR="00752331">
        <w:rPr>
          <w:sz w:val="28"/>
        </w:rPr>
        <w:t>,</w:t>
      </w:r>
      <w:r w:rsidR="00752331" w:rsidRPr="00C33371">
        <w:rPr>
          <w:position w:val="-12"/>
          <w:sz w:val="28"/>
        </w:rPr>
        <w:object w:dxaOrig="440" w:dyaOrig="380">
          <v:shape id="_x0000_i1070" type="#_x0000_t75" style="width:21.75pt;height:18.75pt" o:ole="">
            <v:imagedata r:id="rId99" o:title=""/>
          </v:shape>
          <o:OLEObject Type="Embed" ProgID="Equation.3" ShapeID="_x0000_i1070" DrawAspect="Content" ObjectID="_1508756507" r:id="rId100"/>
        </w:object>
      </w:r>
      <w:r w:rsidR="00752331">
        <w:rPr>
          <w:sz w:val="28"/>
        </w:rPr>
        <w:t>,</w:t>
      </w:r>
      <w:r w:rsidR="00752331" w:rsidRPr="00C33371">
        <w:rPr>
          <w:position w:val="-16"/>
          <w:sz w:val="28"/>
        </w:rPr>
        <w:object w:dxaOrig="460" w:dyaOrig="420">
          <v:shape id="_x0000_i1071" type="#_x0000_t75" style="width:23.25pt;height:21pt" o:ole="">
            <v:imagedata r:id="rId101" o:title=""/>
          </v:shape>
          <o:OLEObject Type="Embed" ProgID="Equation.3" ShapeID="_x0000_i1071" DrawAspect="Content" ObjectID="_1508756508" r:id="rId102"/>
        </w:object>
      </w:r>
      <w:r w:rsidR="00752331">
        <w:rPr>
          <w:sz w:val="28"/>
        </w:rPr>
        <w:t xml:space="preserve">-солесодержание вторичного пара питательной и продувочной воды мг/кг по </w:t>
      </w:r>
      <w:r w:rsidR="00752331">
        <w:rPr>
          <w:sz w:val="28"/>
          <w:lang w:val="en-US"/>
        </w:rPr>
        <w:t>NaCl</w:t>
      </w:r>
      <w:r w:rsidR="00752331">
        <w:rPr>
          <w:sz w:val="28"/>
        </w:rPr>
        <w:t xml:space="preserve">. 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center"/>
        <w:rPr>
          <w:noProof/>
          <w:sz w:val="28"/>
        </w:rPr>
      </w:pPr>
      <w:r>
        <w:rPr>
          <w:noProof/>
          <w:sz w:val="28"/>
        </w:rPr>
        <w:t xml:space="preserve">Рис.3 Принципиальная схема испарителя кипящего типа 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Используемая в данной лабораторной работе программа из уравнения (18), определяет </w:t>
      </w:r>
      <w:r w:rsidRPr="00C33371">
        <w:rPr>
          <w:position w:val="-16"/>
          <w:sz w:val="28"/>
        </w:rPr>
        <w:object w:dxaOrig="460" w:dyaOrig="420">
          <v:shape id="_x0000_i1072" type="#_x0000_t75" style="width:23.25pt;height:21pt" o:ole="">
            <v:imagedata r:id="rId101" o:title=""/>
          </v:shape>
          <o:OLEObject Type="Embed" ProgID="Equation.3" ShapeID="_x0000_i1072" DrawAspect="Content" ObjectID="_1508756509" r:id="rId103"/>
        </w:object>
      </w:r>
      <w:r>
        <w:rPr>
          <w:sz w:val="28"/>
        </w:rPr>
        <w:t xml:space="preserve"> и рассчитывает приведенную скорость пара в испарит</w:t>
      </w:r>
      <w:r>
        <w:rPr>
          <w:sz w:val="28"/>
        </w:rPr>
        <w:t>е</w:t>
      </w:r>
      <w:r>
        <w:rPr>
          <w:sz w:val="28"/>
        </w:rPr>
        <w:t xml:space="preserve">ле </w:t>
      </w:r>
      <w:r w:rsidRPr="00C33371">
        <w:rPr>
          <w:position w:val="-12"/>
          <w:sz w:val="28"/>
        </w:rPr>
        <w:object w:dxaOrig="440" w:dyaOrig="380">
          <v:shape id="_x0000_i1073" type="#_x0000_t75" style="width:21.75pt;height:18.75pt" o:ole="">
            <v:imagedata r:id="rId104" o:title=""/>
          </v:shape>
          <o:OLEObject Type="Embed" ProgID="Equation.3" ShapeID="_x0000_i1073" DrawAspect="Content" ObjectID="_1508756510" r:id="rId105"/>
        </w:object>
      </w:r>
      <w:r>
        <w:rPr>
          <w:sz w:val="28"/>
        </w:rPr>
        <w:t xml:space="preserve">, и далее определяет влажность пара </w:t>
      </w:r>
      <w:r>
        <w:rPr>
          <w:i/>
          <w:sz w:val="28"/>
        </w:rPr>
        <w:t>ω</w:t>
      </w:r>
      <w:r>
        <w:rPr>
          <w:sz w:val="28"/>
        </w:rPr>
        <w:t xml:space="preserve"> по формулам /7/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rPr>
          <w:sz w:val="28"/>
        </w:rPr>
      </w:pPr>
      <w:r w:rsidRPr="00C33371">
        <w:rPr>
          <w:position w:val="-42"/>
          <w:sz w:val="28"/>
        </w:rPr>
        <w:object w:dxaOrig="3120" w:dyaOrig="880">
          <v:shape id="_x0000_i1074" type="#_x0000_t75" style="width:156pt;height:44.25pt" o:ole="">
            <v:imagedata r:id="rId106" o:title=""/>
          </v:shape>
          <o:OLEObject Type="Embed" ProgID="Equation.3" ShapeID="_x0000_i1074" DrawAspect="Content" ObjectID="_1508756511" r:id="rId107"/>
        </w:object>
      </w:r>
      <w:r>
        <w:rPr>
          <w:sz w:val="28"/>
        </w:rPr>
        <w:t xml:space="preserve">   м/с;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(19)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</w:rPr>
      </w:pPr>
      <w:r w:rsidRPr="00C33371">
        <w:rPr>
          <w:position w:val="-38"/>
          <w:sz w:val="28"/>
        </w:rPr>
        <w:object w:dxaOrig="4900" w:dyaOrig="960">
          <v:shape id="_x0000_i1075" type="#_x0000_t75" style="width:245.25pt;height:48pt" o:ole="">
            <v:imagedata r:id="rId108" o:title=""/>
          </v:shape>
          <o:OLEObject Type="Embed" ProgID="Equation.3" ShapeID="_x0000_i1075" DrawAspect="Content" ObjectID="_1508756512" r:id="rId109"/>
        </w:object>
      </w:r>
      <w:r>
        <w:rPr>
          <w:sz w:val="28"/>
        </w:rPr>
        <w:t>,</w:t>
      </w:r>
      <w:r>
        <w:rPr>
          <w:sz w:val="28"/>
        </w:rPr>
        <w:tab/>
      </w:r>
      <w:r>
        <w:rPr>
          <w:sz w:val="28"/>
        </w:rPr>
        <w:tab/>
        <w:t>(20)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где </w:t>
      </w:r>
      <w:r>
        <w:rPr>
          <w:i/>
          <w:sz w:val="28"/>
        </w:rPr>
        <w:sym w:font="Symbol" w:char="F072"/>
      </w:r>
      <w:r>
        <w:rPr>
          <w:i/>
          <w:sz w:val="28"/>
        </w:rPr>
        <w:sym w:font="Symbol" w:char="F0A2"/>
      </w:r>
      <w:r>
        <w:rPr>
          <w:i/>
          <w:sz w:val="28"/>
        </w:rPr>
        <w:t>,</w:t>
      </w:r>
      <w:r>
        <w:rPr>
          <w:i/>
          <w:sz w:val="28"/>
        </w:rPr>
        <w:sym w:font="Symbol" w:char="F072"/>
      </w:r>
      <w:r>
        <w:rPr>
          <w:i/>
          <w:sz w:val="28"/>
        </w:rPr>
        <w:sym w:font="Symbol" w:char="F0B2"/>
      </w:r>
      <w:r>
        <w:rPr>
          <w:i/>
          <w:sz w:val="28"/>
        </w:rPr>
        <w:t>-</w:t>
      </w:r>
      <w:r>
        <w:rPr>
          <w:sz w:val="28"/>
        </w:rPr>
        <w:t xml:space="preserve"> плотность воды и пара соответственно кг/м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; </w:t>
      </w:r>
      <w:r>
        <w:rPr>
          <w:sz w:val="28"/>
          <w:lang w:val="en-US"/>
        </w:rPr>
        <w:t>Fr</w:t>
      </w:r>
      <w:r>
        <w:rPr>
          <w:sz w:val="28"/>
        </w:rPr>
        <w:t xml:space="preserve"> и </w:t>
      </w:r>
      <w:r>
        <w:rPr>
          <w:sz w:val="28"/>
          <w:lang w:val="en-US"/>
        </w:rPr>
        <w:t>Ar</w:t>
      </w:r>
      <w:r>
        <w:rPr>
          <w:sz w:val="28"/>
        </w:rPr>
        <w:t xml:space="preserve"> критерии Фруда и Архимеда; σ-поверхностное натяжение воды, Н∙м; Н- высота пар</w:t>
      </w:r>
      <w:r>
        <w:rPr>
          <w:sz w:val="28"/>
        </w:rPr>
        <w:t>о</w:t>
      </w:r>
      <w:r>
        <w:rPr>
          <w:sz w:val="28"/>
        </w:rPr>
        <w:t xml:space="preserve">вого объема, м; </w:t>
      </w:r>
      <w:r>
        <w:rPr>
          <w:sz w:val="28"/>
          <w:lang w:val="en-US"/>
        </w:rPr>
        <w:t>D</w:t>
      </w:r>
      <w:r>
        <w:rPr>
          <w:sz w:val="28"/>
        </w:rPr>
        <w:t>-внутренний диаметр корпуса испарителя, м. При провед</w:t>
      </w:r>
      <w:r>
        <w:rPr>
          <w:sz w:val="28"/>
        </w:rPr>
        <w:t>е</w:t>
      </w:r>
      <w:r>
        <w:rPr>
          <w:sz w:val="28"/>
        </w:rPr>
        <w:t>нии расчетов принимается, что величина влажности пара на входе в первое и во второе паропромывочное устройства (ППУ), а также на входе в жалюзи</w:t>
      </w:r>
      <w:r>
        <w:rPr>
          <w:sz w:val="28"/>
        </w:rPr>
        <w:t>й</w:t>
      </w:r>
      <w:r>
        <w:rPr>
          <w:sz w:val="28"/>
        </w:rPr>
        <w:lastRenderedPageBreak/>
        <w:t>ный сепаратор одинакова.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Зазрязнение вторичного пара в испарителе происходит только за счет капельного уноса. Программа рассчитывает коэффициент распределения м</w:t>
      </w:r>
      <w:r>
        <w:rPr>
          <w:sz w:val="28"/>
        </w:rPr>
        <w:t>е</w:t>
      </w:r>
      <w:r>
        <w:rPr>
          <w:sz w:val="28"/>
        </w:rPr>
        <w:t xml:space="preserve">жду водой и паром за счет непосредственной растворимости </w:t>
      </w:r>
      <w:r>
        <w:rPr>
          <w:sz w:val="28"/>
          <w:lang w:val="en-US"/>
        </w:rPr>
        <w:t>NaCl</w:t>
      </w:r>
      <w:r>
        <w:rPr>
          <w:sz w:val="28"/>
        </w:rPr>
        <w:t xml:space="preserve"> в паре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</w:rPr>
      </w:pPr>
      <w:r w:rsidRPr="00C33371">
        <w:rPr>
          <w:position w:val="-34"/>
          <w:sz w:val="28"/>
        </w:rPr>
        <w:object w:dxaOrig="1480" w:dyaOrig="900">
          <v:shape id="_x0000_i1076" type="#_x0000_t75" style="width:74.25pt;height:45pt" o:ole="">
            <v:imagedata r:id="rId110" o:title=""/>
          </v:shape>
          <o:OLEObject Type="Embed" ProgID="Equation.3" ShapeID="_x0000_i1076" DrawAspect="Content" ObjectID="_1508756513" r:id="rId111"/>
        </w:object>
      </w:r>
      <w:r>
        <w:rPr>
          <w:sz w:val="28"/>
        </w:rPr>
        <w:t>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</w:t>
      </w:r>
      <w:r w:rsidRPr="00AF0F0B">
        <w:rPr>
          <w:sz w:val="28"/>
        </w:rPr>
        <w:t>2</w:t>
      </w:r>
      <w:r>
        <w:rPr>
          <w:sz w:val="28"/>
        </w:rPr>
        <w:t>1)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где </w:t>
      </w:r>
      <w:r>
        <w:rPr>
          <w:i/>
          <w:sz w:val="28"/>
        </w:rPr>
        <w:t xml:space="preserve">п </w:t>
      </w:r>
      <w:r>
        <w:rPr>
          <w:sz w:val="28"/>
        </w:rPr>
        <w:t>= 4,4 –координационное (гидратационное) число примеси. Ст</w:t>
      </w:r>
      <w:r>
        <w:rPr>
          <w:sz w:val="28"/>
        </w:rPr>
        <w:t>у</w:t>
      </w:r>
      <w:r>
        <w:rPr>
          <w:sz w:val="28"/>
        </w:rPr>
        <w:t xml:space="preserve">дент должен сопоставить величину </w:t>
      </w:r>
      <w:r>
        <w:rPr>
          <w:i/>
          <w:sz w:val="28"/>
        </w:rPr>
        <w:t>К</w:t>
      </w:r>
      <w:r>
        <w:rPr>
          <w:i/>
          <w:sz w:val="28"/>
          <w:vertAlign w:val="subscript"/>
        </w:rPr>
        <w:t>р</w:t>
      </w:r>
      <w:r>
        <w:rPr>
          <w:sz w:val="28"/>
        </w:rPr>
        <w:t xml:space="preserve"> и влажность пара </w:t>
      </w:r>
      <w:r>
        <w:rPr>
          <w:i/>
          <w:sz w:val="28"/>
        </w:rPr>
        <w:t>ω</w:t>
      </w:r>
      <w:r>
        <w:rPr>
          <w:sz w:val="28"/>
        </w:rPr>
        <w:t>, сделать вывод о том, что при низких давлениях К</w:t>
      </w:r>
      <w:r>
        <w:rPr>
          <w:sz w:val="28"/>
          <w:vertAlign w:val="subscript"/>
        </w:rPr>
        <w:t>р</w:t>
      </w:r>
      <w:r>
        <w:rPr>
          <w:sz w:val="32"/>
        </w:rPr>
        <w:t>&lt;&lt;</w:t>
      </w:r>
      <w:r>
        <w:rPr>
          <w:sz w:val="28"/>
        </w:rPr>
        <w:t xml:space="preserve"> </w:t>
      </w:r>
      <w:r>
        <w:rPr>
          <w:i/>
          <w:sz w:val="28"/>
        </w:rPr>
        <w:t>ω</w:t>
      </w:r>
      <w:r>
        <w:rPr>
          <w:sz w:val="28"/>
        </w:rPr>
        <w:t>, т. е. загрязнением пара за счет неп</w:t>
      </w:r>
      <w:r>
        <w:rPr>
          <w:sz w:val="28"/>
        </w:rPr>
        <w:t>о</w:t>
      </w:r>
      <w:r>
        <w:rPr>
          <w:sz w:val="28"/>
        </w:rPr>
        <w:t xml:space="preserve">средственной растворимости в нем </w:t>
      </w:r>
      <w:r>
        <w:rPr>
          <w:sz w:val="28"/>
          <w:lang w:val="en-US"/>
        </w:rPr>
        <w:t>NaCl</w:t>
      </w:r>
      <w:r>
        <w:rPr>
          <w:sz w:val="28"/>
        </w:rPr>
        <w:t xml:space="preserve"> можно пренебречь. Далее по фо</w:t>
      </w:r>
      <w:r>
        <w:rPr>
          <w:sz w:val="28"/>
        </w:rPr>
        <w:t>р</w:t>
      </w:r>
      <w:r>
        <w:rPr>
          <w:sz w:val="28"/>
        </w:rPr>
        <w:t xml:space="preserve">мулам (22)-(23) программа рассчитывает солесодержание пара на входе в первое ППУ </w:t>
      </w:r>
      <w:r w:rsidRPr="00C33371">
        <w:rPr>
          <w:position w:val="-12"/>
          <w:sz w:val="28"/>
        </w:rPr>
        <w:object w:dxaOrig="420" w:dyaOrig="380">
          <v:shape id="_x0000_i1077" type="#_x0000_t75" style="width:21pt;height:18.75pt" o:ole="">
            <v:imagedata r:id="rId112" o:title=""/>
          </v:shape>
          <o:OLEObject Type="Embed" ProgID="Equation.3" ShapeID="_x0000_i1077" DrawAspect="Content" ObjectID="_1508756514" r:id="rId113"/>
        </w:object>
      </w:r>
      <w:r>
        <w:rPr>
          <w:sz w:val="28"/>
        </w:rPr>
        <w:t>, соленость промывочной воды в первом ППУ</w:t>
      </w:r>
      <w:r w:rsidRPr="00C33371">
        <w:rPr>
          <w:i/>
          <w:position w:val="-16"/>
          <w:sz w:val="28"/>
        </w:rPr>
        <w:object w:dxaOrig="620" w:dyaOrig="420">
          <v:shape id="_x0000_i1078" type="#_x0000_t75" style="width:30.75pt;height:21pt" o:ole="">
            <v:imagedata r:id="rId114" o:title=""/>
          </v:shape>
          <o:OLEObject Type="Embed" ProgID="Equation.3" ShapeID="_x0000_i1078" DrawAspect="Content" ObjectID="_1508756515" r:id="rId115"/>
        </w:object>
      </w:r>
      <w:r>
        <w:rPr>
          <w:sz w:val="28"/>
        </w:rPr>
        <w:t xml:space="preserve"> 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</w:rPr>
      </w:pPr>
      <w:r w:rsidRPr="00C33371">
        <w:rPr>
          <w:position w:val="-16"/>
          <w:sz w:val="28"/>
        </w:rPr>
        <w:object w:dxaOrig="1480" w:dyaOrig="420">
          <v:shape id="_x0000_i1079" type="#_x0000_t75" style="width:74.25pt;height:21pt" o:ole="">
            <v:imagedata r:id="rId116" o:title=""/>
          </v:shape>
          <o:OLEObject Type="Embed" ProgID="Equation.3" ShapeID="_x0000_i1079" DrawAspect="Content" ObjectID="_1508756516" r:id="rId117"/>
        </w:object>
      </w:r>
      <w:r>
        <w:rPr>
          <w:sz w:val="28"/>
        </w:rPr>
        <w:t>;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(22)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</w:rPr>
      </w:pPr>
      <w:r w:rsidRPr="00C33371">
        <w:rPr>
          <w:position w:val="-16"/>
          <w:sz w:val="28"/>
        </w:rPr>
        <w:object w:dxaOrig="2640" w:dyaOrig="420">
          <v:shape id="_x0000_i1080" type="#_x0000_t75" style="width:132pt;height:21pt" o:ole="">
            <v:imagedata r:id="rId118" o:title=""/>
          </v:shape>
          <o:OLEObject Type="Embed" ProgID="Equation.3" ShapeID="_x0000_i1080" DrawAspect="Content" ObjectID="_1508756517" r:id="rId119"/>
        </w:object>
      </w:r>
      <w:r>
        <w:rPr>
          <w:sz w:val="28"/>
        </w:rPr>
        <w:t>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(23)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соленость пара после первой ступени паропромывки </w:t>
      </w:r>
      <w:r w:rsidRPr="00C33371">
        <w:rPr>
          <w:position w:val="-12"/>
          <w:sz w:val="28"/>
        </w:rPr>
        <w:object w:dxaOrig="460" w:dyaOrig="380">
          <v:shape id="_x0000_i1081" type="#_x0000_t75" style="width:23.25pt;height:18.75pt" o:ole="">
            <v:imagedata r:id="rId120" o:title=""/>
          </v:shape>
          <o:OLEObject Type="Embed" ProgID="Equation.3" ShapeID="_x0000_i1081" DrawAspect="Content" ObjectID="_1508756518" r:id="rId121"/>
        </w:object>
      </w:r>
      <w:r>
        <w:rPr>
          <w:sz w:val="28"/>
        </w:rPr>
        <w:t>, а также сол</w:t>
      </w:r>
      <w:r>
        <w:rPr>
          <w:sz w:val="28"/>
        </w:rPr>
        <w:t>е</w:t>
      </w:r>
      <w:r>
        <w:rPr>
          <w:sz w:val="28"/>
        </w:rPr>
        <w:t xml:space="preserve">содержание вторичного пара после жалюзийного сепаратора (при наличии в испарителе одного ППУ) </w:t>
      </w:r>
      <w:r w:rsidRPr="00C33371">
        <w:rPr>
          <w:position w:val="-12"/>
          <w:sz w:val="28"/>
        </w:rPr>
        <w:object w:dxaOrig="639" w:dyaOrig="380">
          <v:shape id="_x0000_i1082" type="#_x0000_t75" style="width:32.25pt;height:18.75pt" o:ole="">
            <v:imagedata r:id="rId122" o:title=""/>
          </v:shape>
          <o:OLEObject Type="Embed" ProgID="Equation.3" ShapeID="_x0000_i1082" DrawAspect="Content" ObjectID="_1508756519" r:id="rId123"/>
        </w:objec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</w:rPr>
      </w:pPr>
      <w:r w:rsidRPr="00C33371">
        <w:rPr>
          <w:position w:val="-16"/>
          <w:sz w:val="28"/>
        </w:rPr>
        <w:object w:dxaOrig="3460" w:dyaOrig="420">
          <v:shape id="_x0000_i1083" type="#_x0000_t75" style="width:173.25pt;height:21pt" o:ole="">
            <v:imagedata r:id="rId124" o:title=""/>
          </v:shape>
          <o:OLEObject Type="Embed" ProgID="Equation.3" ShapeID="_x0000_i1083" DrawAspect="Content" ObjectID="_1508756520" r:id="rId125"/>
        </w:object>
      </w:r>
      <w:r>
        <w:rPr>
          <w:sz w:val="28"/>
        </w:rPr>
        <w:t>;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(24)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</w:rPr>
      </w:pPr>
      <w:r w:rsidRPr="00C33371">
        <w:rPr>
          <w:position w:val="-12"/>
          <w:sz w:val="28"/>
        </w:rPr>
        <w:object w:dxaOrig="2560" w:dyaOrig="380">
          <v:shape id="_x0000_i1084" type="#_x0000_t75" style="width:128.25pt;height:18.75pt" o:ole="">
            <v:imagedata r:id="rId126" o:title=""/>
          </v:shape>
          <o:OLEObject Type="Embed" ProgID="Equation.3" ShapeID="_x0000_i1084" DrawAspect="Content" ObjectID="_1508756521" r:id="rId127"/>
        </w:object>
      </w:r>
      <w:r>
        <w:rPr>
          <w:sz w:val="28"/>
        </w:rPr>
        <w:t>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(25)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где </w:t>
      </w:r>
      <w:r w:rsidRPr="00C33371">
        <w:rPr>
          <w:position w:val="-16"/>
          <w:sz w:val="28"/>
        </w:rPr>
        <w:object w:dxaOrig="520" w:dyaOrig="420">
          <v:shape id="_x0000_i1085" type="#_x0000_t75" style="width:26.25pt;height:21pt" o:ole="">
            <v:imagedata r:id="rId128" o:title=""/>
          </v:shape>
          <o:OLEObject Type="Embed" ProgID="Equation.3" ShapeID="_x0000_i1085" DrawAspect="Content" ObjectID="_1508756522" r:id="rId129"/>
        </w:object>
      </w:r>
      <w:r>
        <w:rPr>
          <w:sz w:val="28"/>
        </w:rPr>
        <w:t xml:space="preserve">= (0,85-0,9), </w:t>
      </w:r>
      <w:r w:rsidRPr="00C33371">
        <w:rPr>
          <w:position w:val="-12"/>
          <w:sz w:val="28"/>
        </w:rPr>
        <w:object w:dxaOrig="520" w:dyaOrig="380">
          <v:shape id="_x0000_i1086" type="#_x0000_t75" style="width:26.25pt;height:18.75pt" o:ole="">
            <v:imagedata r:id="rId130" o:title=""/>
          </v:shape>
          <o:OLEObject Type="Embed" ProgID="Equation.3" ShapeID="_x0000_i1086" DrawAspect="Content" ObjectID="_1508756523" r:id="rId131"/>
        </w:object>
      </w:r>
      <w:r>
        <w:rPr>
          <w:sz w:val="28"/>
        </w:rPr>
        <w:t>= (0,75-0,85)- КПД первой ступени ППУ и ж</w:t>
      </w:r>
      <w:r>
        <w:rPr>
          <w:sz w:val="28"/>
        </w:rPr>
        <w:t>а</w:t>
      </w:r>
      <w:r>
        <w:rPr>
          <w:sz w:val="28"/>
        </w:rPr>
        <w:t>люзийного сепаратора /7/. При этом принимается, что вся питательная вода поступает на ППУ первой ступени.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При наличии в испарителе двухступенчатой паропромывки соленость промывочной воды</w:t>
      </w:r>
      <w:r w:rsidRPr="00C33371">
        <w:rPr>
          <w:i/>
          <w:position w:val="-16"/>
          <w:sz w:val="28"/>
        </w:rPr>
        <w:object w:dxaOrig="639" w:dyaOrig="420">
          <v:shape id="_x0000_i1087" type="#_x0000_t75" style="width:32.25pt;height:21pt" o:ole="">
            <v:imagedata r:id="rId132" o:title=""/>
          </v:shape>
          <o:OLEObject Type="Embed" ProgID="Equation.3" ShapeID="_x0000_i1087" DrawAspect="Content" ObjectID="_1508756524" r:id="rId133"/>
        </w:object>
      </w:r>
      <w:r>
        <w:rPr>
          <w:sz w:val="28"/>
        </w:rPr>
        <w:t xml:space="preserve"> и пара после ППУ второй ступени </w:t>
      </w:r>
      <w:r w:rsidRPr="00C33371">
        <w:rPr>
          <w:i/>
          <w:position w:val="-12"/>
          <w:sz w:val="28"/>
        </w:rPr>
        <w:object w:dxaOrig="440" w:dyaOrig="380">
          <v:shape id="_x0000_i1088" type="#_x0000_t75" style="width:21.75pt;height:18.75pt" o:ole="">
            <v:imagedata r:id="rId134" o:title=""/>
          </v:shape>
          <o:OLEObject Type="Embed" ProgID="Equation.3" ShapeID="_x0000_i1088" DrawAspect="Content" ObjectID="_1508756525" r:id="rId135"/>
        </w:object>
      </w:r>
      <w:r>
        <w:rPr>
          <w:sz w:val="28"/>
        </w:rPr>
        <w:t xml:space="preserve"> можно найти по формулам: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</w:rPr>
      </w:pPr>
      <w:r w:rsidRPr="00C33371">
        <w:rPr>
          <w:i/>
          <w:position w:val="-34"/>
          <w:sz w:val="28"/>
        </w:rPr>
        <w:object w:dxaOrig="2840" w:dyaOrig="840">
          <v:shape id="_x0000_i1089" type="#_x0000_t75" style="width:141.75pt;height:42pt" o:ole="">
            <v:imagedata r:id="rId136" o:title=""/>
          </v:shape>
          <o:OLEObject Type="Embed" ProgID="Equation.3" ShapeID="_x0000_i1089" DrawAspect="Content" ObjectID="_1508756526" r:id="rId137"/>
        </w:objec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sz w:val="28"/>
        </w:rPr>
        <w:tab/>
        <w:t>(26)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</w:rPr>
      </w:pPr>
      <w:r w:rsidRPr="00C33371">
        <w:rPr>
          <w:i/>
          <w:position w:val="-16"/>
          <w:sz w:val="28"/>
        </w:rPr>
        <w:object w:dxaOrig="3680" w:dyaOrig="420">
          <v:shape id="_x0000_i1090" type="#_x0000_t75" style="width:183.75pt;height:21pt" o:ole="">
            <v:imagedata r:id="rId138" o:title=""/>
          </v:shape>
          <o:OLEObject Type="Embed" ProgID="Equation.3" ShapeID="_x0000_i1090" DrawAspect="Content" ObjectID="_1508756527" r:id="rId139"/>
        </w:objec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sz w:val="28"/>
        </w:rPr>
        <w:t>(27)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где </w:t>
      </w:r>
      <w:r>
        <w:rPr>
          <w:sz w:val="28"/>
          <w:lang w:val="en-US"/>
        </w:rPr>
        <w:t>D</w:t>
      </w:r>
      <w:r>
        <w:rPr>
          <w:sz w:val="28"/>
          <w:vertAlign w:val="subscript"/>
          <w:lang w:val="en-US"/>
        </w:rPr>
        <w:t>K</w:t>
      </w:r>
      <w:r>
        <w:rPr>
          <w:sz w:val="28"/>
        </w:rPr>
        <w:t xml:space="preserve"> – расход конденсата (дистиллята) на ППУ второй ступени кг/ч;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C33371">
        <w:rPr>
          <w:position w:val="-16"/>
          <w:sz w:val="28"/>
        </w:rPr>
        <w:object w:dxaOrig="560" w:dyaOrig="420">
          <v:shape id="_x0000_i1091" type="#_x0000_t75" style="width:27.75pt;height:21pt" o:ole="">
            <v:imagedata r:id="rId140" o:title=""/>
          </v:shape>
          <o:OLEObject Type="Embed" ProgID="Equation.3" ShapeID="_x0000_i1091" DrawAspect="Content" ObjectID="_1508756528" r:id="rId141"/>
        </w:object>
      </w:r>
      <w:r>
        <w:rPr>
          <w:sz w:val="28"/>
        </w:rPr>
        <w:t xml:space="preserve">= (0,8-0,9)- КПД второй ступени ППУ /7/. 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Окончательно соленость вторичного пара после двухступенчатой пар</w:t>
      </w:r>
      <w:r>
        <w:rPr>
          <w:sz w:val="28"/>
        </w:rPr>
        <w:t>о</w:t>
      </w:r>
      <w:r>
        <w:rPr>
          <w:sz w:val="28"/>
        </w:rPr>
        <w:t>промывки и очистки в жалюзийном сепараторе определяется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</w:rPr>
      </w:pPr>
      <w:r w:rsidRPr="00C33371">
        <w:rPr>
          <w:position w:val="-12"/>
          <w:sz w:val="28"/>
        </w:rPr>
        <w:object w:dxaOrig="2620" w:dyaOrig="380">
          <v:shape id="_x0000_i1092" type="#_x0000_t75" style="width:131.25pt;height:18.75pt" o:ole="">
            <v:imagedata r:id="rId142" o:title=""/>
          </v:shape>
          <o:OLEObject Type="Embed" ProgID="Equation.3" ShapeID="_x0000_i1092" DrawAspect="Content" ObjectID="_1508756529" r:id="rId143"/>
        </w:object>
      </w:r>
      <w:r>
        <w:rPr>
          <w:sz w:val="28"/>
        </w:rPr>
        <w:t>.</w:t>
      </w:r>
      <w:r w:rsidRPr="00AF0F0B"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AF0F0B">
        <w:rPr>
          <w:sz w:val="28"/>
        </w:rPr>
        <w:tab/>
      </w:r>
      <w:r>
        <w:rPr>
          <w:sz w:val="28"/>
        </w:rPr>
        <w:t>(28)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>Цель работы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Целью лабораторной работы является изучение закономерностей пер</w:t>
      </w:r>
      <w:r>
        <w:rPr>
          <w:sz w:val="28"/>
        </w:rPr>
        <w:t>е</w:t>
      </w:r>
      <w:r>
        <w:rPr>
          <w:sz w:val="28"/>
        </w:rPr>
        <w:t>хода растворенных примесей из испаряемой воды во влажный пар за счет к</w:t>
      </w:r>
      <w:r>
        <w:rPr>
          <w:sz w:val="28"/>
        </w:rPr>
        <w:t>а</w:t>
      </w:r>
      <w:r>
        <w:rPr>
          <w:sz w:val="28"/>
        </w:rPr>
        <w:t>пельного уноса и непосредственной растворимости, а также методов пов</w:t>
      </w:r>
      <w:r>
        <w:rPr>
          <w:sz w:val="28"/>
        </w:rPr>
        <w:t>ы</w:t>
      </w:r>
      <w:r>
        <w:rPr>
          <w:sz w:val="28"/>
        </w:rPr>
        <w:t>шения качества вторичного пара.</w:t>
      </w:r>
    </w:p>
    <w:p w:rsidR="00752331" w:rsidRDefault="00752331" w:rsidP="001D7C8A">
      <w:pPr>
        <w:pStyle w:val="2"/>
        <w:tabs>
          <w:tab w:val="left" w:pos="851"/>
        </w:tabs>
        <w:spacing w:before="0" w:after="0" w:line="360" w:lineRule="auto"/>
        <w:ind w:firstLine="709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Лабораторное задание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</w:rPr>
      </w:pPr>
      <w:r>
        <w:rPr>
          <w:noProof/>
          <w:sz w:val="28"/>
        </w:rPr>
        <w:t>1. Заполнить табл. 1 с исходными данными для расчета.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t>2.</w:t>
      </w:r>
      <w:r>
        <w:rPr>
          <w:sz w:val="28"/>
        </w:rPr>
        <w:t xml:space="preserve"> В соответствии с номером варианта провести расчет качества вт</w:t>
      </w:r>
      <w:r>
        <w:rPr>
          <w:sz w:val="28"/>
        </w:rPr>
        <w:t>о</w:t>
      </w:r>
      <w:r>
        <w:rPr>
          <w:sz w:val="28"/>
        </w:rPr>
        <w:t>ричного пара в испарителе с двухступенчатой паропромывкой и жалюзи</w:t>
      </w:r>
      <w:r>
        <w:rPr>
          <w:sz w:val="28"/>
        </w:rPr>
        <w:t>й</w:t>
      </w:r>
      <w:r>
        <w:rPr>
          <w:sz w:val="28"/>
        </w:rPr>
        <w:t xml:space="preserve">ным сепаратором </w:t>
      </w:r>
      <w:r>
        <w:rPr>
          <w:b/>
          <w:sz w:val="28"/>
        </w:rPr>
        <w:t>при трех значениях продувки</w:t>
      </w:r>
      <w:r>
        <w:rPr>
          <w:sz w:val="28"/>
        </w:rPr>
        <w:t>. Определить соленость вторичного пара на входе в каждую ступень очистки пара и на выходе из неё.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</w:rPr>
      </w:pPr>
      <w:r>
        <w:rPr>
          <w:sz w:val="28"/>
        </w:rPr>
        <w:t>3. Заполнить табл. 2 с результатами расчетов для трех значений пр</w:t>
      </w:r>
      <w:r>
        <w:rPr>
          <w:sz w:val="28"/>
        </w:rPr>
        <w:t>о</w:t>
      </w:r>
      <w:r>
        <w:rPr>
          <w:sz w:val="28"/>
        </w:rPr>
        <w:t>дувки испарителя.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</w:rPr>
      </w:pPr>
      <w:r>
        <w:rPr>
          <w:noProof/>
          <w:sz w:val="28"/>
        </w:rPr>
        <w:t>4.</w:t>
      </w:r>
      <w:r>
        <w:rPr>
          <w:sz w:val="28"/>
        </w:rPr>
        <w:t xml:space="preserve"> Нарисовать схему испарителя (см. рис.</w:t>
      </w:r>
      <w:r>
        <w:rPr>
          <w:noProof/>
          <w:sz w:val="28"/>
        </w:rPr>
        <w:t xml:space="preserve"> 3)</w:t>
      </w:r>
      <w:r>
        <w:rPr>
          <w:sz w:val="28"/>
        </w:rPr>
        <w:t xml:space="preserve"> с указанием значений п</w:t>
      </w:r>
      <w:r>
        <w:rPr>
          <w:sz w:val="28"/>
        </w:rPr>
        <w:t>а</w:t>
      </w:r>
      <w:r>
        <w:rPr>
          <w:sz w:val="28"/>
        </w:rPr>
        <w:t>раметров и концентраций, определенных в результате проведения расчетов</w:t>
      </w:r>
      <w:r>
        <w:rPr>
          <w:noProof/>
          <w:sz w:val="28"/>
        </w:rPr>
        <w:t>.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right"/>
        <w:rPr>
          <w:noProof/>
          <w:sz w:val="28"/>
        </w:rPr>
      </w:pPr>
      <w:r>
        <w:rPr>
          <w:noProof/>
          <w:sz w:val="28"/>
        </w:rPr>
        <w:t>Таблица1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center"/>
        <w:rPr>
          <w:noProof/>
          <w:sz w:val="28"/>
        </w:rPr>
      </w:pPr>
      <w:r>
        <w:rPr>
          <w:noProof/>
          <w:sz w:val="28"/>
        </w:rPr>
        <w:t>Исходные данные для расчета, вариант № _______</w:t>
      </w:r>
    </w:p>
    <w:tbl>
      <w:tblPr>
        <w:tblW w:w="8363" w:type="dxa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20"/>
        <w:gridCol w:w="1800"/>
        <w:gridCol w:w="2160"/>
        <w:gridCol w:w="1683"/>
      </w:tblGrid>
      <w:tr w:rsidR="00752331" w:rsidTr="00510220">
        <w:tc>
          <w:tcPr>
            <w:tcW w:w="2720" w:type="dxa"/>
          </w:tcPr>
          <w:p w:rsidR="00752331" w:rsidRDefault="00752331" w:rsidP="001D7C8A">
            <w:pPr>
              <w:tabs>
                <w:tab w:val="left" w:pos="317"/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noProof/>
                <w:sz w:val="26"/>
              </w:rPr>
            </w:pPr>
            <w:r>
              <w:rPr>
                <w:noProof/>
                <w:sz w:val="26"/>
              </w:rPr>
              <w:t>Величина</w:t>
            </w:r>
          </w:p>
        </w:tc>
        <w:tc>
          <w:tcPr>
            <w:tcW w:w="1800" w:type="dxa"/>
          </w:tcPr>
          <w:p w:rsidR="00752331" w:rsidRDefault="00752331" w:rsidP="00510220">
            <w:pPr>
              <w:tabs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"/>
              <w:jc w:val="center"/>
              <w:rPr>
                <w:noProof/>
                <w:sz w:val="26"/>
              </w:rPr>
            </w:pPr>
            <w:r>
              <w:rPr>
                <w:noProof/>
                <w:sz w:val="26"/>
              </w:rPr>
              <w:t>Обозначение</w:t>
            </w:r>
          </w:p>
        </w:tc>
        <w:tc>
          <w:tcPr>
            <w:tcW w:w="2160" w:type="dxa"/>
          </w:tcPr>
          <w:p w:rsidR="00752331" w:rsidRDefault="00752331" w:rsidP="00510220">
            <w:pPr>
              <w:tabs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"/>
              <w:jc w:val="center"/>
              <w:rPr>
                <w:noProof/>
                <w:sz w:val="26"/>
              </w:rPr>
            </w:pPr>
            <w:r>
              <w:rPr>
                <w:noProof/>
                <w:sz w:val="26"/>
              </w:rPr>
              <w:t>Размерность</w:t>
            </w:r>
          </w:p>
        </w:tc>
        <w:tc>
          <w:tcPr>
            <w:tcW w:w="1683" w:type="dxa"/>
          </w:tcPr>
          <w:p w:rsidR="00752331" w:rsidRDefault="00752331" w:rsidP="00510220">
            <w:pPr>
              <w:tabs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"/>
              <w:jc w:val="center"/>
              <w:rPr>
                <w:noProof/>
                <w:sz w:val="26"/>
              </w:rPr>
            </w:pPr>
            <w:r>
              <w:rPr>
                <w:noProof/>
                <w:sz w:val="26"/>
              </w:rPr>
              <w:t>Числ. значение</w:t>
            </w:r>
          </w:p>
        </w:tc>
      </w:tr>
      <w:tr w:rsidR="00752331" w:rsidTr="00510220">
        <w:tc>
          <w:tcPr>
            <w:tcW w:w="2720" w:type="dxa"/>
          </w:tcPr>
          <w:p w:rsidR="00752331" w:rsidRDefault="00752331" w:rsidP="00510220">
            <w:pPr>
              <w:tabs>
                <w:tab w:val="left" w:pos="317"/>
                <w:tab w:val="left" w:pos="851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sz w:val="26"/>
              </w:rPr>
            </w:pPr>
            <w:r>
              <w:rPr>
                <w:noProof/>
                <w:sz w:val="26"/>
              </w:rPr>
              <w:t>Производительность</w:t>
            </w:r>
          </w:p>
        </w:tc>
        <w:tc>
          <w:tcPr>
            <w:tcW w:w="1800" w:type="dxa"/>
          </w:tcPr>
          <w:p w:rsidR="00752331" w:rsidRDefault="00752331" w:rsidP="00510220">
            <w:pPr>
              <w:tabs>
                <w:tab w:val="left" w:pos="851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sz w:val="26"/>
              </w:rPr>
            </w:pPr>
            <w:r w:rsidRPr="00C33371">
              <w:rPr>
                <w:position w:val="-12"/>
                <w:sz w:val="28"/>
              </w:rPr>
              <w:object w:dxaOrig="580" w:dyaOrig="380">
                <v:shape id="_x0000_i1093" type="#_x0000_t75" style="width:29.25pt;height:18.75pt" o:ole="">
                  <v:imagedata r:id="rId93" o:title=""/>
                </v:shape>
                <o:OLEObject Type="Embed" ProgID="Equation.3" ShapeID="_x0000_i1093" DrawAspect="Content" ObjectID="_1508756530" r:id="rId144"/>
              </w:object>
            </w:r>
          </w:p>
        </w:tc>
        <w:tc>
          <w:tcPr>
            <w:tcW w:w="2160" w:type="dxa"/>
          </w:tcPr>
          <w:p w:rsidR="00752331" w:rsidRDefault="00752331" w:rsidP="00510220">
            <w:pPr>
              <w:tabs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"/>
              <w:rPr>
                <w:noProof/>
                <w:sz w:val="26"/>
              </w:rPr>
            </w:pPr>
            <w:r>
              <w:rPr>
                <w:noProof/>
                <w:sz w:val="26"/>
              </w:rPr>
              <w:t>Кг/ч</w:t>
            </w:r>
          </w:p>
        </w:tc>
        <w:tc>
          <w:tcPr>
            <w:tcW w:w="1683" w:type="dxa"/>
          </w:tcPr>
          <w:p w:rsidR="00752331" w:rsidRDefault="00752331" w:rsidP="00510220">
            <w:pPr>
              <w:tabs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"/>
              <w:rPr>
                <w:noProof/>
                <w:sz w:val="26"/>
              </w:rPr>
            </w:pPr>
            <w:r>
              <w:rPr>
                <w:noProof/>
                <w:sz w:val="26"/>
              </w:rPr>
              <w:t>20000</w:t>
            </w:r>
          </w:p>
        </w:tc>
      </w:tr>
      <w:tr w:rsidR="00752331" w:rsidTr="00510220">
        <w:tc>
          <w:tcPr>
            <w:tcW w:w="2720" w:type="dxa"/>
          </w:tcPr>
          <w:p w:rsidR="00752331" w:rsidRDefault="00752331" w:rsidP="00510220">
            <w:pPr>
              <w:tabs>
                <w:tab w:val="left" w:pos="317"/>
                <w:tab w:val="left" w:pos="851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sz w:val="26"/>
              </w:rPr>
            </w:pPr>
            <w:r>
              <w:rPr>
                <w:noProof/>
                <w:sz w:val="26"/>
              </w:rPr>
              <w:t>Диаметр корпуса ИУ</w:t>
            </w:r>
          </w:p>
        </w:tc>
        <w:tc>
          <w:tcPr>
            <w:tcW w:w="1800" w:type="dxa"/>
          </w:tcPr>
          <w:p w:rsidR="00752331" w:rsidRDefault="00752331" w:rsidP="00510220">
            <w:pPr>
              <w:tabs>
                <w:tab w:val="left" w:pos="851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sz w:val="26"/>
              </w:rPr>
            </w:pPr>
            <w:r>
              <w:rPr>
                <w:sz w:val="28"/>
                <w:lang w:val="en-US"/>
              </w:rPr>
              <w:t>D</w:t>
            </w:r>
          </w:p>
        </w:tc>
        <w:tc>
          <w:tcPr>
            <w:tcW w:w="2160" w:type="dxa"/>
          </w:tcPr>
          <w:p w:rsidR="00752331" w:rsidRDefault="00752331" w:rsidP="00510220">
            <w:pPr>
              <w:tabs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"/>
              <w:rPr>
                <w:noProof/>
                <w:sz w:val="26"/>
              </w:rPr>
            </w:pPr>
            <w:r>
              <w:rPr>
                <w:noProof/>
                <w:sz w:val="26"/>
              </w:rPr>
              <w:t>м</w:t>
            </w:r>
          </w:p>
        </w:tc>
        <w:tc>
          <w:tcPr>
            <w:tcW w:w="1683" w:type="dxa"/>
          </w:tcPr>
          <w:p w:rsidR="00752331" w:rsidRDefault="00752331" w:rsidP="00510220">
            <w:pPr>
              <w:tabs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"/>
              <w:rPr>
                <w:noProof/>
                <w:sz w:val="26"/>
              </w:rPr>
            </w:pPr>
            <w:r>
              <w:rPr>
                <w:noProof/>
                <w:sz w:val="26"/>
              </w:rPr>
              <w:t>3,0</w:t>
            </w:r>
          </w:p>
        </w:tc>
      </w:tr>
      <w:tr w:rsidR="00752331" w:rsidTr="00510220">
        <w:tc>
          <w:tcPr>
            <w:tcW w:w="2720" w:type="dxa"/>
          </w:tcPr>
          <w:p w:rsidR="00752331" w:rsidRDefault="00752331" w:rsidP="00510220">
            <w:pPr>
              <w:tabs>
                <w:tab w:val="left" w:pos="317"/>
                <w:tab w:val="left" w:pos="851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sz w:val="26"/>
              </w:rPr>
            </w:pPr>
            <w:r>
              <w:rPr>
                <w:noProof/>
                <w:sz w:val="26"/>
              </w:rPr>
              <w:t>Давление вторичного пара</w:t>
            </w:r>
          </w:p>
        </w:tc>
        <w:tc>
          <w:tcPr>
            <w:tcW w:w="1800" w:type="dxa"/>
          </w:tcPr>
          <w:p w:rsidR="00752331" w:rsidRDefault="00752331" w:rsidP="00510220">
            <w:pPr>
              <w:tabs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"/>
              <w:rPr>
                <w:noProof/>
                <w:sz w:val="26"/>
                <w:vertAlign w:val="subscript"/>
              </w:rPr>
            </w:pPr>
            <w:r>
              <w:rPr>
                <w:noProof/>
                <w:sz w:val="26"/>
              </w:rPr>
              <w:t>Р</w:t>
            </w:r>
            <w:r>
              <w:rPr>
                <w:noProof/>
                <w:sz w:val="26"/>
                <w:vertAlign w:val="subscript"/>
              </w:rPr>
              <w:t>вт</w:t>
            </w:r>
          </w:p>
        </w:tc>
        <w:tc>
          <w:tcPr>
            <w:tcW w:w="2160" w:type="dxa"/>
          </w:tcPr>
          <w:p w:rsidR="00752331" w:rsidRDefault="00752331" w:rsidP="00510220">
            <w:pPr>
              <w:tabs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"/>
              <w:rPr>
                <w:noProof/>
                <w:sz w:val="26"/>
              </w:rPr>
            </w:pPr>
            <w:r>
              <w:rPr>
                <w:noProof/>
                <w:sz w:val="26"/>
              </w:rPr>
              <w:t>МПа</w:t>
            </w:r>
          </w:p>
        </w:tc>
        <w:tc>
          <w:tcPr>
            <w:tcW w:w="1683" w:type="dxa"/>
          </w:tcPr>
          <w:p w:rsidR="00752331" w:rsidRDefault="00752331" w:rsidP="00510220">
            <w:pPr>
              <w:tabs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"/>
              <w:rPr>
                <w:noProof/>
                <w:sz w:val="26"/>
              </w:rPr>
            </w:pPr>
            <w:r>
              <w:rPr>
                <w:noProof/>
                <w:sz w:val="26"/>
              </w:rPr>
              <w:t>0,12</w:t>
            </w:r>
          </w:p>
        </w:tc>
      </w:tr>
      <w:tr w:rsidR="00752331" w:rsidTr="00510220">
        <w:tc>
          <w:tcPr>
            <w:tcW w:w="2720" w:type="dxa"/>
          </w:tcPr>
          <w:p w:rsidR="00752331" w:rsidRDefault="00752331" w:rsidP="00510220">
            <w:pPr>
              <w:tabs>
                <w:tab w:val="left" w:pos="317"/>
                <w:tab w:val="left" w:pos="851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sz w:val="26"/>
              </w:rPr>
            </w:pPr>
            <w:r>
              <w:rPr>
                <w:noProof/>
                <w:sz w:val="26"/>
              </w:rPr>
              <w:lastRenderedPageBreak/>
              <w:t>Плотность испаряемой воды</w:t>
            </w:r>
          </w:p>
        </w:tc>
        <w:tc>
          <w:tcPr>
            <w:tcW w:w="1800" w:type="dxa"/>
          </w:tcPr>
          <w:p w:rsidR="00752331" w:rsidRDefault="00752331" w:rsidP="00510220">
            <w:pPr>
              <w:tabs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"/>
              <w:rPr>
                <w:noProof/>
                <w:sz w:val="26"/>
              </w:rPr>
            </w:pPr>
            <w:r>
              <w:rPr>
                <w:i/>
                <w:sz w:val="28"/>
              </w:rPr>
              <w:sym w:font="Symbol" w:char="F072"/>
            </w:r>
            <w:r>
              <w:rPr>
                <w:i/>
                <w:sz w:val="28"/>
              </w:rPr>
              <w:sym w:font="Symbol" w:char="F0A2"/>
            </w:r>
          </w:p>
        </w:tc>
        <w:tc>
          <w:tcPr>
            <w:tcW w:w="2160" w:type="dxa"/>
          </w:tcPr>
          <w:p w:rsidR="00752331" w:rsidRDefault="00752331" w:rsidP="00510220">
            <w:pPr>
              <w:tabs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"/>
              <w:rPr>
                <w:noProof/>
                <w:sz w:val="26"/>
                <w:vertAlign w:val="superscript"/>
              </w:rPr>
            </w:pPr>
            <w:r>
              <w:rPr>
                <w:noProof/>
                <w:sz w:val="26"/>
              </w:rPr>
              <w:t>Кг/м</w:t>
            </w:r>
            <w:r>
              <w:rPr>
                <w:noProof/>
                <w:sz w:val="26"/>
                <w:vertAlign w:val="superscript"/>
              </w:rPr>
              <w:t>3</w:t>
            </w:r>
          </w:p>
        </w:tc>
        <w:tc>
          <w:tcPr>
            <w:tcW w:w="1683" w:type="dxa"/>
          </w:tcPr>
          <w:p w:rsidR="00752331" w:rsidRDefault="00752331" w:rsidP="00510220">
            <w:pPr>
              <w:tabs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"/>
              <w:rPr>
                <w:noProof/>
                <w:sz w:val="26"/>
              </w:rPr>
            </w:pPr>
            <w:r>
              <w:rPr>
                <w:noProof/>
                <w:sz w:val="26"/>
              </w:rPr>
              <w:t>954,6</w:t>
            </w:r>
          </w:p>
        </w:tc>
      </w:tr>
      <w:tr w:rsidR="00752331" w:rsidTr="00510220">
        <w:tc>
          <w:tcPr>
            <w:tcW w:w="2720" w:type="dxa"/>
          </w:tcPr>
          <w:p w:rsidR="00752331" w:rsidRDefault="00752331" w:rsidP="00510220">
            <w:pPr>
              <w:tabs>
                <w:tab w:val="left" w:pos="175"/>
                <w:tab w:val="left" w:pos="851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sz w:val="26"/>
              </w:rPr>
            </w:pPr>
            <w:r>
              <w:rPr>
                <w:noProof/>
                <w:sz w:val="26"/>
              </w:rPr>
              <w:t>Плотность вторичного пара</w:t>
            </w:r>
          </w:p>
        </w:tc>
        <w:tc>
          <w:tcPr>
            <w:tcW w:w="1800" w:type="dxa"/>
          </w:tcPr>
          <w:p w:rsidR="00752331" w:rsidRDefault="00752331" w:rsidP="00510220">
            <w:pPr>
              <w:tabs>
                <w:tab w:val="left" w:pos="175"/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"/>
              <w:rPr>
                <w:noProof/>
                <w:sz w:val="26"/>
              </w:rPr>
            </w:pPr>
            <w:r>
              <w:rPr>
                <w:i/>
                <w:sz w:val="28"/>
              </w:rPr>
              <w:sym w:font="Symbol" w:char="F072"/>
            </w:r>
            <w:r>
              <w:rPr>
                <w:i/>
                <w:sz w:val="28"/>
              </w:rPr>
              <w:sym w:font="Symbol" w:char="F0B2"/>
            </w:r>
          </w:p>
        </w:tc>
        <w:tc>
          <w:tcPr>
            <w:tcW w:w="2160" w:type="dxa"/>
          </w:tcPr>
          <w:p w:rsidR="00752331" w:rsidRDefault="00752331" w:rsidP="00510220">
            <w:pPr>
              <w:tabs>
                <w:tab w:val="left" w:pos="175"/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"/>
              <w:rPr>
                <w:noProof/>
                <w:sz w:val="26"/>
              </w:rPr>
            </w:pPr>
            <w:r>
              <w:rPr>
                <w:noProof/>
                <w:sz w:val="26"/>
              </w:rPr>
              <w:t>Кг/м</w:t>
            </w:r>
            <w:r>
              <w:rPr>
                <w:noProof/>
                <w:sz w:val="26"/>
                <w:vertAlign w:val="superscript"/>
              </w:rPr>
              <w:t>3</w:t>
            </w:r>
          </w:p>
        </w:tc>
        <w:tc>
          <w:tcPr>
            <w:tcW w:w="1683" w:type="dxa"/>
          </w:tcPr>
          <w:p w:rsidR="00752331" w:rsidRDefault="00752331" w:rsidP="00510220">
            <w:pPr>
              <w:tabs>
                <w:tab w:val="left" w:pos="175"/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"/>
              <w:rPr>
                <w:noProof/>
                <w:sz w:val="26"/>
              </w:rPr>
            </w:pPr>
            <w:r>
              <w:rPr>
                <w:noProof/>
                <w:sz w:val="26"/>
              </w:rPr>
              <w:t>0,700</w:t>
            </w:r>
          </w:p>
        </w:tc>
      </w:tr>
      <w:tr w:rsidR="00752331" w:rsidTr="00510220">
        <w:tc>
          <w:tcPr>
            <w:tcW w:w="2720" w:type="dxa"/>
          </w:tcPr>
          <w:p w:rsidR="00752331" w:rsidRDefault="00752331" w:rsidP="00510220">
            <w:pPr>
              <w:tabs>
                <w:tab w:val="left" w:pos="175"/>
                <w:tab w:val="left" w:pos="851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sz w:val="26"/>
              </w:rPr>
            </w:pPr>
            <w:r>
              <w:rPr>
                <w:noProof/>
                <w:sz w:val="26"/>
              </w:rPr>
              <w:t>Высота парового объема</w:t>
            </w:r>
          </w:p>
        </w:tc>
        <w:tc>
          <w:tcPr>
            <w:tcW w:w="1800" w:type="dxa"/>
          </w:tcPr>
          <w:p w:rsidR="00752331" w:rsidRDefault="00752331" w:rsidP="00510220">
            <w:pPr>
              <w:tabs>
                <w:tab w:val="left" w:pos="175"/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"/>
              <w:rPr>
                <w:noProof/>
                <w:sz w:val="26"/>
              </w:rPr>
            </w:pPr>
            <w:r>
              <w:rPr>
                <w:noProof/>
                <w:sz w:val="26"/>
              </w:rPr>
              <w:t>Н</w:t>
            </w:r>
          </w:p>
        </w:tc>
        <w:tc>
          <w:tcPr>
            <w:tcW w:w="2160" w:type="dxa"/>
          </w:tcPr>
          <w:p w:rsidR="00752331" w:rsidRDefault="00752331" w:rsidP="00510220">
            <w:pPr>
              <w:tabs>
                <w:tab w:val="left" w:pos="175"/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"/>
              <w:rPr>
                <w:noProof/>
                <w:sz w:val="26"/>
              </w:rPr>
            </w:pPr>
            <w:r>
              <w:rPr>
                <w:noProof/>
                <w:sz w:val="26"/>
              </w:rPr>
              <w:t>м</w:t>
            </w:r>
          </w:p>
        </w:tc>
        <w:tc>
          <w:tcPr>
            <w:tcW w:w="1683" w:type="dxa"/>
          </w:tcPr>
          <w:p w:rsidR="00752331" w:rsidRDefault="00752331" w:rsidP="00510220">
            <w:pPr>
              <w:tabs>
                <w:tab w:val="left" w:pos="175"/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"/>
              <w:rPr>
                <w:noProof/>
                <w:sz w:val="26"/>
              </w:rPr>
            </w:pPr>
          </w:p>
        </w:tc>
      </w:tr>
      <w:tr w:rsidR="00752331" w:rsidTr="00510220">
        <w:tc>
          <w:tcPr>
            <w:tcW w:w="2720" w:type="dxa"/>
          </w:tcPr>
          <w:p w:rsidR="00752331" w:rsidRDefault="00752331" w:rsidP="00510220">
            <w:pPr>
              <w:tabs>
                <w:tab w:val="left" w:pos="175"/>
                <w:tab w:val="left" w:pos="851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sz w:val="26"/>
              </w:rPr>
            </w:pPr>
            <w:r>
              <w:rPr>
                <w:noProof/>
                <w:sz w:val="26"/>
              </w:rPr>
              <w:t>Соленость питательной воды</w:t>
            </w:r>
          </w:p>
        </w:tc>
        <w:tc>
          <w:tcPr>
            <w:tcW w:w="1800" w:type="dxa"/>
          </w:tcPr>
          <w:p w:rsidR="00752331" w:rsidRDefault="00752331" w:rsidP="00510220">
            <w:pPr>
              <w:tabs>
                <w:tab w:val="left" w:pos="175"/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"/>
              <w:rPr>
                <w:noProof/>
                <w:sz w:val="26"/>
              </w:rPr>
            </w:pPr>
            <w:r w:rsidRPr="00C33371">
              <w:rPr>
                <w:position w:val="-12"/>
                <w:sz w:val="28"/>
              </w:rPr>
              <w:object w:dxaOrig="440" w:dyaOrig="380">
                <v:shape id="_x0000_i1094" type="#_x0000_t75" style="width:21.75pt;height:18.75pt" o:ole="">
                  <v:imagedata r:id="rId99" o:title=""/>
                </v:shape>
                <o:OLEObject Type="Embed" ProgID="Equation.3" ShapeID="_x0000_i1094" DrawAspect="Content" ObjectID="_1508756531" r:id="rId145"/>
              </w:object>
            </w:r>
          </w:p>
        </w:tc>
        <w:tc>
          <w:tcPr>
            <w:tcW w:w="2160" w:type="dxa"/>
          </w:tcPr>
          <w:p w:rsidR="00752331" w:rsidRDefault="00752331" w:rsidP="00510220">
            <w:pPr>
              <w:tabs>
                <w:tab w:val="left" w:pos="175"/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"/>
              <w:rPr>
                <w:noProof/>
                <w:sz w:val="26"/>
              </w:rPr>
            </w:pPr>
            <w:r>
              <w:rPr>
                <w:noProof/>
                <w:sz w:val="26"/>
              </w:rPr>
              <w:t>Мг/кг NaCl</w:t>
            </w:r>
          </w:p>
        </w:tc>
        <w:tc>
          <w:tcPr>
            <w:tcW w:w="1683" w:type="dxa"/>
          </w:tcPr>
          <w:p w:rsidR="00752331" w:rsidRDefault="00752331" w:rsidP="00510220">
            <w:pPr>
              <w:tabs>
                <w:tab w:val="left" w:pos="175"/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"/>
              <w:rPr>
                <w:noProof/>
                <w:sz w:val="26"/>
              </w:rPr>
            </w:pPr>
          </w:p>
        </w:tc>
      </w:tr>
      <w:tr w:rsidR="00752331" w:rsidTr="00510220">
        <w:trPr>
          <w:cantSplit/>
        </w:trPr>
        <w:tc>
          <w:tcPr>
            <w:tcW w:w="2720" w:type="dxa"/>
            <w:vMerge w:val="restart"/>
          </w:tcPr>
          <w:p w:rsidR="00752331" w:rsidRDefault="00752331" w:rsidP="00510220">
            <w:pPr>
              <w:tabs>
                <w:tab w:val="left" w:pos="175"/>
                <w:tab w:val="left" w:pos="851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sz w:val="26"/>
              </w:rPr>
            </w:pPr>
          </w:p>
          <w:p w:rsidR="00752331" w:rsidRDefault="00752331" w:rsidP="00510220">
            <w:pPr>
              <w:tabs>
                <w:tab w:val="left" w:pos="175"/>
                <w:tab w:val="left" w:pos="851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sz w:val="26"/>
              </w:rPr>
            </w:pPr>
            <w:r>
              <w:rPr>
                <w:noProof/>
                <w:sz w:val="26"/>
              </w:rPr>
              <w:t>Продувка испарителя</w:t>
            </w:r>
          </w:p>
        </w:tc>
        <w:tc>
          <w:tcPr>
            <w:tcW w:w="1800" w:type="dxa"/>
          </w:tcPr>
          <w:p w:rsidR="00752331" w:rsidRDefault="00752331" w:rsidP="00510220">
            <w:pPr>
              <w:tabs>
                <w:tab w:val="left" w:pos="175"/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"/>
              <w:rPr>
                <w:noProof/>
                <w:sz w:val="26"/>
                <w:vertAlign w:val="subscript"/>
              </w:rPr>
            </w:pPr>
            <w:r>
              <w:rPr>
                <w:noProof/>
                <w:sz w:val="26"/>
              </w:rPr>
              <w:t>P</w:t>
            </w:r>
            <w:r>
              <w:rPr>
                <w:noProof/>
                <w:sz w:val="26"/>
                <w:vertAlign w:val="subscript"/>
              </w:rPr>
              <w:t>1</w:t>
            </w:r>
          </w:p>
        </w:tc>
        <w:tc>
          <w:tcPr>
            <w:tcW w:w="2160" w:type="dxa"/>
          </w:tcPr>
          <w:p w:rsidR="00752331" w:rsidRDefault="00752331" w:rsidP="00510220">
            <w:pPr>
              <w:tabs>
                <w:tab w:val="left" w:pos="175"/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"/>
              <w:rPr>
                <w:noProof/>
                <w:sz w:val="26"/>
              </w:rPr>
            </w:pPr>
            <w:r>
              <w:rPr>
                <w:noProof/>
                <w:sz w:val="26"/>
              </w:rPr>
              <w:t>%</w:t>
            </w:r>
          </w:p>
        </w:tc>
        <w:tc>
          <w:tcPr>
            <w:tcW w:w="1683" w:type="dxa"/>
          </w:tcPr>
          <w:p w:rsidR="00752331" w:rsidRDefault="00752331" w:rsidP="00510220">
            <w:pPr>
              <w:tabs>
                <w:tab w:val="left" w:pos="175"/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"/>
              <w:rPr>
                <w:noProof/>
                <w:sz w:val="26"/>
              </w:rPr>
            </w:pPr>
          </w:p>
        </w:tc>
      </w:tr>
      <w:tr w:rsidR="00752331" w:rsidTr="00510220">
        <w:trPr>
          <w:cantSplit/>
        </w:trPr>
        <w:tc>
          <w:tcPr>
            <w:tcW w:w="2720" w:type="dxa"/>
            <w:vMerge/>
          </w:tcPr>
          <w:p w:rsidR="00752331" w:rsidRDefault="00752331" w:rsidP="001D7C8A">
            <w:pPr>
              <w:tabs>
                <w:tab w:val="left" w:pos="175"/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09"/>
              <w:rPr>
                <w:noProof/>
                <w:sz w:val="26"/>
              </w:rPr>
            </w:pPr>
          </w:p>
        </w:tc>
        <w:tc>
          <w:tcPr>
            <w:tcW w:w="1800" w:type="dxa"/>
          </w:tcPr>
          <w:p w:rsidR="00752331" w:rsidRDefault="00752331" w:rsidP="00510220">
            <w:pPr>
              <w:tabs>
                <w:tab w:val="left" w:pos="175"/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"/>
              <w:rPr>
                <w:noProof/>
                <w:sz w:val="26"/>
              </w:rPr>
            </w:pPr>
            <w:r>
              <w:rPr>
                <w:noProof/>
                <w:sz w:val="26"/>
              </w:rPr>
              <w:t>P</w:t>
            </w:r>
            <w:r>
              <w:rPr>
                <w:noProof/>
                <w:sz w:val="26"/>
                <w:vertAlign w:val="subscript"/>
              </w:rPr>
              <w:t>2</w:t>
            </w:r>
          </w:p>
        </w:tc>
        <w:tc>
          <w:tcPr>
            <w:tcW w:w="2160" w:type="dxa"/>
          </w:tcPr>
          <w:p w:rsidR="00752331" w:rsidRDefault="00752331" w:rsidP="00510220">
            <w:pPr>
              <w:tabs>
                <w:tab w:val="left" w:pos="175"/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"/>
              <w:rPr>
                <w:noProof/>
                <w:sz w:val="26"/>
              </w:rPr>
            </w:pPr>
            <w:r>
              <w:rPr>
                <w:noProof/>
                <w:sz w:val="26"/>
              </w:rPr>
              <w:t>%</w:t>
            </w:r>
          </w:p>
        </w:tc>
        <w:tc>
          <w:tcPr>
            <w:tcW w:w="1683" w:type="dxa"/>
          </w:tcPr>
          <w:p w:rsidR="00752331" w:rsidRDefault="00752331" w:rsidP="00510220">
            <w:pPr>
              <w:tabs>
                <w:tab w:val="left" w:pos="175"/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"/>
              <w:rPr>
                <w:noProof/>
                <w:sz w:val="26"/>
              </w:rPr>
            </w:pPr>
          </w:p>
        </w:tc>
      </w:tr>
      <w:tr w:rsidR="00752331" w:rsidTr="00510220">
        <w:trPr>
          <w:cantSplit/>
        </w:trPr>
        <w:tc>
          <w:tcPr>
            <w:tcW w:w="2720" w:type="dxa"/>
            <w:vMerge/>
          </w:tcPr>
          <w:p w:rsidR="00752331" w:rsidRDefault="00752331" w:rsidP="001D7C8A">
            <w:pPr>
              <w:tabs>
                <w:tab w:val="left" w:pos="175"/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09"/>
              <w:rPr>
                <w:noProof/>
                <w:sz w:val="26"/>
              </w:rPr>
            </w:pPr>
          </w:p>
        </w:tc>
        <w:tc>
          <w:tcPr>
            <w:tcW w:w="1800" w:type="dxa"/>
          </w:tcPr>
          <w:p w:rsidR="00752331" w:rsidRDefault="00752331" w:rsidP="001D7C8A">
            <w:pPr>
              <w:tabs>
                <w:tab w:val="left" w:pos="175"/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09"/>
              <w:rPr>
                <w:noProof/>
                <w:sz w:val="26"/>
              </w:rPr>
            </w:pPr>
            <w:r>
              <w:rPr>
                <w:noProof/>
                <w:sz w:val="26"/>
              </w:rPr>
              <w:t>P</w:t>
            </w:r>
            <w:r>
              <w:rPr>
                <w:noProof/>
                <w:sz w:val="26"/>
                <w:vertAlign w:val="subscript"/>
              </w:rPr>
              <w:t>3</w:t>
            </w:r>
          </w:p>
        </w:tc>
        <w:tc>
          <w:tcPr>
            <w:tcW w:w="2160" w:type="dxa"/>
          </w:tcPr>
          <w:p w:rsidR="00752331" w:rsidRDefault="00752331" w:rsidP="001D7C8A">
            <w:pPr>
              <w:tabs>
                <w:tab w:val="left" w:pos="175"/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09"/>
              <w:rPr>
                <w:noProof/>
                <w:sz w:val="26"/>
              </w:rPr>
            </w:pPr>
            <w:r>
              <w:rPr>
                <w:noProof/>
                <w:sz w:val="26"/>
              </w:rPr>
              <w:t>%</w:t>
            </w:r>
          </w:p>
        </w:tc>
        <w:tc>
          <w:tcPr>
            <w:tcW w:w="1683" w:type="dxa"/>
          </w:tcPr>
          <w:p w:rsidR="00752331" w:rsidRDefault="00752331" w:rsidP="001D7C8A">
            <w:pPr>
              <w:tabs>
                <w:tab w:val="left" w:pos="175"/>
                <w:tab w:val="left" w:pos="851"/>
              </w:tabs>
              <w:autoSpaceDE w:val="0"/>
              <w:autoSpaceDN w:val="0"/>
              <w:adjustRightInd w:val="0"/>
              <w:spacing w:line="360" w:lineRule="auto"/>
              <w:ind w:firstLine="709"/>
              <w:rPr>
                <w:noProof/>
                <w:sz w:val="26"/>
              </w:rPr>
            </w:pPr>
          </w:p>
        </w:tc>
      </w:tr>
    </w:tbl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</w:rPr>
      </w:pPr>
      <w:r>
        <w:rPr>
          <w:noProof/>
          <w:sz w:val="28"/>
        </w:rPr>
        <w:t>5. Построить графики зависимости солености вторичного пара от величи</w:t>
      </w:r>
      <w:r>
        <w:rPr>
          <w:noProof/>
          <w:sz w:val="28"/>
        </w:rPr>
        <w:softHyphen/>
        <w:t xml:space="preserve">ны продувки </w:t>
      </w:r>
      <w:r w:rsidRPr="00C33371">
        <w:rPr>
          <w:position w:val="-12"/>
          <w:sz w:val="28"/>
        </w:rPr>
        <w:object w:dxaOrig="1320" w:dyaOrig="380">
          <v:shape id="_x0000_i1095" type="#_x0000_t75" style="width:66pt;height:18.75pt" o:ole="">
            <v:imagedata r:id="rId146" o:title=""/>
          </v:shape>
          <o:OLEObject Type="Embed" ProgID="Equation.3" ShapeID="_x0000_i1095" DrawAspect="Content" ObjectID="_1508756532" r:id="rId147"/>
        </w:object>
      </w:r>
      <w:r>
        <w:rPr>
          <w:sz w:val="28"/>
        </w:rPr>
        <w:t xml:space="preserve">, </w:t>
      </w:r>
      <w:r w:rsidRPr="00C33371">
        <w:rPr>
          <w:position w:val="-12"/>
          <w:sz w:val="28"/>
        </w:rPr>
        <w:object w:dxaOrig="1359" w:dyaOrig="380">
          <v:shape id="_x0000_i1096" type="#_x0000_t75" style="width:68.25pt;height:18.75pt" o:ole="">
            <v:imagedata r:id="rId148" o:title=""/>
          </v:shape>
          <o:OLEObject Type="Embed" ProgID="Equation.3" ShapeID="_x0000_i1096" DrawAspect="Content" ObjectID="_1508756533" r:id="rId149"/>
        </w:object>
      </w:r>
      <w:r>
        <w:rPr>
          <w:sz w:val="28"/>
        </w:rPr>
        <w:t xml:space="preserve">, </w:t>
      </w:r>
      <w:r w:rsidRPr="00C33371">
        <w:rPr>
          <w:position w:val="-12"/>
          <w:sz w:val="28"/>
        </w:rPr>
        <w:object w:dxaOrig="1540" w:dyaOrig="380">
          <v:shape id="_x0000_i1097" type="#_x0000_t75" style="width:77.25pt;height:18.75pt" o:ole="">
            <v:imagedata r:id="rId150" o:title=""/>
          </v:shape>
          <o:OLEObject Type="Embed" ProgID="Equation.3" ShapeID="_x0000_i1097" DrawAspect="Content" ObjectID="_1508756534" r:id="rId151"/>
        </w:object>
      </w:r>
      <w:r>
        <w:rPr>
          <w:noProof/>
          <w:sz w:val="28"/>
        </w:rPr>
        <w:t xml:space="preserve"> -для ИУ с одноступенчатой промывкой и жалюзийным сепаратором и графики </w:t>
      </w:r>
      <w:r w:rsidRPr="00C33371">
        <w:rPr>
          <w:position w:val="-12"/>
          <w:sz w:val="28"/>
        </w:rPr>
        <w:object w:dxaOrig="1340" w:dyaOrig="380">
          <v:shape id="_x0000_i1098" type="#_x0000_t75" style="width:66.75pt;height:18.75pt" o:ole="">
            <v:imagedata r:id="rId152" o:title=""/>
          </v:shape>
          <o:OLEObject Type="Embed" ProgID="Equation.3" ShapeID="_x0000_i1098" DrawAspect="Content" ObjectID="_1508756535" r:id="rId153"/>
        </w:object>
      </w:r>
      <w:r>
        <w:rPr>
          <w:sz w:val="28"/>
        </w:rPr>
        <w:t xml:space="preserve">, </w:t>
      </w:r>
      <w:r w:rsidRPr="00C33371">
        <w:rPr>
          <w:position w:val="-12"/>
          <w:sz w:val="28"/>
        </w:rPr>
        <w:object w:dxaOrig="1579" w:dyaOrig="380">
          <v:shape id="_x0000_i1099" type="#_x0000_t75" style="width:78.75pt;height:18.75pt" o:ole="">
            <v:imagedata r:id="rId154" o:title=""/>
          </v:shape>
          <o:OLEObject Type="Embed" ProgID="Equation.3" ShapeID="_x0000_i1099" DrawAspect="Content" ObjectID="_1508756536" r:id="rId155"/>
        </w:object>
      </w:r>
      <w:r>
        <w:rPr>
          <w:noProof/>
          <w:sz w:val="28"/>
        </w:rPr>
        <w:t xml:space="preserve"> - для ИУ с двухступенчатой промывкой и жалюзийным сепаратором.</w:t>
      </w:r>
    </w:p>
    <w:p w:rsidR="00752331" w:rsidRDefault="00752331" w:rsidP="001D7C8A">
      <w:pPr>
        <w:pStyle w:val="2"/>
        <w:tabs>
          <w:tab w:val="left" w:pos="851"/>
        </w:tabs>
        <w:spacing w:before="0" w:after="0" w:line="360" w:lineRule="auto"/>
        <w:ind w:firstLine="709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Методика проведения лабораторной работы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t>1.</w:t>
      </w:r>
      <w:r>
        <w:rPr>
          <w:sz w:val="28"/>
        </w:rPr>
        <w:t xml:space="preserve"> После запуска программы, реализующей математическую модель з</w:t>
      </w:r>
      <w:r>
        <w:rPr>
          <w:sz w:val="28"/>
        </w:rPr>
        <w:t>а</w:t>
      </w:r>
      <w:r>
        <w:rPr>
          <w:sz w:val="28"/>
        </w:rPr>
        <w:t>грязнения вторичного пара в испарителе кипящего типа, на дисплее появл</w:t>
      </w:r>
      <w:r>
        <w:rPr>
          <w:sz w:val="28"/>
        </w:rPr>
        <w:t>я</w:t>
      </w:r>
      <w:r>
        <w:rPr>
          <w:sz w:val="28"/>
        </w:rPr>
        <w:t>ется название лабораторной работы.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t>2.</w:t>
      </w:r>
      <w:r>
        <w:rPr>
          <w:sz w:val="28"/>
        </w:rPr>
        <w:t xml:space="preserve"> Нажав клавишу ("Е</w:t>
      </w:r>
      <w:r>
        <w:rPr>
          <w:sz w:val="28"/>
          <w:lang w:val="en-US"/>
        </w:rPr>
        <w:t>nter</w:t>
      </w:r>
      <w:r>
        <w:rPr>
          <w:sz w:val="28"/>
        </w:rPr>
        <w:t>") студент вводит номер варианта и начинает работу. После ввода исходных данных и первого значения продувки Р</w:t>
      </w:r>
      <w:r>
        <w:rPr>
          <w:sz w:val="28"/>
          <w:vertAlign w:val="subscript"/>
        </w:rPr>
        <w:t>1</w:t>
      </w:r>
      <w:r>
        <w:rPr>
          <w:sz w:val="28"/>
        </w:rPr>
        <w:t xml:space="preserve"> пр</w:t>
      </w:r>
      <w:r>
        <w:rPr>
          <w:sz w:val="28"/>
        </w:rPr>
        <w:t>о</w:t>
      </w:r>
      <w:r>
        <w:rPr>
          <w:sz w:val="28"/>
        </w:rPr>
        <w:t xml:space="preserve">грамма выполняет расчет солесодержания пара </w:t>
      </w:r>
      <w:r w:rsidRPr="00C33371">
        <w:rPr>
          <w:position w:val="-12"/>
          <w:sz w:val="28"/>
        </w:rPr>
        <w:object w:dxaOrig="420" w:dyaOrig="380">
          <v:shape id="_x0000_i1100" type="#_x0000_t75" style="width:21pt;height:18.75pt" o:ole="">
            <v:imagedata r:id="rId156" o:title=""/>
          </v:shape>
          <o:OLEObject Type="Embed" ProgID="Equation.3" ShapeID="_x0000_i1100" DrawAspect="Content" ObjectID="_1508756537" r:id="rId157"/>
        </w:object>
      </w:r>
      <w:r>
        <w:rPr>
          <w:sz w:val="28"/>
        </w:rPr>
        <w:t xml:space="preserve">, </w:t>
      </w:r>
      <w:r w:rsidRPr="00C33371">
        <w:rPr>
          <w:position w:val="-12"/>
          <w:sz w:val="28"/>
        </w:rPr>
        <w:object w:dxaOrig="460" w:dyaOrig="380">
          <v:shape id="_x0000_i1101" type="#_x0000_t75" style="width:23.25pt;height:18.75pt" o:ole="">
            <v:imagedata r:id="rId158" o:title=""/>
          </v:shape>
          <o:OLEObject Type="Embed" ProgID="Equation.3" ShapeID="_x0000_i1101" DrawAspect="Content" ObjectID="_1508756538" r:id="rId159"/>
        </w:object>
      </w:r>
      <w:r>
        <w:rPr>
          <w:sz w:val="28"/>
        </w:rPr>
        <w:t xml:space="preserve">, </w:t>
      </w:r>
      <w:r w:rsidRPr="00C33371">
        <w:rPr>
          <w:position w:val="-12"/>
          <w:sz w:val="28"/>
        </w:rPr>
        <w:object w:dxaOrig="639" w:dyaOrig="380">
          <v:shape id="_x0000_i1102" type="#_x0000_t75" style="width:32.25pt;height:18.75pt" o:ole="">
            <v:imagedata r:id="rId160" o:title=""/>
          </v:shape>
          <o:OLEObject Type="Embed" ProgID="Equation.3" ShapeID="_x0000_i1102" DrawAspect="Content" ObjectID="_1508756539" r:id="rId161"/>
        </w:object>
      </w:r>
      <w:r>
        <w:rPr>
          <w:sz w:val="28"/>
        </w:rPr>
        <w:t>,</w:t>
      </w:r>
      <w:r w:rsidRPr="00C33371">
        <w:rPr>
          <w:position w:val="-12"/>
          <w:sz w:val="28"/>
        </w:rPr>
        <w:object w:dxaOrig="440" w:dyaOrig="380">
          <v:shape id="_x0000_i1103" type="#_x0000_t75" style="width:21.75pt;height:18.75pt" o:ole="">
            <v:imagedata r:id="rId162" o:title=""/>
          </v:shape>
          <o:OLEObject Type="Embed" ProgID="Equation.3" ShapeID="_x0000_i1103" DrawAspect="Content" ObjectID="_1508756540" r:id="rId163"/>
        </w:object>
      </w:r>
      <w:r>
        <w:rPr>
          <w:sz w:val="28"/>
        </w:rPr>
        <w:t xml:space="preserve">, </w:t>
      </w:r>
      <w:r w:rsidRPr="00C33371">
        <w:rPr>
          <w:position w:val="-12"/>
          <w:sz w:val="28"/>
        </w:rPr>
        <w:object w:dxaOrig="680" w:dyaOrig="380">
          <v:shape id="_x0000_i1104" type="#_x0000_t75" style="width:33.75pt;height:18.75pt" o:ole="">
            <v:imagedata r:id="rId164" o:title=""/>
          </v:shape>
          <o:OLEObject Type="Embed" ProgID="Equation.3" ShapeID="_x0000_i1104" DrawAspect="Content" ObjectID="_1508756541" r:id="rId165"/>
        </w:object>
      </w:r>
      <w:r>
        <w:rPr>
          <w:sz w:val="28"/>
        </w:rPr>
        <w:t>. После проведения расчета программа возвращается на первую страницу и после ввода второго значения продувки Р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и исходных данных повторяет расчет. Далее необходимо провести расчет величин </w:t>
      </w:r>
      <w:r w:rsidRPr="00C33371">
        <w:rPr>
          <w:position w:val="-12"/>
          <w:sz w:val="28"/>
        </w:rPr>
        <w:object w:dxaOrig="420" w:dyaOrig="380">
          <v:shape id="_x0000_i1105" type="#_x0000_t75" style="width:21pt;height:18.75pt" o:ole="">
            <v:imagedata r:id="rId156" o:title=""/>
          </v:shape>
          <o:OLEObject Type="Embed" ProgID="Equation.3" ShapeID="_x0000_i1105" DrawAspect="Content" ObjectID="_1508756542" r:id="rId166"/>
        </w:object>
      </w:r>
      <w:r>
        <w:rPr>
          <w:sz w:val="28"/>
        </w:rPr>
        <w:t xml:space="preserve">, </w:t>
      </w:r>
      <w:r w:rsidRPr="00C33371">
        <w:rPr>
          <w:position w:val="-12"/>
          <w:sz w:val="28"/>
        </w:rPr>
        <w:object w:dxaOrig="460" w:dyaOrig="380">
          <v:shape id="_x0000_i1106" type="#_x0000_t75" style="width:23.25pt;height:18.75pt" o:ole="">
            <v:imagedata r:id="rId158" o:title=""/>
          </v:shape>
          <o:OLEObject Type="Embed" ProgID="Equation.3" ShapeID="_x0000_i1106" DrawAspect="Content" ObjectID="_1508756543" r:id="rId167"/>
        </w:object>
      </w:r>
      <w:r>
        <w:rPr>
          <w:sz w:val="28"/>
        </w:rPr>
        <w:t xml:space="preserve">, </w:t>
      </w:r>
      <w:r w:rsidRPr="00C33371">
        <w:rPr>
          <w:position w:val="-12"/>
          <w:sz w:val="28"/>
        </w:rPr>
        <w:object w:dxaOrig="639" w:dyaOrig="380">
          <v:shape id="_x0000_i1107" type="#_x0000_t75" style="width:32.25pt;height:18.75pt" o:ole="">
            <v:imagedata r:id="rId160" o:title=""/>
          </v:shape>
          <o:OLEObject Type="Embed" ProgID="Equation.3" ShapeID="_x0000_i1107" DrawAspect="Content" ObjectID="_1508756544" r:id="rId168"/>
        </w:object>
      </w:r>
      <w:r>
        <w:rPr>
          <w:sz w:val="28"/>
        </w:rPr>
        <w:t>,</w:t>
      </w:r>
      <w:r w:rsidRPr="00C33371">
        <w:rPr>
          <w:position w:val="-12"/>
          <w:sz w:val="28"/>
        </w:rPr>
        <w:object w:dxaOrig="440" w:dyaOrig="380">
          <v:shape id="_x0000_i1108" type="#_x0000_t75" style="width:21.75pt;height:18.75pt" o:ole="">
            <v:imagedata r:id="rId162" o:title=""/>
          </v:shape>
          <o:OLEObject Type="Embed" ProgID="Equation.3" ShapeID="_x0000_i1108" DrawAspect="Content" ObjectID="_1508756545" r:id="rId169"/>
        </w:object>
      </w:r>
      <w:r>
        <w:rPr>
          <w:sz w:val="28"/>
        </w:rPr>
        <w:t xml:space="preserve">, </w:t>
      </w:r>
      <w:r w:rsidRPr="00C33371">
        <w:rPr>
          <w:position w:val="-12"/>
          <w:sz w:val="28"/>
        </w:rPr>
        <w:object w:dxaOrig="680" w:dyaOrig="380">
          <v:shape id="_x0000_i1109" type="#_x0000_t75" style="width:33.75pt;height:18.75pt" o:ole="">
            <v:imagedata r:id="rId164" o:title=""/>
          </v:shape>
          <o:OLEObject Type="Embed" ProgID="Equation.3" ShapeID="_x0000_i1109" DrawAspect="Content" ObjectID="_1508756546" r:id="rId170"/>
        </w:object>
      </w:r>
      <w:r>
        <w:rPr>
          <w:sz w:val="28"/>
        </w:rPr>
        <w:t xml:space="preserve"> для третьего значения продувки Р</w:t>
      </w:r>
      <w:r>
        <w:rPr>
          <w:sz w:val="28"/>
          <w:vertAlign w:val="subscript"/>
        </w:rPr>
        <w:t>3</w:t>
      </w:r>
      <w:r>
        <w:rPr>
          <w:sz w:val="28"/>
        </w:rPr>
        <w:t>.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t>3.</w:t>
      </w:r>
      <w:r>
        <w:rPr>
          <w:sz w:val="28"/>
        </w:rPr>
        <w:t xml:space="preserve"> Порядок выполнения работы включает выполнение заданий по мет</w:t>
      </w:r>
      <w:r>
        <w:rPr>
          <w:sz w:val="28"/>
        </w:rPr>
        <w:t>о</w:t>
      </w:r>
      <w:r>
        <w:rPr>
          <w:sz w:val="28"/>
        </w:rPr>
        <w:t>дике, изложенной в разделе «</w:t>
      </w:r>
      <w:r>
        <w:rPr>
          <w:b/>
          <w:sz w:val="28"/>
        </w:rPr>
        <w:t>Основы теории</w:t>
      </w:r>
      <w:r>
        <w:rPr>
          <w:sz w:val="28"/>
        </w:rPr>
        <w:t>». Последовательность выпо</w:t>
      </w:r>
      <w:r>
        <w:rPr>
          <w:sz w:val="28"/>
        </w:rPr>
        <w:t>л</w:t>
      </w:r>
      <w:r>
        <w:rPr>
          <w:sz w:val="28"/>
        </w:rPr>
        <w:t>нения каждого задания изложена на экране дисплея.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lastRenderedPageBreak/>
        <w:t>4.</w:t>
      </w:r>
      <w:r>
        <w:rPr>
          <w:sz w:val="28"/>
        </w:rPr>
        <w:t xml:space="preserve"> Результаты расчета, данные и расчетные формулы необходимо пер</w:t>
      </w:r>
      <w:r>
        <w:rPr>
          <w:sz w:val="28"/>
        </w:rPr>
        <w:t>е</w:t>
      </w:r>
      <w:r>
        <w:rPr>
          <w:sz w:val="28"/>
        </w:rPr>
        <w:t>носить в табл. 2.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b/>
          <w:noProof/>
          <w:sz w:val="28"/>
        </w:rPr>
      </w:pPr>
      <w:r>
        <w:rPr>
          <w:sz w:val="28"/>
        </w:rPr>
        <w:t>Для перехода на следующую страницу (выполнения следующего зад</w:t>
      </w:r>
      <w:r>
        <w:rPr>
          <w:sz w:val="28"/>
        </w:rPr>
        <w:t>а</w:t>
      </w:r>
      <w:r>
        <w:rPr>
          <w:sz w:val="28"/>
        </w:rPr>
        <w:t>ния) необходимо нажать клавишу "</w:t>
      </w:r>
      <w:r>
        <w:rPr>
          <w:sz w:val="28"/>
          <w:lang w:val="en-US"/>
        </w:rPr>
        <w:t>Ente</w:t>
      </w:r>
      <w:r>
        <w:rPr>
          <w:sz w:val="28"/>
        </w:rPr>
        <w:t>г" на ячейке "Oк". Перемещение ме</w:t>
      </w:r>
      <w:r>
        <w:rPr>
          <w:sz w:val="28"/>
        </w:rPr>
        <w:t>ж</w:t>
      </w:r>
      <w:r>
        <w:rPr>
          <w:sz w:val="28"/>
        </w:rPr>
        <w:t>ду ячейками вводимых значений достигается клавишами управления курс</w:t>
      </w:r>
      <w:r>
        <w:rPr>
          <w:sz w:val="28"/>
        </w:rPr>
        <w:t>о</w:t>
      </w:r>
      <w:r>
        <w:rPr>
          <w:sz w:val="28"/>
        </w:rPr>
        <w:t xml:space="preserve">ром. Для того, чтобы продолжить выполнение задания, все вновь введенные значения должны быть достоверными. Нажав клавишу </w:t>
      </w:r>
      <w:r>
        <w:rPr>
          <w:sz w:val="28"/>
          <w:lang w:val="en-US"/>
        </w:rPr>
        <w:t>F</w:t>
      </w:r>
      <w:r>
        <w:rPr>
          <w:sz w:val="28"/>
        </w:rPr>
        <w:t xml:space="preserve">1, можно получить встроенную подсказку. </w:t>
      </w:r>
    </w:p>
    <w:p w:rsidR="00752331" w:rsidRDefault="00752331" w:rsidP="001D7C8A">
      <w:pPr>
        <w:tabs>
          <w:tab w:val="left" w:pos="851"/>
        </w:tabs>
        <w:spacing w:line="360" w:lineRule="auto"/>
        <w:ind w:firstLine="709"/>
        <w:jc w:val="center"/>
        <w:rPr>
          <w:b/>
          <w:caps/>
          <w:noProof/>
          <w:sz w:val="28"/>
        </w:rPr>
      </w:pPr>
      <w:r>
        <w:br w:type="page"/>
      </w:r>
      <w:r>
        <w:rPr>
          <w:b/>
          <w:caps/>
          <w:sz w:val="28"/>
        </w:rPr>
        <w:lastRenderedPageBreak/>
        <w:t>Лабораторная работа</w:t>
      </w:r>
      <w:r>
        <w:rPr>
          <w:b/>
          <w:caps/>
          <w:noProof/>
          <w:sz w:val="28"/>
        </w:rPr>
        <w:t xml:space="preserve"> № 5</w:t>
      </w:r>
    </w:p>
    <w:p w:rsidR="00752331" w:rsidRDefault="00752331" w:rsidP="00510220">
      <w:pPr>
        <w:pStyle w:val="1"/>
        <w:tabs>
          <w:tab w:val="left" w:pos="851"/>
        </w:tabs>
        <w:spacing w:before="0" w:beforeAutospacing="0" w:after="0" w:afterAutospacing="0" w:line="276" w:lineRule="auto"/>
        <w:ind w:firstLine="709"/>
        <w:jc w:val="center"/>
        <w:rPr>
          <w:caps/>
          <w:sz w:val="28"/>
        </w:rPr>
      </w:pPr>
      <w:r>
        <w:rPr>
          <w:sz w:val="28"/>
        </w:rPr>
        <w:t xml:space="preserve">РАСТВОРИМОСТЬ ПРОДУКТОВ </w:t>
      </w:r>
      <w:r>
        <w:rPr>
          <w:caps/>
          <w:sz w:val="28"/>
        </w:rPr>
        <w:t>КОРРОЗИИ в теплонос</w:t>
      </w:r>
      <w:r>
        <w:rPr>
          <w:caps/>
          <w:sz w:val="28"/>
        </w:rPr>
        <w:t>и</w:t>
      </w:r>
      <w:r>
        <w:rPr>
          <w:caps/>
          <w:sz w:val="28"/>
        </w:rPr>
        <w:t>теле</w:t>
      </w:r>
    </w:p>
    <w:p w:rsidR="00752331" w:rsidRDefault="00752331" w:rsidP="00510220">
      <w:pPr>
        <w:pStyle w:val="1"/>
        <w:tabs>
          <w:tab w:val="left" w:pos="851"/>
        </w:tabs>
        <w:spacing w:before="0" w:beforeAutospacing="0" w:after="0" w:afterAutospacing="0" w:line="276" w:lineRule="auto"/>
        <w:ind w:firstLine="709"/>
        <w:jc w:val="center"/>
        <w:rPr>
          <w:caps/>
          <w:sz w:val="28"/>
        </w:rPr>
      </w:pPr>
      <w:r>
        <w:rPr>
          <w:sz w:val="28"/>
        </w:rPr>
        <w:t xml:space="preserve"> </w:t>
      </w:r>
      <w:r>
        <w:rPr>
          <w:caps/>
          <w:sz w:val="28"/>
        </w:rPr>
        <w:t>ПЕРВОГО КОНТУРА АЭС с реактором типа ВВЭР</w:t>
      </w:r>
    </w:p>
    <w:p w:rsidR="00752331" w:rsidRDefault="00752331" w:rsidP="00510220">
      <w:pPr>
        <w:pStyle w:val="2"/>
        <w:tabs>
          <w:tab w:val="left" w:pos="851"/>
        </w:tabs>
        <w:spacing w:before="0" w:after="0" w:line="276" w:lineRule="auto"/>
        <w:ind w:firstLine="709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Основы теории</w:t>
      </w:r>
    </w:p>
    <w:p w:rsidR="00752331" w:rsidRDefault="00752331" w:rsidP="00510220">
      <w:pPr>
        <w:tabs>
          <w:tab w:val="left" w:pos="851"/>
        </w:tabs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В атомной энергетике России применяются энергоблоки с ВВЭР двух типов - ВВЭР-440 и ВВЭР-1000 (мощностью 440 и 1000 МВт). Давление те</w:t>
      </w:r>
      <w:r>
        <w:rPr>
          <w:sz w:val="28"/>
        </w:rPr>
        <w:t>п</w:t>
      </w:r>
      <w:r>
        <w:rPr>
          <w:sz w:val="28"/>
        </w:rPr>
        <w:t>лоносителя в первом контуре составляет 12,5 и 16 МПа соответственно. В</w:t>
      </w:r>
      <w:r>
        <w:rPr>
          <w:sz w:val="28"/>
        </w:rPr>
        <w:t>о</w:t>
      </w:r>
      <w:r>
        <w:rPr>
          <w:sz w:val="28"/>
        </w:rPr>
        <w:t>дяной теплоноситель первого контура поступает в испарительные трубки г</w:t>
      </w:r>
      <w:r>
        <w:rPr>
          <w:sz w:val="28"/>
        </w:rPr>
        <w:t>о</w:t>
      </w:r>
      <w:r>
        <w:rPr>
          <w:sz w:val="28"/>
        </w:rPr>
        <w:t>ризонтального парогенератора. На наружной поверхности труб вырабатыв</w:t>
      </w:r>
      <w:r>
        <w:rPr>
          <w:sz w:val="28"/>
        </w:rPr>
        <w:t>а</w:t>
      </w:r>
      <w:r>
        <w:rPr>
          <w:sz w:val="28"/>
        </w:rPr>
        <w:t>ется насыщенный пар с давлением 4,7 МПа (ВВЭР-440) и 6,4 МПа (ВВЭР-1000), поступающий на турбину. Температуры воды на входе в реактор и в</w:t>
      </w:r>
      <w:r>
        <w:rPr>
          <w:sz w:val="28"/>
        </w:rPr>
        <w:t>ы</w:t>
      </w:r>
      <w:r>
        <w:rPr>
          <w:sz w:val="28"/>
        </w:rPr>
        <w:t xml:space="preserve">ходе из него составляют от  263 до 301 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С для ВВЭР-440 и от 289 до 322 </w:t>
      </w:r>
      <w:r>
        <w:rPr>
          <w:sz w:val="28"/>
          <w:vertAlign w:val="superscript"/>
        </w:rPr>
        <w:t>0</w:t>
      </w:r>
      <w:r>
        <w:rPr>
          <w:sz w:val="28"/>
        </w:rPr>
        <w:t>С для ВВЭР-1000.</w:t>
      </w:r>
    </w:p>
    <w:p w:rsidR="00752331" w:rsidRDefault="00752331" w:rsidP="00510220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Внутренние поверхности первого контура АЭС с ВВЭР изготавливаю</w:t>
      </w:r>
      <w:r>
        <w:rPr>
          <w:sz w:val="28"/>
        </w:rPr>
        <w:t>т</w:t>
      </w:r>
      <w:r>
        <w:rPr>
          <w:sz w:val="28"/>
        </w:rPr>
        <w:t>ся из коррозионно-стойких реакторных материалов. Допускается ограниче</w:t>
      </w:r>
      <w:r>
        <w:rPr>
          <w:sz w:val="28"/>
        </w:rPr>
        <w:t>н</w:t>
      </w:r>
      <w:r>
        <w:rPr>
          <w:sz w:val="28"/>
        </w:rPr>
        <w:t>ное использование углеродистых сталей и сплава на основе кобальта. Корпус реактора ВВЭР выполняют из теплостойких перлитных сталей с наплавкой из аустенитной нержавеющий стали. Активная зона (оболочки тепловыд</w:t>
      </w:r>
      <w:r>
        <w:rPr>
          <w:sz w:val="28"/>
        </w:rPr>
        <w:t>е</w:t>
      </w:r>
      <w:r>
        <w:rPr>
          <w:sz w:val="28"/>
        </w:rPr>
        <w:t>ляющих элементов) – из циркониевых сплавов. Парогенератор АЭС – гор</w:t>
      </w:r>
      <w:r>
        <w:rPr>
          <w:sz w:val="28"/>
        </w:rPr>
        <w:t>и</w:t>
      </w:r>
      <w:r>
        <w:rPr>
          <w:sz w:val="28"/>
        </w:rPr>
        <w:t>зонтальный, с естественной циркуляцей теплоносителя второго контура, о</w:t>
      </w:r>
      <w:r>
        <w:rPr>
          <w:sz w:val="28"/>
        </w:rPr>
        <w:t>с</w:t>
      </w:r>
      <w:r>
        <w:rPr>
          <w:sz w:val="28"/>
        </w:rPr>
        <w:t>нащен системой непрерывной байпасной очистки испаряемой воды. Пароо</w:t>
      </w:r>
      <w:r>
        <w:rPr>
          <w:sz w:val="28"/>
        </w:rPr>
        <w:t>б</w:t>
      </w:r>
      <w:r>
        <w:rPr>
          <w:sz w:val="28"/>
        </w:rPr>
        <w:t>разующие трубки и корпус парогенератора выполнены из аустенитной, н</w:t>
      </w:r>
      <w:r>
        <w:rPr>
          <w:sz w:val="28"/>
        </w:rPr>
        <w:t>е</w:t>
      </w:r>
      <w:r>
        <w:rPr>
          <w:sz w:val="28"/>
        </w:rPr>
        <w:t>ржавеющей стали /1,4/. Несмотря на чрезвычайно низкие скорости коррозии конструкционных реакторных материалов, продукты их коррозии, присутс</w:t>
      </w:r>
      <w:r>
        <w:rPr>
          <w:sz w:val="28"/>
        </w:rPr>
        <w:t>т</w:t>
      </w:r>
      <w:r>
        <w:rPr>
          <w:sz w:val="28"/>
        </w:rPr>
        <w:t>вующие в реакторной воде, вызывают серьезные эксплуатационные пробл</w:t>
      </w:r>
      <w:r>
        <w:rPr>
          <w:sz w:val="28"/>
        </w:rPr>
        <w:t>е</w:t>
      </w:r>
      <w:r>
        <w:rPr>
          <w:sz w:val="28"/>
        </w:rPr>
        <w:t>мы:</w:t>
      </w:r>
    </w:p>
    <w:p w:rsidR="00752331" w:rsidRDefault="00752331" w:rsidP="00510220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t>-</w:t>
      </w:r>
      <w:r>
        <w:rPr>
          <w:sz w:val="28"/>
        </w:rPr>
        <w:t xml:space="preserve"> образование отложений</w:t>
      </w:r>
      <w:r>
        <w:rPr>
          <w:b/>
          <w:sz w:val="28"/>
        </w:rPr>
        <w:t xml:space="preserve"> </w:t>
      </w:r>
      <w:r>
        <w:rPr>
          <w:sz w:val="28"/>
        </w:rPr>
        <w:t>на теплопередающих поверхностях контура, ухудшающих теплообмен и создающих угрозу разрушения металла (во изб</w:t>
      </w:r>
      <w:r>
        <w:rPr>
          <w:sz w:val="28"/>
        </w:rPr>
        <w:t>е</w:t>
      </w:r>
      <w:r>
        <w:rPr>
          <w:sz w:val="28"/>
        </w:rPr>
        <w:t>жание снижения производительности парогенератора из-за образования о</w:t>
      </w:r>
      <w:r>
        <w:rPr>
          <w:sz w:val="28"/>
        </w:rPr>
        <w:t>т</w:t>
      </w:r>
      <w:r>
        <w:rPr>
          <w:sz w:val="28"/>
        </w:rPr>
        <w:t xml:space="preserve">ложений его поверхность нагрева увеличивают на 20-25 %); </w:t>
      </w:r>
    </w:p>
    <w:p w:rsidR="00752331" w:rsidRDefault="00752331" w:rsidP="00510220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- активация продуктов коррозии под действием реакторного излучения, приводящая к радиоактивному загрязнению оборудования первого контура и ухудшению условий его эксплуатации и ремонта. </w:t>
      </w:r>
    </w:p>
    <w:p w:rsidR="00752331" w:rsidRDefault="00752331" w:rsidP="00510220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Для решения этих проблем необходимо знать растворимость продуктов коррозии реакторных материалов при реальных режимных условиях первого контура. Основной формой существования продуктов коррозии в воде и в коррозионной пленке на поверхностях первого контура АЭС с ВВЭР являе</w:t>
      </w:r>
      <w:r>
        <w:rPr>
          <w:sz w:val="28"/>
        </w:rPr>
        <w:t>т</w:t>
      </w:r>
      <w:r>
        <w:rPr>
          <w:sz w:val="28"/>
        </w:rPr>
        <w:lastRenderedPageBreak/>
        <w:t>ся ферроникелевая шпинель. Считается, что твердая фаза шпинели имеет с</w:t>
      </w:r>
      <w:r>
        <w:rPr>
          <w:sz w:val="28"/>
        </w:rPr>
        <w:t>о</w:t>
      </w:r>
      <w:r>
        <w:rPr>
          <w:sz w:val="28"/>
        </w:rPr>
        <w:t xml:space="preserve">став </w:t>
      </w:r>
      <w:r>
        <w:rPr>
          <w:sz w:val="28"/>
        </w:rPr>
        <w:br/>
      </w:r>
      <w:r>
        <w:rPr>
          <w:sz w:val="28"/>
          <w:lang w:val="en-US"/>
        </w:rPr>
        <w:t>F</w:t>
      </w:r>
      <w:r>
        <w:rPr>
          <w:sz w:val="28"/>
        </w:rPr>
        <w:t>е</w:t>
      </w:r>
      <w:r>
        <w:rPr>
          <w:sz w:val="28"/>
          <w:vertAlign w:val="subscript"/>
        </w:rPr>
        <w:t>(3-х)</w:t>
      </w:r>
      <w:r>
        <w:rPr>
          <w:sz w:val="28"/>
          <w:lang w:val="en-US"/>
        </w:rPr>
        <w:t>Ni</w:t>
      </w:r>
      <w:r>
        <w:rPr>
          <w:sz w:val="28"/>
          <w:vertAlign w:val="subscript"/>
        </w:rPr>
        <w:t>х</w:t>
      </w:r>
      <w:r>
        <w:rPr>
          <w:sz w:val="28"/>
        </w:rPr>
        <w:t>О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/1,3,4/. В жидкой форме продукты коррозии железа находятся в четырех формах: </w:t>
      </w:r>
      <w:r>
        <w:rPr>
          <w:sz w:val="28"/>
          <w:lang w:val="en-US"/>
        </w:rPr>
        <w:t>F</w:t>
      </w:r>
      <w:r>
        <w:rPr>
          <w:sz w:val="28"/>
        </w:rPr>
        <w:t>е</w:t>
      </w:r>
      <w:r>
        <w:rPr>
          <w:sz w:val="28"/>
          <w:vertAlign w:val="superscript"/>
        </w:rPr>
        <w:t>2+</w:t>
      </w:r>
      <w:r>
        <w:rPr>
          <w:sz w:val="28"/>
        </w:rPr>
        <w:t xml:space="preserve">, </w:t>
      </w:r>
      <w:r>
        <w:rPr>
          <w:sz w:val="28"/>
          <w:lang w:val="en-US"/>
        </w:rPr>
        <w:t>F</w:t>
      </w:r>
      <w:r>
        <w:rPr>
          <w:sz w:val="28"/>
        </w:rPr>
        <w:t>е(ОН)</w:t>
      </w:r>
      <w:r>
        <w:rPr>
          <w:sz w:val="28"/>
          <w:vertAlign w:val="superscript"/>
        </w:rPr>
        <w:t>+</w:t>
      </w:r>
      <w:r>
        <w:rPr>
          <w:sz w:val="28"/>
        </w:rPr>
        <w:t xml:space="preserve">, </w:t>
      </w:r>
      <w:r>
        <w:rPr>
          <w:sz w:val="28"/>
          <w:lang w:val="en-US"/>
        </w:rPr>
        <w:t>F</w:t>
      </w:r>
      <w:r>
        <w:rPr>
          <w:sz w:val="28"/>
        </w:rPr>
        <w:t>е(ОН)</w:t>
      </w:r>
      <w:r>
        <w:rPr>
          <w:sz w:val="28"/>
          <w:vertAlign w:val="subscript"/>
        </w:rPr>
        <w:t>2</w:t>
      </w:r>
      <w:r>
        <w:rPr>
          <w:sz w:val="28"/>
        </w:rPr>
        <w:t xml:space="preserve">, </w:t>
      </w:r>
      <w:r>
        <w:rPr>
          <w:sz w:val="28"/>
          <w:lang w:val="en-US"/>
        </w:rPr>
        <w:t>F</w:t>
      </w:r>
      <w:r>
        <w:rPr>
          <w:sz w:val="28"/>
        </w:rPr>
        <w:t>е(ОН)</w:t>
      </w:r>
      <w:r>
        <w:rPr>
          <w:sz w:val="28"/>
          <w:vertAlign w:val="subscript"/>
        </w:rPr>
        <w:t>3</w:t>
      </w:r>
      <w:r>
        <w:rPr>
          <w:sz w:val="28"/>
        </w:rPr>
        <w:t>. Между указанными фо</w:t>
      </w:r>
      <w:r>
        <w:rPr>
          <w:sz w:val="28"/>
        </w:rPr>
        <w:t>р</w:t>
      </w:r>
      <w:r>
        <w:rPr>
          <w:sz w:val="28"/>
        </w:rPr>
        <w:t xml:space="preserve">мами достигается состояние равновесия, определяемое константами реакций диссоциации. Поэтому под содержанием железа в теплоносителе </w:t>
      </w:r>
      <w:r>
        <w:rPr>
          <w:sz w:val="28"/>
          <w:lang w:val="en-US"/>
        </w:rPr>
        <w:t>S</w:t>
      </w:r>
      <w:r>
        <w:rPr>
          <w:sz w:val="28"/>
        </w:rPr>
        <w:t xml:space="preserve"> поним</w:t>
      </w:r>
      <w:r>
        <w:rPr>
          <w:sz w:val="28"/>
        </w:rPr>
        <w:t>а</w:t>
      </w:r>
      <w:r>
        <w:rPr>
          <w:sz w:val="28"/>
        </w:rPr>
        <w:t xml:space="preserve">ется суммарная концентрация в воде всех его четырех форм. </w:t>
      </w:r>
    </w:p>
    <w:p w:rsidR="00752331" w:rsidRDefault="00752331" w:rsidP="00510220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Растворимость шпинели зависит от её химического состава (величины Х, характеризующей содержание никеля в шпинельном оксиде </w:t>
      </w:r>
      <w:r>
        <w:rPr>
          <w:sz w:val="28"/>
          <w:lang w:val="en-US"/>
        </w:rPr>
        <w:t>F</w:t>
      </w:r>
      <w:r>
        <w:rPr>
          <w:sz w:val="28"/>
        </w:rPr>
        <w:t>е</w:t>
      </w:r>
      <w:r>
        <w:rPr>
          <w:sz w:val="28"/>
          <w:vertAlign w:val="subscript"/>
        </w:rPr>
        <w:t>(3-х)</w:t>
      </w:r>
      <w:r>
        <w:rPr>
          <w:sz w:val="28"/>
          <w:lang w:val="en-US"/>
        </w:rPr>
        <w:t>Ni</w:t>
      </w:r>
      <w:r>
        <w:rPr>
          <w:sz w:val="28"/>
          <w:vertAlign w:val="subscript"/>
        </w:rPr>
        <w:t>х</w:t>
      </w:r>
      <w:r>
        <w:rPr>
          <w:sz w:val="28"/>
        </w:rPr>
        <w:t>О</w:t>
      </w:r>
      <w:r>
        <w:rPr>
          <w:sz w:val="28"/>
          <w:vertAlign w:val="subscript"/>
        </w:rPr>
        <w:t>4</w:t>
      </w:r>
      <w:r>
        <w:rPr>
          <w:sz w:val="28"/>
        </w:rPr>
        <w:t>), водородного показателя рН и температуры реакторной воды, концентрации газообразного водорода С</w:t>
      </w:r>
      <w:r>
        <w:rPr>
          <w:sz w:val="28"/>
          <w:vertAlign w:val="subscript"/>
        </w:rPr>
        <w:t>Н2</w:t>
      </w:r>
      <w:r>
        <w:rPr>
          <w:sz w:val="28"/>
        </w:rPr>
        <w:t>, образующегося в воде в результате её радиол</w:t>
      </w:r>
      <w:r>
        <w:rPr>
          <w:sz w:val="28"/>
        </w:rPr>
        <w:t>и</w:t>
      </w:r>
      <w:r>
        <w:rPr>
          <w:sz w:val="28"/>
        </w:rPr>
        <w:t>за. Основным фактором, влияющим на растворимость шпинели, является в</w:t>
      </w:r>
      <w:r>
        <w:rPr>
          <w:sz w:val="28"/>
        </w:rPr>
        <w:t>е</w:t>
      </w:r>
      <w:r>
        <w:rPr>
          <w:sz w:val="28"/>
        </w:rPr>
        <w:t xml:space="preserve">личина рН. Растворимость </w:t>
      </w:r>
      <w:r>
        <w:rPr>
          <w:sz w:val="28"/>
          <w:lang w:val="en-US"/>
        </w:rPr>
        <w:t>F</w:t>
      </w:r>
      <w:r>
        <w:rPr>
          <w:sz w:val="28"/>
        </w:rPr>
        <w:t>е</w:t>
      </w:r>
      <w:r>
        <w:rPr>
          <w:sz w:val="28"/>
          <w:vertAlign w:val="subscript"/>
        </w:rPr>
        <w:t>(3-х)</w:t>
      </w:r>
      <w:r>
        <w:rPr>
          <w:sz w:val="28"/>
          <w:lang w:val="en-US"/>
        </w:rPr>
        <w:t>Ni</w:t>
      </w:r>
      <w:r>
        <w:rPr>
          <w:sz w:val="28"/>
          <w:vertAlign w:val="subscript"/>
        </w:rPr>
        <w:t>х</w:t>
      </w:r>
      <w:r>
        <w:rPr>
          <w:sz w:val="28"/>
        </w:rPr>
        <w:t>О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в воде реактора типа ВВЭР может быть рассчитана  по формуле /3/:</w:t>
      </w:r>
    </w:p>
    <w:p w:rsidR="00752331" w:rsidRDefault="00752331" w:rsidP="00510220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  <w:r w:rsidRPr="00C33371">
        <w:rPr>
          <w:position w:val="-28"/>
          <w:sz w:val="28"/>
        </w:rPr>
        <w:object w:dxaOrig="8199" w:dyaOrig="740">
          <v:shape id="_x0000_i1110" type="#_x0000_t75" style="width:410.25pt;height:36.75pt" o:ole="">
            <v:imagedata r:id="rId171" o:title=""/>
          </v:shape>
          <o:OLEObject Type="Embed" ProgID="Equation.3" ShapeID="_x0000_i1110" DrawAspect="Content" ObjectID="_1508756547" r:id="rId172"/>
        </w:object>
      </w:r>
      <w:r>
        <w:rPr>
          <w:sz w:val="28"/>
        </w:rPr>
        <w:t xml:space="preserve">, </w:t>
      </w:r>
      <w:r>
        <w:rPr>
          <w:sz w:val="28"/>
        </w:rPr>
        <w:tab/>
        <w:t xml:space="preserve"> (29)</w:t>
      </w:r>
    </w:p>
    <w:p w:rsidR="00752331" w:rsidRDefault="00752331" w:rsidP="00510220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где </w:t>
      </w:r>
      <w:r w:rsidRPr="00C33371">
        <w:rPr>
          <w:position w:val="-12"/>
          <w:sz w:val="28"/>
        </w:rPr>
        <w:object w:dxaOrig="520" w:dyaOrig="380">
          <v:shape id="_x0000_i1111" type="#_x0000_t75" style="width:26.25pt;height:18.75pt" o:ole="">
            <v:imagedata r:id="rId173" o:title=""/>
          </v:shape>
          <o:OLEObject Type="Embed" ProgID="Equation.3" ShapeID="_x0000_i1111" DrawAspect="Content" ObjectID="_1508756548" r:id="rId174"/>
        </w:object>
      </w:r>
      <w:r>
        <w:rPr>
          <w:sz w:val="28"/>
        </w:rPr>
        <w:t>- парциальное давление водорода, зависящее от С</w:t>
      </w:r>
      <w:r>
        <w:rPr>
          <w:sz w:val="28"/>
          <w:vertAlign w:val="subscript"/>
        </w:rPr>
        <w:t>Н2</w:t>
      </w:r>
      <w:r>
        <w:rPr>
          <w:sz w:val="28"/>
        </w:rPr>
        <w:t>, кг/см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; </w:t>
      </w:r>
      <w:r>
        <w:rPr>
          <w:i/>
          <w:sz w:val="28"/>
        </w:rPr>
        <w:t>К</w:t>
      </w:r>
      <w:r>
        <w:rPr>
          <w:i/>
          <w:sz w:val="28"/>
          <w:vertAlign w:val="subscript"/>
        </w:rPr>
        <w:t>0</w:t>
      </w:r>
      <w:r>
        <w:rPr>
          <w:sz w:val="28"/>
        </w:rPr>
        <w:t xml:space="preserve">, </w:t>
      </w:r>
      <w:r>
        <w:rPr>
          <w:i/>
          <w:sz w:val="28"/>
        </w:rPr>
        <w:t>К</w:t>
      </w:r>
      <w:r>
        <w:rPr>
          <w:i/>
          <w:sz w:val="28"/>
          <w:vertAlign w:val="subscript"/>
        </w:rPr>
        <w:t>2</w:t>
      </w:r>
      <w:r>
        <w:rPr>
          <w:sz w:val="28"/>
          <w:vertAlign w:val="subscript"/>
        </w:rPr>
        <w:t xml:space="preserve"> </w:t>
      </w:r>
      <w:r>
        <w:rPr>
          <w:sz w:val="28"/>
        </w:rPr>
        <w:t xml:space="preserve">, </w:t>
      </w:r>
      <w:r>
        <w:rPr>
          <w:i/>
          <w:sz w:val="28"/>
        </w:rPr>
        <w:t>К</w:t>
      </w:r>
      <w:r>
        <w:rPr>
          <w:i/>
          <w:sz w:val="28"/>
          <w:vertAlign w:val="subscript"/>
        </w:rPr>
        <w:t>3</w:t>
      </w:r>
      <w:r>
        <w:rPr>
          <w:sz w:val="28"/>
        </w:rPr>
        <w:t xml:space="preserve">, </w:t>
      </w:r>
      <w:r>
        <w:rPr>
          <w:i/>
          <w:sz w:val="28"/>
        </w:rPr>
        <w:t>К</w:t>
      </w:r>
      <w:r>
        <w:rPr>
          <w:i/>
          <w:sz w:val="28"/>
          <w:vertAlign w:val="subscript"/>
        </w:rPr>
        <w:t>4</w:t>
      </w:r>
      <w:r>
        <w:rPr>
          <w:sz w:val="28"/>
        </w:rPr>
        <w:t xml:space="preserve"> – константы равновесия и гидролиза форм железа, растворенных в воде, зависящие от температуры воды; [</w:t>
      </w:r>
      <w:r>
        <w:rPr>
          <w:sz w:val="28"/>
          <w:lang w:val="en-US"/>
        </w:rPr>
        <w:t>H</w:t>
      </w:r>
      <w:r>
        <w:rPr>
          <w:sz w:val="28"/>
          <w:vertAlign w:val="superscript"/>
        </w:rPr>
        <w:t>+</w:t>
      </w:r>
      <w:r>
        <w:rPr>
          <w:sz w:val="28"/>
        </w:rPr>
        <w:t>] - концентрация ионов водорода в воде, моль/кг.</w:t>
      </w:r>
    </w:p>
    <w:p w:rsidR="00752331" w:rsidRDefault="00752331" w:rsidP="00510220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На рис.4 приведена упрощенная принципиальная схема первого конт</w:t>
      </w:r>
      <w:r>
        <w:rPr>
          <w:sz w:val="28"/>
        </w:rPr>
        <w:t>у</w:t>
      </w:r>
      <w:r>
        <w:rPr>
          <w:sz w:val="28"/>
        </w:rPr>
        <w:t>ра АЭС с ВВЭР. Охлаждающая первый контур вода отдает тепло теплонос</w:t>
      </w:r>
      <w:r>
        <w:rPr>
          <w:sz w:val="28"/>
        </w:rPr>
        <w:t>и</w:t>
      </w:r>
      <w:r>
        <w:rPr>
          <w:sz w:val="28"/>
        </w:rPr>
        <w:t xml:space="preserve">телю второго контура в парогенераторе 2 и с температурой </w:t>
      </w:r>
      <w:r>
        <w:rPr>
          <w:sz w:val="28"/>
          <w:lang w:val="en-US"/>
        </w:rPr>
        <w:t>T</w:t>
      </w:r>
      <w:r>
        <w:rPr>
          <w:sz w:val="28"/>
          <w:vertAlign w:val="subscript"/>
        </w:rPr>
        <w:t>1</w:t>
      </w:r>
      <w:r>
        <w:rPr>
          <w:sz w:val="28"/>
        </w:rPr>
        <w:t xml:space="preserve"> поступает в а</w:t>
      </w:r>
      <w:r>
        <w:rPr>
          <w:sz w:val="28"/>
        </w:rPr>
        <w:t>к</w:t>
      </w:r>
      <w:r>
        <w:rPr>
          <w:sz w:val="28"/>
        </w:rPr>
        <w:t xml:space="preserve">тивную зону реактора 1. На выходе из реактора температура теплоносителя увеличивается до температуры </w:t>
      </w:r>
      <w:r>
        <w:rPr>
          <w:sz w:val="28"/>
          <w:lang w:val="en-US"/>
        </w:rPr>
        <w:t>T</w:t>
      </w:r>
      <w:r>
        <w:rPr>
          <w:sz w:val="28"/>
          <w:vertAlign w:val="subscript"/>
        </w:rPr>
        <w:t>2</w:t>
      </w:r>
      <w:r>
        <w:rPr>
          <w:sz w:val="28"/>
        </w:rPr>
        <w:t xml:space="preserve">. </w:t>
      </w:r>
      <w:r>
        <w:rPr>
          <w:sz w:val="28"/>
          <w:lang w:val="en-US"/>
        </w:rPr>
        <w:t>S</w:t>
      </w:r>
      <w:r>
        <w:rPr>
          <w:sz w:val="28"/>
          <w:vertAlign w:val="subscript"/>
        </w:rPr>
        <w:t>1</w:t>
      </w:r>
      <w:r>
        <w:rPr>
          <w:sz w:val="28"/>
        </w:rPr>
        <w:t>- растворимость шпинели в воде на вх</w:t>
      </w:r>
      <w:r>
        <w:rPr>
          <w:sz w:val="28"/>
        </w:rPr>
        <w:t>о</w:t>
      </w:r>
      <w:r>
        <w:rPr>
          <w:sz w:val="28"/>
        </w:rPr>
        <w:t xml:space="preserve">де в реактор, рассчитанная по формуле (28) при температуре </w:t>
      </w:r>
      <w:r>
        <w:rPr>
          <w:sz w:val="28"/>
          <w:lang w:val="en-US"/>
        </w:rPr>
        <w:t>T</w:t>
      </w:r>
      <w:r>
        <w:rPr>
          <w:sz w:val="28"/>
          <w:vertAlign w:val="subscript"/>
        </w:rPr>
        <w:t>1</w:t>
      </w:r>
      <w:r>
        <w:rPr>
          <w:sz w:val="28"/>
        </w:rPr>
        <w:t xml:space="preserve">, а </w:t>
      </w:r>
      <w:r>
        <w:rPr>
          <w:sz w:val="28"/>
          <w:lang w:val="en-US"/>
        </w:rPr>
        <w:t>S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– на входе в парогенератор при температуре </w:t>
      </w:r>
      <w:r>
        <w:rPr>
          <w:sz w:val="28"/>
          <w:lang w:val="en-US"/>
        </w:rPr>
        <w:t>T</w:t>
      </w:r>
      <w:r>
        <w:rPr>
          <w:sz w:val="28"/>
          <w:vertAlign w:val="subscript"/>
        </w:rPr>
        <w:t>2</w:t>
      </w:r>
      <w:r>
        <w:rPr>
          <w:sz w:val="28"/>
        </w:rPr>
        <w:t>.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  <w:vertAlign w:val="subscript"/>
        </w:rPr>
      </w:pPr>
      <w:r>
        <w:rPr>
          <w:sz w:val="28"/>
          <w:lang w:val="en-US"/>
        </w:rPr>
        <w:t>S</w:t>
      </w:r>
      <w:r>
        <w:rPr>
          <w:sz w:val="28"/>
          <w:vertAlign w:val="subscript"/>
        </w:rPr>
        <w:t>2</w:t>
      </w:r>
    </w:p>
    <w:p w:rsidR="00752331" w:rsidRDefault="00C3337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pict>
          <v:group id="Группа 57" o:spid="_x0000_s1035" style="position:absolute;left:0;text-align:left;margin-left:124.35pt;margin-top:2.3pt;width:252pt;height:163.3pt;z-index:251674624" coordorigin="2390,6868" coordsize="5040,3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" o:allowincell="f">
            <v:group id="Group 12" o:spid="_x0000_s1036" style="position:absolute;left:2390;top:7768;width:5040;height:1440" coordorigin="2390,12114" coordsize="50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<v:rect id="Rectangle 13" o:spid="_x0000_s1037" style="position:absolute;left:5990;top:12114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dw8QA&#10;AADbAAAADwAAAGRycy9kb3ducmV2LnhtbESPQWvCQBSE7wX/w/KE3pqNFksTXUUUix41ufT2mn0m&#10;abNvQ3ZN0v76rlDocZiZb5jVZjSN6KlztWUFsygGQVxYXXOpIM8OT68gnEfW2FgmBd/kYLOePKww&#10;1XbgM/UXX4oAYZeigsr7NpXSFRUZdJFtiYN3tZ1BH2RXSt3hEOCmkfM4fpEGaw4LFba0q6j4utyM&#10;go96nuPPOXuLTXJ49qcx+7y975V6nI7bJQhPo/8P/7WPWsEi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/XcPEAAAA2wAAAA8AAAAAAAAAAAAAAAAAmAIAAGRycy9k&#10;b3ducmV2LnhtbFBLBQYAAAAABAAEAPUAAACJAwAAAAA=&#10;">
                <v:textbox>
                  <w:txbxContent>
                    <w:p w:rsidR="0041002E" w:rsidRDefault="0041002E" w:rsidP="00752331"/>
                    <w:p w:rsidR="0041002E" w:rsidRDefault="0041002E" w:rsidP="0075233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      2</w:t>
                      </w:r>
                    </w:p>
                  </w:txbxContent>
                </v:textbox>
              </v:rect>
              <v:rect id="Rectangle 14" o:spid="_x0000_s1038" style="position:absolute;left:2390;top:12114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+48EA&#10;AADbAAAADwAAAGRycy9kb3ducmV2LnhtbERPu27CMBTdK/UfrFupW3FKJVQCTlQVgeiYx8J2iS9J&#10;aHwd2QZCv74eKnU8Ou91PplBXMn53rKC11kCgrixuudWQV1tX95B+ICscbBMCu7kIc8eH9aYanvj&#10;gq5laEUMYZ+igi6EMZXSNx0Z9DM7EkfuZJ3BEKFrpXZ4i+FmkPMkWUiDPceGDkf67Kj5Li9GwbGf&#10;1/hTVLvELLdv4WuqzpfDRqnnp+ljBSLQFP7Ff+69VrCI6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pPuPBAAAA2wAAAA8AAAAAAAAAAAAAAAAAmAIAAGRycy9kb3du&#10;cmV2LnhtbFBLBQYAAAAABAAEAPUAAACGAwAAAAA=&#10;">
                <v:textbox>
                  <w:txbxContent>
                    <w:p w:rsidR="0041002E" w:rsidRDefault="0041002E" w:rsidP="00752331"/>
                    <w:p w:rsidR="0041002E" w:rsidRDefault="0041002E" w:rsidP="00752331">
                      <w:pPr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      </w:t>
                      </w:r>
                      <w:r>
                        <w:rPr>
                          <w:sz w:val="32"/>
                        </w:rPr>
                        <w:t>1</w:t>
                      </w:r>
                    </w:p>
                  </w:txbxContent>
                </v:textbox>
              </v:rect>
            </v:group>
            <v:group id="Group 15" o:spid="_x0000_s1039" style="position:absolute;left:3110;top:6868;width:3600;height:900" coordorigin="3110,11214" coordsize="360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<v:line id="Line 16" o:spid="_x0000_s1040" style="position:absolute;flip:y;visibility:visible;mso-wrap-style:square" from="3110,11214" to="3110,12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tq8s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R3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tq8sUAAADbAAAADwAAAAAAAAAA&#10;AAAAAAChAgAAZHJzL2Rvd25yZXYueG1sUEsFBgAAAAAEAAQA+QAAAJMDAAAAAA==&#10;"/>
              <v:line id="Line 17" o:spid="_x0000_s1041" style="position:absolute;visibility:visible;mso-wrap-style:square" from="3110,11214" to="6710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mgs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mgsUAAADbAAAADwAAAAAAAAAA&#10;AAAAAAChAgAAZHJzL2Rvd25yZXYueG1sUEsFBgAAAAAEAAQA+QAAAJMDAAAAAA==&#10;"/>
              <v:line id="Line 18" o:spid="_x0000_s1042" style="position:absolute;visibility:visible;mso-wrap-style:square" from="6710,11214" to="6710,12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R9QsUAAADbAAAADwAAAGRycy9kb3ducmV2LnhtbESPzWrDMBCE74G+g9hCbomcEPLjRgkl&#10;JtBDW4gTet5aW8vUWhlLcdS3rwqFHIeZ+YbZ7qNtxUC9bxwrmE0zEMSV0w3XCi7n42QNwgdkja1j&#10;UvBDHva7h9EWc+1ufKKhDLVIEPY5KjAhdLmUvjJk0U9dR5y8L9dbDEn2tdQ93hLctnKeZUtpseG0&#10;YLCjg6Hqu7xaBStTnORKFq/n92JoZpv4Fj8+N0qNH+PzE4hAMdzD/+0XrWC5g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R9QsUAAADbAAAADwAAAAAAAAAA&#10;AAAAAAChAgAAZHJzL2Rvd25yZXYueG1sUEsFBgAAAAAEAAQA+QAAAJMDAAAAAA==&#10;">
                <v:stroke endarrow="block"/>
              </v:line>
            </v:group>
            <v:line id="Line 19" o:spid="_x0000_s1043" style="position:absolute;flip:y;visibility:visible;mso-wrap-style:square" from="3110,10134" to="6710,10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LyhsUAAADbAAAADwAAAGRycy9kb3ducmV2LnhtbESPQWsCMRSE7wX/Q3hCL0WzllZ0NYoI&#10;Qg9easuKt+fmuVl287ImqW7/fVMo9DjMzDfMct3bVtzIh9qxgsk4A0FcOl1zpeDzYzeagQgRWWPr&#10;mBR8U4D1avCwxFy7O7/T7RArkSAcclRgYuxyKUNpyGIYu444eRfnLcYkfSW1x3uC21Y+Z9lUWqw5&#10;LRjsaGuobA5fVoGc7Z+ufnN+aYrmeJyboiy6016px2G/WYCI1Mf/8F/7TSuYvs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LyhsUAAADbAAAADwAAAAAAAAAA&#10;AAAAAAChAgAAZHJzL2Rvd25yZXYueG1sUEsFBgAAAAAEAAQA+QAAAJMDAAAAAA==&#10;"/>
            <v:line id="Line 20" o:spid="_x0000_s1044" style="position:absolute;flip:y;visibility:visible;mso-wrap-style:square" from="6710,9234" to="6710,10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Bs8cUAAADbAAAADwAAAGRycy9kb3ducmV2LnhtbESPQWsCMRSE70L/Q3gFL1KzlrLY1Sgi&#10;FHrwUltWentuXjfLbl62SarrvzdCweMwM98wy/VgO3EiHxrHCmbTDARx5XTDtYKvz7enOYgQkTV2&#10;jknBhQKsVw+jJRbanfmDTvtYiwThUKACE2NfSBkqQxbD1PXEyftx3mJM0tdSezwnuO3kc5bl0mLD&#10;acFgT1tDVbv/swrkfDf59ZvjS1u2h8OrKauy/94pNX4cNgsQkYZ4D/+337WCPIfbl/QD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+Bs8cUAAADbAAAADwAAAAAAAAAA&#10;AAAAAAChAgAAZHJzL2Rvd25yZXYueG1sUEsFBgAAAAAEAAQA+QAAAJMDAAAAAA==&#10;"/>
            <v:line id="Line 21" o:spid="_x0000_s1045" style="position:absolute;flip:y;visibility:visible;mso-wrap-style:square" from="3110,9234" to="3110,10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Bje8QAAADbAAAADwAAAGRycy9kb3ducmV2LnhtbESPT2vCQBDF74V+h2UKvQTdtILV6Cr9&#10;JwjSg9GDxyE7JsHsbMhONf32riD0+Hjzfm/efNm7Rp2pC7VnAy/DFBRx4W3NpYH9bjWYgAqCbLHx&#10;TAb+KMBy8fgwx8z6C2/pnEupIoRDhgYqkTbTOhQVOQxD3xJH7+g7hxJlV2rb4SXCXaNf03SsHdYc&#10;Gyps6bOi4pT/uvjG6oe/RqPkw+kkmdL3QTapFmOen/r3GSihXv6P7+m1NTB+g9uWCAC9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8GN7xAAAANsAAAAPAAAAAAAAAAAA&#10;AAAAAKECAABkcnMvZG93bnJldi54bWxQSwUGAAAAAAQABAD5AAAAkgMAAAAA&#10;">
              <v:stroke endarrow="block"/>
            </v:line>
          </v:group>
        </w:pic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  <w:lang w:val="en-US"/>
        </w:rPr>
        <w:t>T</w:t>
      </w:r>
      <w:r>
        <w:rPr>
          <w:sz w:val="28"/>
          <w:vertAlign w:val="subscript"/>
        </w:rPr>
        <w:t>2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  <w:lang w:val="en-US"/>
        </w:rPr>
        <w:t>T</w:t>
      </w:r>
      <w:r>
        <w:rPr>
          <w:sz w:val="28"/>
          <w:vertAlign w:val="subscript"/>
        </w:rPr>
        <w:t>2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vertAlign w:val="subscript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  <w:lang w:val="en-US"/>
        </w:rPr>
        <w:t>T</w:t>
      </w:r>
      <w:r>
        <w:rPr>
          <w:sz w:val="28"/>
          <w:vertAlign w:val="subscript"/>
        </w:rPr>
        <w:t>1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  <w:lang w:val="en-US"/>
        </w:rPr>
        <w:t>T</w:t>
      </w:r>
      <w:r>
        <w:rPr>
          <w:sz w:val="28"/>
          <w:vertAlign w:val="subscript"/>
        </w:rPr>
        <w:t>1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  <w:vertAlign w:val="subscript"/>
        </w:rPr>
      </w:pPr>
      <w:r>
        <w:rPr>
          <w:sz w:val="28"/>
          <w:lang w:val="en-US"/>
        </w:rPr>
        <w:t>S</w:t>
      </w:r>
      <w:r>
        <w:rPr>
          <w:sz w:val="28"/>
          <w:vertAlign w:val="subscript"/>
        </w:rPr>
        <w:t>1</w:t>
      </w:r>
    </w:p>
    <w:p w:rsidR="00510220" w:rsidRDefault="00510220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  <w:r>
        <w:rPr>
          <w:sz w:val="28"/>
        </w:rPr>
        <w:lastRenderedPageBreak/>
        <w:t>Рис.4 Принципиальная схема первого контура АЭС с реактором ВВЭР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Различие в растворимости шпинели при этих разных температурах в</w:t>
      </w:r>
      <w:r>
        <w:rPr>
          <w:sz w:val="28"/>
        </w:rPr>
        <w:t>о</w:t>
      </w:r>
      <w:r>
        <w:rPr>
          <w:sz w:val="28"/>
        </w:rPr>
        <w:t>ды определяет направление и скорость переноса массы продуктов коррозии по контуру, которые характеризуются средним температурным коэффицие</w:t>
      </w:r>
      <w:r>
        <w:rPr>
          <w:sz w:val="28"/>
        </w:rPr>
        <w:t>н</w:t>
      </w:r>
      <w:r>
        <w:rPr>
          <w:sz w:val="28"/>
        </w:rPr>
        <w:t>том растворимости: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  <w:r w:rsidRPr="00C33371">
        <w:rPr>
          <w:position w:val="-34"/>
          <w:sz w:val="28"/>
        </w:rPr>
        <w:object w:dxaOrig="3180" w:dyaOrig="800">
          <v:shape id="_x0000_i1112" type="#_x0000_t75" style="width:159pt;height:39.75pt" o:ole="">
            <v:imagedata r:id="rId175" o:title=""/>
          </v:shape>
          <o:OLEObject Type="Embed" ProgID="Equation.3" ShapeID="_x0000_i1112" DrawAspect="Content" ObjectID="_1508756549" r:id="rId176"/>
        </w:objec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(30)</w:t>
      </w:r>
    </w:p>
    <w:p w:rsidR="00752331" w:rsidRPr="00AF0F0B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При </w:t>
      </w:r>
      <w:r w:rsidRPr="00C33371">
        <w:rPr>
          <w:position w:val="-12"/>
          <w:sz w:val="28"/>
        </w:rPr>
        <w:object w:dxaOrig="400" w:dyaOrig="380">
          <v:shape id="_x0000_i1113" type="#_x0000_t75" style="width:20.25pt;height:18.75pt" o:ole="">
            <v:imagedata r:id="rId177" o:title=""/>
          </v:shape>
          <o:OLEObject Type="Embed" ProgID="Equation.3" ShapeID="_x0000_i1113" DrawAspect="Content" ObjectID="_1508756550" r:id="rId178"/>
        </w:object>
      </w:r>
      <w:r>
        <w:rPr>
          <w:sz w:val="28"/>
        </w:rPr>
        <w:t>&gt; 0 отложение продуктов коррозии может произойти на п</w:t>
      </w:r>
      <w:r>
        <w:rPr>
          <w:sz w:val="28"/>
        </w:rPr>
        <w:t>о</w:t>
      </w:r>
      <w:r>
        <w:rPr>
          <w:sz w:val="28"/>
        </w:rPr>
        <w:t xml:space="preserve">верхностях нагрева парогенератора, при </w:t>
      </w:r>
      <w:r w:rsidRPr="00C33371">
        <w:rPr>
          <w:position w:val="-12"/>
          <w:sz w:val="28"/>
        </w:rPr>
        <w:object w:dxaOrig="400" w:dyaOrig="380">
          <v:shape id="_x0000_i1114" type="#_x0000_t75" style="width:20.25pt;height:18.75pt" o:ole="">
            <v:imagedata r:id="rId177" o:title=""/>
          </v:shape>
          <o:OLEObject Type="Embed" ProgID="Equation.3" ShapeID="_x0000_i1114" DrawAspect="Content" ObjectID="_1508756551" r:id="rId179"/>
        </w:object>
      </w:r>
      <w:r>
        <w:rPr>
          <w:sz w:val="28"/>
        </w:rPr>
        <w:t xml:space="preserve">&lt; 0 - в реакторной зоне. Во время эксплуатации АЭС величина </w:t>
      </w:r>
      <w:r w:rsidRPr="00C33371">
        <w:rPr>
          <w:position w:val="-12"/>
          <w:sz w:val="28"/>
        </w:rPr>
        <w:object w:dxaOrig="400" w:dyaOrig="380">
          <v:shape id="_x0000_i1115" type="#_x0000_t75" style="width:20.25pt;height:18.75pt" o:ole="">
            <v:imagedata r:id="rId177" o:title=""/>
          </v:shape>
          <o:OLEObject Type="Embed" ProgID="Equation.3" ShapeID="_x0000_i1115" DrawAspect="Content" ObjectID="_1508756552" r:id="rId180"/>
        </w:object>
      </w:r>
      <w:r>
        <w:rPr>
          <w:sz w:val="28"/>
        </w:rPr>
        <w:t xml:space="preserve"> поддерживается в заданных пределах.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Для непрерывного удаления продуктов коррозии из теплоносителя первого контура и снижения его радиоактивности реактор оснащают спец</w:t>
      </w:r>
      <w:r>
        <w:rPr>
          <w:sz w:val="28"/>
        </w:rPr>
        <w:t>и</w:t>
      </w:r>
      <w:r>
        <w:rPr>
          <w:sz w:val="28"/>
        </w:rPr>
        <w:t>альной водоочисткой (СВО), которая устанавливается на байпасе первого контура после парогенератора. Производительность СВО может быть опр</w:t>
      </w:r>
      <w:r>
        <w:rPr>
          <w:sz w:val="28"/>
        </w:rPr>
        <w:t>е</w:t>
      </w:r>
      <w:r>
        <w:rPr>
          <w:sz w:val="28"/>
        </w:rPr>
        <w:t>делена из уравнения /1/: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noProof/>
          <w:sz w:val="28"/>
        </w:rPr>
      </w:pPr>
      <w:r w:rsidRPr="00C33371">
        <w:rPr>
          <w:noProof/>
          <w:position w:val="-32"/>
          <w:sz w:val="28"/>
        </w:rPr>
        <w:object w:dxaOrig="2980" w:dyaOrig="840">
          <v:shape id="_x0000_i1116" type="#_x0000_t75" style="width:149.25pt;height:42pt" o:ole="">
            <v:imagedata r:id="rId181" o:title=""/>
          </v:shape>
          <o:OLEObject Type="Embed" ProgID="Equation.3" ShapeID="_x0000_i1116" DrawAspect="Content" ObjectID="_1508756553" r:id="rId182"/>
        </w:object>
      </w:r>
      <w:r>
        <w:rPr>
          <w:noProof/>
          <w:sz w:val="28"/>
        </w:rPr>
        <w:t>,</w:t>
      </w:r>
      <w:r>
        <w:rPr>
          <w:noProof/>
          <w:sz w:val="28"/>
        </w:rPr>
        <w:tab/>
      </w:r>
      <w:r>
        <w:rPr>
          <w:noProof/>
          <w:sz w:val="28"/>
        </w:rPr>
        <w:tab/>
      </w:r>
      <w:r>
        <w:rPr>
          <w:noProof/>
          <w:sz w:val="28"/>
        </w:rPr>
        <w:tab/>
      </w:r>
      <w:r>
        <w:rPr>
          <w:noProof/>
          <w:sz w:val="28"/>
        </w:rPr>
        <w:tab/>
        <w:t>(31)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noProof/>
          <w:sz w:val="28"/>
        </w:rPr>
      </w:pPr>
      <w:r>
        <w:rPr>
          <w:noProof/>
          <w:sz w:val="28"/>
        </w:rPr>
        <w:t>где ΣH – общая поверхность аустенитной нержавеющей стали, подвер</w:t>
      </w:r>
      <w:r>
        <w:rPr>
          <w:noProof/>
          <w:sz w:val="28"/>
        </w:rPr>
        <w:softHyphen/>
        <w:t>женной коррозии, м</w:t>
      </w:r>
      <w:r>
        <w:rPr>
          <w:noProof/>
          <w:sz w:val="28"/>
          <w:vertAlign w:val="superscript"/>
        </w:rPr>
        <w:t>2</w:t>
      </w:r>
      <w:r>
        <w:rPr>
          <w:noProof/>
          <w:sz w:val="28"/>
        </w:rPr>
        <w:t>; ξ – скорость коррозии этой стали в пересчете на Fe, состав</w:t>
      </w:r>
      <w:r>
        <w:rPr>
          <w:noProof/>
          <w:sz w:val="28"/>
        </w:rPr>
        <w:softHyphen/>
        <w:t>ляющая (0,5-1,0) мг/м</w:t>
      </w:r>
      <w:r>
        <w:rPr>
          <w:noProof/>
          <w:sz w:val="28"/>
          <w:vertAlign w:val="superscript"/>
        </w:rPr>
        <w:t>2</w:t>
      </w:r>
      <w:r>
        <w:rPr>
          <w:noProof/>
          <w:sz w:val="28"/>
        </w:rPr>
        <w:t>·ч; η – степень перехода продуктов коррозии стали в воду, которая для боросодержащих растворов составляет 0,6; D</w:t>
      </w:r>
      <w:r>
        <w:rPr>
          <w:noProof/>
          <w:sz w:val="28"/>
          <w:vertAlign w:val="subscript"/>
        </w:rPr>
        <w:t>ОЧ</w:t>
      </w:r>
      <w:r>
        <w:rPr>
          <w:noProof/>
          <w:sz w:val="28"/>
        </w:rPr>
        <w:t xml:space="preserve"> = (20-40)∙10</w:t>
      </w:r>
      <w:r>
        <w:rPr>
          <w:noProof/>
          <w:sz w:val="28"/>
          <w:vertAlign w:val="superscript"/>
        </w:rPr>
        <w:t>3</w:t>
      </w:r>
      <w:r>
        <w:rPr>
          <w:noProof/>
          <w:sz w:val="28"/>
        </w:rPr>
        <w:t xml:space="preserve"> кг/ч - расход воды на специальную водоочистку реактора ВВЭР-440; φ – степень очистки теплоносителя в СВО, составляющая для железооксидных соединений (0,6-0,8); S</w:t>
      </w:r>
      <w:r>
        <w:rPr>
          <w:noProof/>
          <w:sz w:val="28"/>
          <w:vertAlign w:val="subscript"/>
        </w:rPr>
        <w:t>1</w:t>
      </w:r>
      <w:r>
        <w:rPr>
          <w:noProof/>
          <w:sz w:val="28"/>
        </w:rPr>
        <w:t>- концентрация железа в воде после парогенератора, направляемой на СВО, кг/кг.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В данной лабораторной работе реализован расчетный метод исследов</w:t>
      </w:r>
      <w:r>
        <w:rPr>
          <w:sz w:val="28"/>
        </w:rPr>
        <w:t>а</w:t>
      </w:r>
      <w:r>
        <w:rPr>
          <w:sz w:val="28"/>
        </w:rPr>
        <w:t xml:space="preserve">ния растворимости </w:t>
      </w:r>
      <w:r>
        <w:rPr>
          <w:sz w:val="28"/>
          <w:lang w:val="en-US"/>
        </w:rPr>
        <w:t>F</w:t>
      </w:r>
      <w:r>
        <w:rPr>
          <w:sz w:val="28"/>
        </w:rPr>
        <w:t>е</w:t>
      </w:r>
      <w:r>
        <w:rPr>
          <w:sz w:val="28"/>
          <w:vertAlign w:val="subscript"/>
        </w:rPr>
        <w:t>(3-х)</w:t>
      </w:r>
      <w:r>
        <w:rPr>
          <w:sz w:val="28"/>
          <w:lang w:val="en-US"/>
        </w:rPr>
        <w:t>Ni</w:t>
      </w:r>
      <w:r>
        <w:rPr>
          <w:sz w:val="28"/>
          <w:vertAlign w:val="subscript"/>
        </w:rPr>
        <w:t>х</w:t>
      </w:r>
      <w:r>
        <w:rPr>
          <w:sz w:val="28"/>
        </w:rPr>
        <w:t>О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в теплоносителе первого контура реактора ВВЭР с использованием зависимости (29). Величины входящие в выражение (29), рассчитываются по зависимостям, приведенным в /3/. Методика расчета может 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использоваться в диапазоне температур воды 20</w:t>
      </w:r>
      <w:r>
        <w:rPr>
          <w:sz w:val="28"/>
          <w:vertAlign w:val="superscript"/>
        </w:rPr>
        <w:t>0</w:t>
      </w:r>
      <w:r>
        <w:rPr>
          <w:sz w:val="28"/>
        </w:rPr>
        <w:t>С &lt;Т&lt; 340</w:t>
      </w:r>
      <w:r>
        <w:rPr>
          <w:sz w:val="28"/>
          <w:vertAlign w:val="superscript"/>
        </w:rPr>
        <w:t>0</w:t>
      </w:r>
      <w:r>
        <w:rPr>
          <w:sz w:val="28"/>
        </w:rPr>
        <w:t>С, при 0 &lt;Х&lt; 1 и С</w:t>
      </w:r>
      <w:r>
        <w:rPr>
          <w:sz w:val="28"/>
          <w:vertAlign w:val="subscript"/>
        </w:rPr>
        <w:t>Н2</w:t>
      </w:r>
      <w:r>
        <w:rPr>
          <w:sz w:val="28"/>
        </w:rPr>
        <w:t xml:space="preserve"> &gt;10 см</w:t>
      </w:r>
      <w:r>
        <w:rPr>
          <w:sz w:val="28"/>
          <w:vertAlign w:val="superscript"/>
        </w:rPr>
        <w:t>3</w:t>
      </w:r>
      <w:r>
        <w:rPr>
          <w:sz w:val="28"/>
        </w:rPr>
        <w:t>/кг.</w:t>
      </w:r>
    </w:p>
    <w:p w:rsidR="00752331" w:rsidRDefault="00752331" w:rsidP="001D7C8A">
      <w:pPr>
        <w:pStyle w:val="2"/>
        <w:tabs>
          <w:tab w:val="left" w:pos="709"/>
        </w:tabs>
        <w:spacing w:before="0" w:after="0" w:line="276" w:lineRule="auto"/>
        <w:ind w:firstLine="709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Цель работы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Целью лабораторной работы является изучение поведения ферроник</w:t>
      </w:r>
      <w:r>
        <w:rPr>
          <w:sz w:val="28"/>
        </w:rPr>
        <w:t>е</w:t>
      </w:r>
      <w:r>
        <w:rPr>
          <w:sz w:val="28"/>
        </w:rPr>
        <w:t xml:space="preserve">левой шпинели </w:t>
      </w:r>
      <w:r>
        <w:rPr>
          <w:sz w:val="28"/>
          <w:lang w:val="en-US"/>
        </w:rPr>
        <w:t>F</w:t>
      </w:r>
      <w:r>
        <w:rPr>
          <w:sz w:val="28"/>
        </w:rPr>
        <w:t>е</w:t>
      </w:r>
      <w:r>
        <w:rPr>
          <w:sz w:val="28"/>
          <w:vertAlign w:val="subscript"/>
        </w:rPr>
        <w:t>(3-х)</w:t>
      </w:r>
      <w:r>
        <w:rPr>
          <w:sz w:val="28"/>
          <w:lang w:val="en-US"/>
        </w:rPr>
        <w:t>Ni</w:t>
      </w:r>
      <w:r>
        <w:rPr>
          <w:sz w:val="28"/>
          <w:vertAlign w:val="subscript"/>
        </w:rPr>
        <w:t>х</w:t>
      </w:r>
      <w:r>
        <w:rPr>
          <w:sz w:val="28"/>
        </w:rPr>
        <w:t>О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в воде и в коррозионной пленке на поверхностях первого контура АЭС с ВВЭР при рабочих параметрах теплоносителя в зав</w:t>
      </w:r>
      <w:r>
        <w:rPr>
          <w:sz w:val="28"/>
        </w:rPr>
        <w:t>и</w:t>
      </w:r>
      <w:r>
        <w:rPr>
          <w:sz w:val="28"/>
        </w:rPr>
        <w:lastRenderedPageBreak/>
        <w:t>симости от р</w:t>
      </w:r>
      <w:r>
        <w:rPr>
          <w:sz w:val="28"/>
          <w:lang w:val="en-US"/>
        </w:rPr>
        <w:t>H</w:t>
      </w:r>
      <w:r>
        <w:rPr>
          <w:sz w:val="28"/>
        </w:rPr>
        <w:t xml:space="preserve"> реакторной воды.</w:t>
      </w:r>
    </w:p>
    <w:p w:rsidR="00752331" w:rsidRDefault="00752331" w:rsidP="001D7C8A">
      <w:pPr>
        <w:pStyle w:val="2"/>
        <w:tabs>
          <w:tab w:val="left" w:pos="709"/>
        </w:tabs>
        <w:spacing w:before="0" w:after="0" w:line="276" w:lineRule="auto"/>
        <w:ind w:firstLine="709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Лабораторное задание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noProof/>
          <w:sz w:val="28"/>
        </w:rPr>
      </w:pPr>
      <w:r>
        <w:rPr>
          <w:noProof/>
          <w:sz w:val="28"/>
        </w:rPr>
        <w:t>1.</w:t>
      </w:r>
      <w:r>
        <w:rPr>
          <w:sz w:val="28"/>
        </w:rPr>
        <w:t xml:space="preserve"> Рассчитать значения растворимости продуктов коррозии в заданном диапазоне р</w:t>
      </w:r>
      <w:r>
        <w:rPr>
          <w:sz w:val="28"/>
          <w:lang w:val="en-US"/>
        </w:rPr>
        <w:t>H</w:t>
      </w:r>
      <w:r>
        <w:rPr>
          <w:sz w:val="28"/>
        </w:rPr>
        <w:t xml:space="preserve"> реакторной воды и температур на входе и выходе</w:t>
      </w:r>
      <w:r>
        <w:rPr>
          <w:b/>
          <w:sz w:val="28"/>
        </w:rPr>
        <w:t xml:space="preserve"> </w:t>
      </w:r>
      <w:r>
        <w:rPr>
          <w:sz w:val="28"/>
        </w:rPr>
        <w:t>из</w:t>
      </w:r>
      <w:r>
        <w:rPr>
          <w:b/>
          <w:sz w:val="28"/>
        </w:rPr>
        <w:t xml:space="preserve"> </w:t>
      </w:r>
      <w:r>
        <w:rPr>
          <w:sz w:val="28"/>
        </w:rPr>
        <w:t>реактора</w:t>
      </w:r>
      <w:r>
        <w:rPr>
          <w:noProof/>
          <w:sz w:val="28"/>
        </w:rPr>
        <w:t>.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t>2.</w:t>
      </w:r>
      <w:r>
        <w:rPr>
          <w:sz w:val="28"/>
        </w:rPr>
        <w:t xml:space="preserve"> Провести сравнительный анализ растворимости продуктов коррозии при различных температурах</w:t>
      </w:r>
      <w:r>
        <w:rPr>
          <w:b/>
          <w:sz w:val="28"/>
        </w:rPr>
        <w:t xml:space="preserve"> </w:t>
      </w:r>
      <w:r>
        <w:rPr>
          <w:sz w:val="28"/>
        </w:rPr>
        <w:t>на входе и выходе</w:t>
      </w:r>
      <w:r>
        <w:rPr>
          <w:b/>
          <w:sz w:val="28"/>
        </w:rPr>
        <w:t xml:space="preserve"> </w:t>
      </w:r>
      <w:r>
        <w:rPr>
          <w:sz w:val="28"/>
        </w:rPr>
        <w:t>из реактора при различных значениях Х и С</w:t>
      </w:r>
      <w:r>
        <w:rPr>
          <w:sz w:val="28"/>
          <w:vertAlign w:val="subscript"/>
        </w:rPr>
        <w:t>Н2</w:t>
      </w:r>
      <w:r>
        <w:rPr>
          <w:sz w:val="28"/>
        </w:rPr>
        <w:t>.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3. Оценить поверхность конструкционных материалов первого контура реактора типа ВВЭР, подверженную коррозии. </w:t>
      </w:r>
    </w:p>
    <w:p w:rsidR="00752331" w:rsidRDefault="00752331" w:rsidP="001D7C8A">
      <w:pPr>
        <w:pStyle w:val="2"/>
        <w:widowControl w:val="0"/>
        <w:tabs>
          <w:tab w:val="left" w:pos="709"/>
        </w:tabs>
        <w:spacing w:before="0" w:after="0" w:line="276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  <w:i w:val="0"/>
        </w:rPr>
        <w:t>Методика проведения лабораторной работы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1. Студент запускает исполняемый файл программы расчета «</w:t>
      </w:r>
      <w:r>
        <w:rPr>
          <w:sz w:val="28"/>
          <w:lang w:val="en-US"/>
        </w:rPr>
        <w:t>rastv</w:t>
      </w:r>
      <w:r>
        <w:rPr>
          <w:sz w:val="28"/>
        </w:rPr>
        <w:t>.</w:t>
      </w:r>
      <w:r>
        <w:rPr>
          <w:sz w:val="28"/>
          <w:lang w:val="en-US"/>
        </w:rPr>
        <w:t>exe</w:t>
      </w:r>
      <w:r>
        <w:rPr>
          <w:sz w:val="28"/>
        </w:rPr>
        <w:t>». После запуска программы</w:t>
      </w:r>
      <w:r>
        <w:rPr>
          <w:b/>
          <w:sz w:val="28"/>
        </w:rPr>
        <w:t xml:space="preserve"> </w:t>
      </w:r>
      <w:r>
        <w:rPr>
          <w:sz w:val="28"/>
        </w:rPr>
        <w:t>на экране появляется рабочий инте</w:t>
      </w:r>
      <w:r>
        <w:rPr>
          <w:sz w:val="28"/>
        </w:rPr>
        <w:t>р</w:t>
      </w:r>
      <w:r>
        <w:rPr>
          <w:sz w:val="28"/>
        </w:rPr>
        <w:t>фейс, в котором поле экрана разбито на четыре зоны (рис. 5). В поле №2 п</w:t>
      </w:r>
      <w:r>
        <w:rPr>
          <w:sz w:val="28"/>
        </w:rPr>
        <w:t>о</w:t>
      </w:r>
      <w:r>
        <w:rPr>
          <w:sz w:val="28"/>
        </w:rPr>
        <w:t>является мнемосхема, приведенная на рис. 4.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Программа просит пользователя подтвердить необходимость загрузки файла со старыми исходными данными для проведения расчетов. Это соо</w:t>
      </w:r>
      <w:r>
        <w:rPr>
          <w:sz w:val="28"/>
        </w:rPr>
        <w:t>б</w:t>
      </w:r>
      <w:r>
        <w:rPr>
          <w:sz w:val="28"/>
        </w:rPr>
        <w:t>щение появляется в поле № 4. Пользователь нажимает клавишу «</w:t>
      </w:r>
      <w:r>
        <w:rPr>
          <w:sz w:val="28"/>
          <w:lang w:val="en-US"/>
        </w:rPr>
        <w:t>N</w:t>
      </w:r>
      <w:r>
        <w:rPr>
          <w:sz w:val="28"/>
        </w:rPr>
        <w:t>» и прои</w:t>
      </w:r>
      <w:r>
        <w:rPr>
          <w:sz w:val="28"/>
        </w:rPr>
        <w:t>з</w:t>
      </w:r>
      <w:r>
        <w:rPr>
          <w:sz w:val="28"/>
        </w:rPr>
        <w:t>водит ввод исходных данных в поле № 1 для выполнения нового расчета. Е</w:t>
      </w:r>
      <w:r>
        <w:rPr>
          <w:sz w:val="28"/>
        </w:rPr>
        <w:t>с</w:t>
      </w:r>
      <w:r>
        <w:rPr>
          <w:sz w:val="28"/>
        </w:rPr>
        <w:t>ли пользователь нажимает клавишу «</w:t>
      </w:r>
      <w:r>
        <w:rPr>
          <w:sz w:val="28"/>
          <w:lang w:val="en-US"/>
        </w:rPr>
        <w:t>Y</w:t>
      </w:r>
      <w:r>
        <w:rPr>
          <w:sz w:val="28"/>
        </w:rPr>
        <w:t>», в поле №1 загружаются старые зн</w:t>
      </w:r>
      <w:r>
        <w:rPr>
          <w:sz w:val="28"/>
        </w:rPr>
        <w:t>а</w:t>
      </w:r>
      <w:r>
        <w:rPr>
          <w:sz w:val="28"/>
        </w:rPr>
        <w:t>чения исходных данных, которые можно отредактировать. Эти данные пр</w:t>
      </w:r>
      <w:r>
        <w:rPr>
          <w:sz w:val="28"/>
        </w:rPr>
        <w:t>о</w:t>
      </w:r>
      <w:r>
        <w:rPr>
          <w:sz w:val="28"/>
        </w:rPr>
        <w:t>грамма сохранила во время проведения предыдущего расчета в файле «</w:t>
      </w:r>
      <w:r>
        <w:rPr>
          <w:sz w:val="28"/>
          <w:lang w:val="en-US"/>
        </w:rPr>
        <w:t>iznach</w:t>
      </w:r>
      <w:r>
        <w:rPr>
          <w:sz w:val="28"/>
        </w:rPr>
        <w:t>.</w:t>
      </w:r>
      <w:r>
        <w:rPr>
          <w:sz w:val="28"/>
          <w:lang w:val="en-US"/>
        </w:rPr>
        <w:t>txt</w:t>
      </w:r>
      <w:r>
        <w:rPr>
          <w:sz w:val="28"/>
        </w:rPr>
        <w:t xml:space="preserve">». </w:t>
      </w:r>
    </w:p>
    <w:p w:rsidR="00752331" w:rsidRDefault="00C3337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pict>
          <v:group id="Группа 52" o:spid="_x0000_s1046" style="position:absolute;left:0;text-align:left;margin-left:111.6pt;margin-top:3.3pt;width:261pt;height:180pt;z-index:251675648" coordorigin="3830,1854" coordsize="522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" o:allowincell="f">
            <v:rect id="Rectangle 23" o:spid="_x0000_s1047" style="position:absolute;left:3830;top:1854;width:522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qKc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2opwgAAANsAAAAPAAAAAAAAAAAAAAAAAJgCAABkcnMvZG93&#10;bnJldi54bWxQSwUGAAAAAAQABAD1AAAAhwMAAAAA&#10;">
              <v:textbox>
                <w:txbxContent>
                  <w:p w:rsidR="0041002E" w:rsidRDefault="0041002E" w:rsidP="00752331"/>
                  <w:p w:rsidR="0041002E" w:rsidRDefault="0041002E" w:rsidP="00752331"/>
                  <w:p w:rsidR="0041002E" w:rsidRDefault="0041002E" w:rsidP="00752331"/>
                  <w:p w:rsidR="0041002E" w:rsidRDefault="0041002E" w:rsidP="007C71CF">
                    <w:pPr>
                      <w:widowControl/>
                      <w:numPr>
                        <w:ilvl w:val="0"/>
                        <w:numId w:val="25"/>
                      </w:numPr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2</w:t>
                    </w:r>
                  </w:p>
                  <w:p w:rsidR="0041002E" w:rsidRDefault="0041002E" w:rsidP="00752331">
                    <w:pPr>
                      <w:ind w:left="465"/>
                      <w:rPr>
                        <w:b/>
                        <w:sz w:val="32"/>
                      </w:rPr>
                    </w:pPr>
                  </w:p>
                  <w:p w:rsidR="0041002E" w:rsidRDefault="0041002E" w:rsidP="00752331">
                    <w:pPr>
                      <w:ind w:left="465"/>
                      <w:rPr>
                        <w:b/>
                        <w:sz w:val="32"/>
                      </w:rPr>
                    </w:pPr>
                  </w:p>
                  <w:p w:rsidR="0041002E" w:rsidRDefault="0041002E" w:rsidP="00752331">
                    <w:pPr>
                      <w:ind w:left="465"/>
                      <w:rPr>
                        <w:b/>
                        <w:sz w:val="32"/>
                      </w:rPr>
                    </w:pPr>
                  </w:p>
                  <w:p w:rsidR="0041002E" w:rsidRDefault="0041002E" w:rsidP="00752331">
                    <w:pPr>
                      <w:spacing w:line="440" w:lineRule="exact"/>
                      <w:ind w:left="465"/>
                      <w:rPr>
                        <w:b/>
                        <w:sz w:val="32"/>
                      </w:rPr>
                    </w:pPr>
                  </w:p>
                  <w:p w:rsidR="0041002E" w:rsidRDefault="0041002E" w:rsidP="00752331">
                    <w:pPr>
                      <w:spacing w:line="440" w:lineRule="exact"/>
                      <w:ind w:left="465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3</w:t>
                    </w:r>
                    <w:r>
                      <w:rPr>
                        <w:b/>
                        <w:sz w:val="32"/>
                      </w:rPr>
                      <w:tab/>
                    </w:r>
                    <w:r>
                      <w:rPr>
                        <w:b/>
                        <w:sz w:val="32"/>
                      </w:rPr>
                      <w:tab/>
                    </w:r>
                    <w:r>
                      <w:rPr>
                        <w:b/>
                        <w:sz w:val="32"/>
                      </w:rPr>
                      <w:tab/>
                    </w:r>
                    <w:r>
                      <w:rPr>
                        <w:b/>
                        <w:sz w:val="32"/>
                      </w:rPr>
                      <w:tab/>
                      <w:t>4</w:t>
                    </w:r>
                  </w:p>
                  <w:p w:rsidR="0041002E" w:rsidRDefault="0041002E" w:rsidP="00752331">
                    <w:pPr>
                      <w:ind w:left="465"/>
                      <w:rPr>
                        <w:b/>
                        <w:sz w:val="32"/>
                      </w:rPr>
                    </w:pPr>
                  </w:p>
                </w:txbxContent>
              </v:textbox>
            </v:rect>
            <v:group id="Group 24" o:spid="_x0000_s1048" style="position:absolute;left:3830;top:1854;width:5220;height:3600" coordorigin="3830,1854" coordsize="522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<v:line id="Line 25" o:spid="_x0000_s1049" style="position:absolute;visibility:visible;mso-wrap-style:square" from="3830,4554" to="905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R0MYAAADb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8EdDGAAAA2wAAAA8AAAAAAAAA&#10;AAAAAAAAoQIAAGRycy9kb3ducmV2LnhtbFBLBQYAAAAABAAEAPkAAACUAwAAAAA=&#10;"/>
              <v:line id="Line 26" o:spid="_x0000_s1050" style="position:absolute;flip:y;visibility:visible;mso-wrap-style:square" from="5090,1854" to="5090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ymTMUAAADbAAAADwAAAGRycy9kb3ducmV2LnhtbESPQWsCMRSE7wX/Q3hCL0WzllZ0NYoI&#10;Qg9easuKt+fmuVl287ImqW7/fVMo9DjMzDfMct3bVtzIh9qxgsk4A0FcOl1zpeDzYzeagQgRWWPr&#10;mBR8U4D1avCwxFy7O7/T7RArkSAcclRgYuxyKUNpyGIYu444eRfnLcYkfSW1x3uC21Y+Z9lUWqw5&#10;LRjsaGuobA5fVoGc7Z+ufnN+aYrmeJyboiy6016px2G/WYCI1Mf/8F/7TSt4nc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ymTMUAAADbAAAADwAAAAAAAAAA&#10;AAAAAAChAgAAZHJzL2Rvd25yZXYueG1sUEsFBgAAAAAEAAQA+QAAAJMDAAAAAA==&#10;"/>
            </v:group>
          </v:group>
        </w:pic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  <w:r>
        <w:rPr>
          <w:sz w:val="28"/>
        </w:rPr>
        <w:t>Рис. 5 Рабочий интерфейс лабораторной работы № 5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2. Поле №1 используется для ввода новых и редактирования старых и</w:t>
      </w:r>
      <w:r>
        <w:rPr>
          <w:sz w:val="28"/>
        </w:rPr>
        <w:t>с</w:t>
      </w:r>
      <w:r>
        <w:rPr>
          <w:sz w:val="28"/>
        </w:rPr>
        <w:t xml:space="preserve">ходных данных для проведения расчетов. </w:t>
      </w:r>
      <w:r>
        <w:rPr>
          <w:b/>
          <w:sz w:val="28"/>
        </w:rPr>
        <w:t>Исходные данные для выпол</w:t>
      </w:r>
      <w:r>
        <w:rPr>
          <w:b/>
          <w:sz w:val="28"/>
        </w:rPr>
        <w:softHyphen/>
        <w:t>нения нового расчета выбираются в соответствии с рекомендациями преподавателя.</w:t>
      </w:r>
      <w:r>
        <w:rPr>
          <w:sz w:val="28"/>
        </w:rPr>
        <w:t xml:space="preserve"> Вначале с интервалом  ΔТ =10</w:t>
      </w:r>
      <w:r>
        <w:rPr>
          <w:sz w:val="28"/>
          <w:vertAlign w:val="superscript"/>
        </w:rPr>
        <w:t>0</w:t>
      </w:r>
      <w:r>
        <w:rPr>
          <w:sz w:val="28"/>
        </w:rPr>
        <w:t>С вводятся пять пар значений температур Т1 и Т</w:t>
      </w:r>
      <w:r>
        <w:rPr>
          <w:sz w:val="28"/>
          <w:vertAlign w:val="subscript"/>
        </w:rPr>
        <w:t>2</w:t>
      </w:r>
      <w:r>
        <w:rPr>
          <w:sz w:val="28"/>
        </w:rPr>
        <w:t>. Далее производится ввод двух значений концентрации газообразного водорода в теплоносителе С</w:t>
      </w:r>
      <w:r>
        <w:rPr>
          <w:sz w:val="28"/>
          <w:vertAlign w:val="subscript"/>
        </w:rPr>
        <w:t>Н2</w:t>
      </w:r>
      <w:r>
        <w:rPr>
          <w:sz w:val="28"/>
        </w:rPr>
        <w:t>= 40 и 60 см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/кг. Водородный </w:t>
      </w:r>
      <w:r>
        <w:rPr>
          <w:sz w:val="28"/>
        </w:rPr>
        <w:lastRenderedPageBreak/>
        <w:t>показатель рН теплоносителя вводится с интервалом ΔрН =0,5 (всего двен</w:t>
      </w:r>
      <w:r>
        <w:rPr>
          <w:sz w:val="28"/>
        </w:rPr>
        <w:t>а</w:t>
      </w:r>
      <w:r>
        <w:rPr>
          <w:sz w:val="28"/>
        </w:rPr>
        <w:t xml:space="preserve">дцать значений). Ввод исходных данных закачивается двумя значениями Х= 0,3 и 0,5. </w:t>
      </w:r>
    </w:p>
    <w:p w:rsidR="00752331" w:rsidRDefault="00C3337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pict>
          <v:group id="Группа 49" o:spid="_x0000_s1107" style="position:absolute;left:0;text-align:left;margin-left:327.6pt;margin-top:26.1pt;width:9pt;height:18pt;z-index:251676672" coordorigin="7970,564" coordsize="18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" o:allowincell="f">
            <v:line id="Line 28" o:spid="_x0000_s1109" style="position:absolute;visibility:visible;mso-wrap-style:square" from="7970,564" to="7970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Ox/MEAAADbAAAADwAAAGRycy9kb3ducmV2LnhtbERPz2vCMBS+C/4P4Qm72dTB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07H8wQAAANsAAAAPAAAAAAAAAAAAAAAA&#10;AKECAABkcnMvZG93bnJldi54bWxQSwUGAAAAAAQABAD5AAAAjwMAAAAA&#10;">
              <v:stroke endarrow="block"/>
            </v:line>
            <v:line id="Line 29" o:spid="_x0000_s1108" style="position:absolute;flip:y;visibility:visible;mso-wrap-style:square" from="8150,564" to="8150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mUKcQAAADbAAAADwAAAGRycy9kb3ducmV2LnhtbESPQWvCQBCF70L/wzIFL0E3Viw1dZW2&#10;KhSkh0YPPQ7ZaRKanQ3ZUeO/dwuCx8eb9715i1XvGnWiLtSeDUzGKSjiwtuaSwOH/Xb0AioIssXG&#10;Mxm4UIDV8mGwwMz6M3/TKZdSRQiHDA1UIm2mdSgqchjGviWO3q/vHEqUXalth+cId41+StNn7bDm&#10;2FBhSx8VFX/50cU3tl+8nk6Td6eTZE6bH9mlWowZPvZvr6CEerkf39Kf1sBsAv9bIgD0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OZQpxAAAANsAAAAPAAAAAAAAAAAA&#10;AAAAAKECAABkcnMvZG93bnJldi54bWxQSwUGAAAAAAQABAD5AAAAkgMAAAAA&#10;">
              <v:stroke endarrow="block"/>
            </v:line>
          </v:group>
        </w:pict>
      </w:r>
      <w:r>
        <w:rPr>
          <w:noProof/>
          <w:sz w:val="28"/>
        </w:rPr>
        <w:pict>
          <v:group id="Группа 46" o:spid="_x0000_s1104" style="position:absolute;left:0;text-align:left;margin-left:363.6pt;margin-top:24.6pt;width:18pt;height:9pt;z-index:251677696" coordorigin="8690,564" coordsize="36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" o:allowincell="f">
            <v:line id="Line 31" o:spid="_x0000_s1106" style="position:absolute;rotation:-90;visibility:visible;mso-wrap-style:square" from="8870,564" to="8870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TDEcQAAADbAAAADwAAAGRycy9kb3ducmV2LnhtbESPQWsCMRSE70L/Q3iFXqRm24q1q1FK&#10;QfAkulWht8fm7WZx87IkqW7/vRGEHoeZ+YaZL3vbijP50DhW8DLKQBCXTjdcK9h/r56nIEJE1tg6&#10;JgV/FGC5eBjMMdfuwjs6F7EWCcIhRwUmxi6XMpSGLIaR64iTVzlvMSbpa6k9XhLctvI1yybSYsNp&#10;wWBHX4bKU/FrFditP9DRfIwr2g/j5LB52/1UrNTTY/85AxGpj//he3utFYzf4fYl/QC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pMMRxAAAANsAAAAPAAAAAAAAAAAA&#10;AAAAAKECAABkcnMvZG93bnJldi54bWxQSwUGAAAAAAQABAD5AAAAkgMAAAAA&#10;">
              <v:stroke endarrow="block"/>
            </v:line>
            <v:line id="Line 32" o:spid="_x0000_s1105" style="position:absolute;rotation:-90;flip:x y;visibility:visible;mso-wrap-style:square" from="8870,384" to="8870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td6L0AAADbAAAADwAAAGRycy9kb3ducmV2LnhtbERPyQrCMBC9C/5DGMGbTV0QqUYRUfHi&#10;wQW8Ds3YFptJaaKtfr05CB4fb1+sWlOKF9WusKxgGMUgiFOrC84UXC+7wQyE88gaS8uk4E0OVstu&#10;Z4GJtg2f6HX2mQgh7BJUkHtfJVK6NCeDLrIVceDutjboA6wzqWtsQrgp5SiOp9JgwaEhx4o2OaWP&#10;89Mo2MZNdty5LY2Ho9vkczRyXzV3pfq9dj0H4an1f/HPfdAKJmFs+BJ+gFx+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DbXei9AAAA2wAAAA8AAAAAAAAAAAAAAAAAoQIA&#10;AGRycy9kb3ducmV2LnhtbFBLBQYAAAAABAAEAPkAAACLAwAAAAA=&#10;">
              <v:stroke endarrow="block"/>
            </v:line>
          </v:group>
        </w:pict>
      </w:r>
      <w:r w:rsidR="00752331">
        <w:rPr>
          <w:b/>
          <w:sz w:val="28"/>
        </w:rPr>
        <w:t>Внимание</w:t>
      </w:r>
      <w:r w:rsidR="00752331">
        <w:rPr>
          <w:sz w:val="28"/>
        </w:rPr>
        <w:t>: ввод исходных данных производится с помощью курсора «&gt;», который передвигается в поле 1 с помощью клавиш          и         .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3. После завершения ввода исходных данных пользователь нажимает клавишу «</w:t>
      </w:r>
      <w:r>
        <w:rPr>
          <w:sz w:val="28"/>
          <w:lang w:val="en-US"/>
        </w:rPr>
        <w:t>Enter</w:t>
      </w:r>
      <w:r>
        <w:rPr>
          <w:sz w:val="28"/>
        </w:rPr>
        <w:t>», и в поле №4 появляется запрос программы о необходим</w:t>
      </w:r>
      <w:r>
        <w:rPr>
          <w:sz w:val="28"/>
        </w:rPr>
        <w:t>о</w:t>
      </w:r>
      <w:r>
        <w:rPr>
          <w:sz w:val="28"/>
        </w:rPr>
        <w:t>сти обновления файла «</w:t>
      </w:r>
      <w:r>
        <w:rPr>
          <w:sz w:val="28"/>
          <w:lang w:val="en-US"/>
        </w:rPr>
        <w:t>iznach</w:t>
      </w:r>
      <w:r>
        <w:rPr>
          <w:sz w:val="28"/>
        </w:rPr>
        <w:t>.</w:t>
      </w:r>
      <w:r>
        <w:rPr>
          <w:sz w:val="28"/>
          <w:lang w:val="en-US"/>
        </w:rPr>
        <w:t>txt</w:t>
      </w:r>
      <w:r>
        <w:rPr>
          <w:sz w:val="28"/>
        </w:rPr>
        <w:t>» и файла «</w:t>
      </w:r>
      <w:r>
        <w:rPr>
          <w:sz w:val="28"/>
          <w:lang w:val="en-US"/>
        </w:rPr>
        <w:t>rezultat</w:t>
      </w:r>
      <w:r>
        <w:rPr>
          <w:sz w:val="28"/>
        </w:rPr>
        <w:t>.</w:t>
      </w:r>
      <w:r>
        <w:rPr>
          <w:sz w:val="28"/>
          <w:lang w:val="en-US"/>
        </w:rPr>
        <w:t>txt</w:t>
      </w:r>
      <w:r>
        <w:rPr>
          <w:sz w:val="28"/>
        </w:rPr>
        <w:t>», в который запис</w:t>
      </w:r>
      <w:r>
        <w:rPr>
          <w:sz w:val="28"/>
        </w:rPr>
        <w:t>ы</w:t>
      </w:r>
      <w:r>
        <w:rPr>
          <w:sz w:val="28"/>
        </w:rPr>
        <w:t>ваются результаты проведенного расчета. Если студент нажимает клавишу «</w:t>
      </w:r>
      <w:r>
        <w:rPr>
          <w:sz w:val="28"/>
          <w:lang w:val="en-US"/>
        </w:rPr>
        <w:t>Y</w:t>
      </w:r>
      <w:r>
        <w:rPr>
          <w:sz w:val="28"/>
        </w:rPr>
        <w:t xml:space="preserve">», программа производит расчет значений растворимости </w:t>
      </w:r>
      <w:r>
        <w:rPr>
          <w:sz w:val="28"/>
          <w:lang w:val="en-US"/>
        </w:rPr>
        <w:t>S</w:t>
      </w:r>
      <w:r>
        <w:rPr>
          <w:sz w:val="28"/>
          <w:vertAlign w:val="subscript"/>
        </w:rPr>
        <w:t>1</w:t>
      </w:r>
      <w:r>
        <w:rPr>
          <w:sz w:val="28"/>
        </w:rPr>
        <w:t xml:space="preserve"> и </w:t>
      </w:r>
      <w:r>
        <w:rPr>
          <w:sz w:val="28"/>
          <w:lang w:val="en-US"/>
        </w:rPr>
        <w:t>S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и сохр</w:t>
      </w:r>
      <w:r>
        <w:rPr>
          <w:sz w:val="28"/>
        </w:rPr>
        <w:t>а</w:t>
      </w:r>
      <w:r>
        <w:rPr>
          <w:sz w:val="28"/>
        </w:rPr>
        <w:t>няет результаты нового расчета в файле «</w:t>
      </w:r>
      <w:r>
        <w:rPr>
          <w:sz w:val="28"/>
          <w:lang w:val="en-US"/>
        </w:rPr>
        <w:t>rezultat</w:t>
      </w:r>
      <w:r>
        <w:rPr>
          <w:sz w:val="28"/>
        </w:rPr>
        <w:t>.</w:t>
      </w:r>
      <w:r>
        <w:rPr>
          <w:sz w:val="28"/>
          <w:lang w:val="en-US"/>
        </w:rPr>
        <w:t>txt</w:t>
      </w:r>
      <w:r>
        <w:rPr>
          <w:sz w:val="28"/>
        </w:rPr>
        <w:t xml:space="preserve">». </w:t>
      </w:r>
    </w:p>
    <w:p w:rsidR="00752331" w:rsidRDefault="00C3337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pict>
          <v:group id="Группа 43" o:spid="_x0000_s1101" style="position:absolute;left:0;text-align:left;margin-left:174.6pt;margin-top:48.9pt;width:9pt;height:18pt;z-index:251678720" coordorigin="7970,564" coordsize="18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" o:allowincell="f">
            <v:line id="Line 34" o:spid="_x0000_s1103" style="position:absolute;visibility:visible;mso-wrap-style:square" from="7970,564" to="7970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EhIsQAAADbAAAADwAAAGRycy9kb3ducmV2LnhtbESPS2vDMBCE74X8B7GB3Bo5JeThRgmh&#10;ppBDU8iDnrfW1jKxVsZSHfXfR4FCjsPMfMOsNtE2oqfO144VTMYZCOLS6ZorBefT+/MChA/IGhvH&#10;pOCPPGzWg6cV5tpd+UD9MVQiQdjnqMCE0OZS+tKQRT92LXHyflxnMSTZVVJ3eE1w28iXLJtJizWn&#10;BYMtvRkqL8dfq2BuioOcy+Lj9Fn09WQZ9/Hre6nUaBi3ryACxfAI/7d3WsF0Cvcv6Qf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MSEixAAAANsAAAAPAAAAAAAAAAAA&#10;AAAAAKECAABkcnMvZG93bnJldi54bWxQSwUGAAAAAAQABAD5AAAAkgMAAAAA&#10;">
              <v:stroke endarrow="block"/>
            </v:line>
            <v:line id="Line 35" o:spid="_x0000_s1102" style="position:absolute;flip:y;visibility:visible;mso-wrap-style:square" from="8150,564" to="8150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sE98UAAADbAAAADwAAAGRycy9kb3ducmV2LnhtbESPT2vCQBDF74LfYRnBS6gbqy01uor9&#10;Iwilh9oeehyyYxLMzobsqOm3dwXB4+PN+715i1XnanWiNlSeDYxHKSji3NuKCwO/P5uHF1BBkC3W&#10;nsnAPwVYLfu9BWbWn/mbTjspVIRwyNBAKdJkWoe8JIdh5Bvi6O1961CibAttWzxHuKv1Y5o+a4cV&#10;x4YSG3orKT/sji6+sfni98kkeXU6SWb08SefqRZjhoNuPQcl1Mn9+JbeWgPTJ7huiQD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sE98UAAADbAAAADwAAAAAAAAAA&#10;AAAAAAChAgAAZHJzL2Rvd25yZXYueG1sUEsFBgAAAAAEAAQA+QAAAJMDAAAAAA==&#10;">
              <v:stroke endarrow="block"/>
            </v:line>
          </v:group>
        </w:pict>
      </w:r>
      <w:r w:rsidR="00752331">
        <w:rPr>
          <w:sz w:val="28"/>
        </w:rPr>
        <w:t xml:space="preserve">4. В поле №2 появляются два графика </w:t>
      </w:r>
      <w:r w:rsidR="00752331" w:rsidRPr="00C33371">
        <w:rPr>
          <w:position w:val="-12"/>
          <w:sz w:val="28"/>
        </w:rPr>
        <w:object w:dxaOrig="1440" w:dyaOrig="380">
          <v:shape id="_x0000_i1117" type="#_x0000_t75" style="width:1in;height:18.75pt" o:ole="">
            <v:imagedata r:id="rId183" o:title=""/>
          </v:shape>
          <o:OLEObject Type="Embed" ProgID="Equation.3" ShapeID="_x0000_i1117" DrawAspect="Content" ObjectID="_1508756554" r:id="rId184"/>
        </w:object>
      </w:r>
      <w:r w:rsidR="00752331">
        <w:rPr>
          <w:sz w:val="28"/>
        </w:rPr>
        <w:t xml:space="preserve"> и </w:t>
      </w:r>
      <w:r w:rsidR="00752331" w:rsidRPr="00C33371">
        <w:rPr>
          <w:position w:val="-12"/>
          <w:sz w:val="28"/>
        </w:rPr>
        <w:object w:dxaOrig="1480" w:dyaOrig="380">
          <v:shape id="_x0000_i1118" type="#_x0000_t75" style="width:74.25pt;height:18.75pt" o:ole="">
            <v:imagedata r:id="rId185" o:title=""/>
          </v:shape>
          <o:OLEObject Type="Embed" ProgID="Equation.3" ShapeID="_x0000_i1118" DrawAspect="Content" ObjectID="_1508756555" r:id="rId186"/>
        </w:object>
      </w:r>
      <w:r w:rsidR="00752331">
        <w:rPr>
          <w:sz w:val="28"/>
        </w:rPr>
        <w:t xml:space="preserve"> для первой пары значений температур теплоносителя Т</w:t>
      </w:r>
      <w:r w:rsidR="00752331">
        <w:rPr>
          <w:sz w:val="28"/>
          <w:vertAlign w:val="subscript"/>
        </w:rPr>
        <w:t>1</w:t>
      </w:r>
      <w:r w:rsidR="00752331">
        <w:rPr>
          <w:sz w:val="28"/>
        </w:rPr>
        <w:t xml:space="preserve"> и Т</w:t>
      </w:r>
      <w:r w:rsidR="00752331">
        <w:rPr>
          <w:sz w:val="28"/>
          <w:vertAlign w:val="subscript"/>
        </w:rPr>
        <w:t>2</w:t>
      </w:r>
      <w:r w:rsidR="00752331">
        <w:rPr>
          <w:sz w:val="28"/>
        </w:rPr>
        <w:t xml:space="preserve"> при С</w:t>
      </w:r>
      <w:r w:rsidR="00752331">
        <w:rPr>
          <w:sz w:val="28"/>
          <w:vertAlign w:val="subscript"/>
        </w:rPr>
        <w:t>Н2</w:t>
      </w:r>
      <w:r w:rsidR="00752331">
        <w:rPr>
          <w:sz w:val="28"/>
        </w:rPr>
        <w:t>= 40 см</w:t>
      </w:r>
      <w:r w:rsidR="00752331">
        <w:rPr>
          <w:sz w:val="28"/>
          <w:vertAlign w:val="superscript"/>
        </w:rPr>
        <w:t>3</w:t>
      </w:r>
      <w:r w:rsidR="00752331">
        <w:rPr>
          <w:sz w:val="28"/>
        </w:rPr>
        <w:t xml:space="preserve">/кг, Х=0,3. С помощью клавиш       студент выводит на экран монитора новые два графика </w:t>
      </w:r>
      <w:r w:rsidR="00752331" w:rsidRPr="00C33371">
        <w:rPr>
          <w:position w:val="-12"/>
          <w:sz w:val="28"/>
        </w:rPr>
        <w:object w:dxaOrig="1440" w:dyaOrig="380">
          <v:shape id="_x0000_i1119" type="#_x0000_t75" style="width:1in;height:18.75pt" o:ole="">
            <v:imagedata r:id="rId183" o:title=""/>
          </v:shape>
          <o:OLEObject Type="Embed" ProgID="Equation.3" ShapeID="_x0000_i1119" DrawAspect="Content" ObjectID="_1508756556" r:id="rId187"/>
        </w:object>
      </w:r>
      <w:r w:rsidR="00752331">
        <w:rPr>
          <w:sz w:val="28"/>
        </w:rPr>
        <w:t xml:space="preserve"> и </w:t>
      </w:r>
      <w:r w:rsidR="00752331" w:rsidRPr="00C33371">
        <w:rPr>
          <w:position w:val="-12"/>
          <w:sz w:val="28"/>
        </w:rPr>
        <w:object w:dxaOrig="1480" w:dyaOrig="380">
          <v:shape id="_x0000_i1120" type="#_x0000_t75" style="width:74.25pt;height:18.75pt" o:ole="">
            <v:imagedata r:id="rId185" o:title=""/>
          </v:shape>
          <o:OLEObject Type="Embed" ProgID="Equation.3" ShapeID="_x0000_i1120" DrawAspect="Content" ObjectID="_1508756557" r:id="rId188"/>
        </w:object>
      </w:r>
      <w:r w:rsidR="00752331">
        <w:rPr>
          <w:sz w:val="28"/>
        </w:rPr>
        <w:t xml:space="preserve"> для второй пары значений температур теплоносителя Т1 и Т</w:t>
      </w:r>
      <w:r w:rsidR="00752331">
        <w:rPr>
          <w:sz w:val="28"/>
          <w:vertAlign w:val="subscript"/>
        </w:rPr>
        <w:t>2</w:t>
      </w:r>
      <w:r w:rsidR="00752331">
        <w:rPr>
          <w:sz w:val="28"/>
        </w:rPr>
        <w:t xml:space="preserve"> при С</w:t>
      </w:r>
      <w:r w:rsidR="00752331">
        <w:rPr>
          <w:sz w:val="28"/>
          <w:vertAlign w:val="subscript"/>
        </w:rPr>
        <w:t>Н2</w:t>
      </w:r>
      <w:r w:rsidR="00752331">
        <w:rPr>
          <w:sz w:val="28"/>
        </w:rPr>
        <w:t>= 40 см</w:t>
      </w:r>
      <w:r w:rsidR="00752331">
        <w:rPr>
          <w:sz w:val="28"/>
          <w:vertAlign w:val="superscript"/>
        </w:rPr>
        <w:t>3</w:t>
      </w:r>
      <w:r w:rsidR="00752331">
        <w:rPr>
          <w:sz w:val="28"/>
        </w:rPr>
        <w:t>/кг, Х=0,3. Графики выводятся на ди</w:t>
      </w:r>
      <w:r w:rsidR="00752331">
        <w:rPr>
          <w:sz w:val="28"/>
        </w:rPr>
        <w:t>с</w:t>
      </w:r>
      <w:r w:rsidR="00752331">
        <w:rPr>
          <w:sz w:val="28"/>
        </w:rPr>
        <w:t xml:space="preserve">плей разным цветом, поэтому можно проследить, как влияют температура и рН теплоносителя на растворимость шпинели </w:t>
      </w:r>
      <w:r w:rsidR="00752331">
        <w:rPr>
          <w:sz w:val="28"/>
          <w:lang w:val="en-US"/>
        </w:rPr>
        <w:t>F</w:t>
      </w:r>
      <w:r w:rsidR="00752331">
        <w:rPr>
          <w:sz w:val="28"/>
        </w:rPr>
        <w:t>е</w:t>
      </w:r>
      <w:r w:rsidR="00752331">
        <w:rPr>
          <w:sz w:val="28"/>
          <w:vertAlign w:val="subscript"/>
        </w:rPr>
        <w:t>(3-х)</w:t>
      </w:r>
      <w:r w:rsidR="00752331">
        <w:rPr>
          <w:sz w:val="28"/>
          <w:lang w:val="en-US"/>
        </w:rPr>
        <w:t>Ni</w:t>
      </w:r>
      <w:r w:rsidR="00752331">
        <w:rPr>
          <w:sz w:val="28"/>
          <w:vertAlign w:val="subscript"/>
        </w:rPr>
        <w:t>х</w:t>
      </w:r>
      <w:r w:rsidR="00752331">
        <w:rPr>
          <w:sz w:val="28"/>
        </w:rPr>
        <w:t>О</w:t>
      </w:r>
      <w:r w:rsidR="00752331">
        <w:rPr>
          <w:sz w:val="28"/>
          <w:vertAlign w:val="subscript"/>
        </w:rPr>
        <w:t>4</w:t>
      </w:r>
      <w:r w:rsidR="00752331">
        <w:rPr>
          <w:sz w:val="28"/>
        </w:rPr>
        <w:t xml:space="preserve"> при постоянных значениях С</w:t>
      </w:r>
      <w:r w:rsidR="00752331">
        <w:rPr>
          <w:sz w:val="28"/>
          <w:vertAlign w:val="subscript"/>
        </w:rPr>
        <w:t>Н2</w:t>
      </w:r>
      <w:r w:rsidR="00752331">
        <w:rPr>
          <w:sz w:val="28"/>
        </w:rPr>
        <w:t xml:space="preserve"> и Х.</w:t>
      </w:r>
    </w:p>
    <w:p w:rsidR="00752331" w:rsidRDefault="00C33371" w:rsidP="001D7C8A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pict>
          <v:group id="Группа 40" o:spid="_x0000_s1094" style="position:absolute;left:0;text-align:left;margin-left:3in;margin-top:3.7pt;width:18pt;height:9pt;z-index:251680768" coordorigin="8690,564" coordsize="36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" o:allowincell="f">
            <v:line id="Line 40" o:spid="_x0000_s1096" style="position:absolute;rotation:-90;visibility:visible;mso-wrap-style:square" from="8870,564" to="8870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H+/sMAAADbAAAADwAAAGRycy9kb3ducmV2LnhtbESPT2sCMRTE70K/Q3gFL6JZrYiuRimF&#10;Qk+l/gVvj83bzeLmZUlS3X77RhA8DjPzG2a16WwjruRD7VjBeJSBIC6crrlScNh/DucgQkTW2Dgm&#10;BX8UYLN+6a0w1+7GW7ruYiUShEOOCkyMbS5lKAxZDCPXEievdN5iTNJXUnu8Jbht5CTLZtJizWnB&#10;YEsfhorL7tcqsD/+SCezmJZ0GMTZ8fttey5Zqf5r974EEamLz/Cj/aUVTMdw/5J+gF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B/v7DAAAA2wAAAA8AAAAAAAAAAAAA&#10;AAAAoQIAAGRycy9kb3ducmV2LnhtbFBLBQYAAAAABAAEAPkAAACRAwAAAAA=&#10;">
              <v:stroke endarrow="block"/>
            </v:line>
            <v:line id="Line 41" o:spid="_x0000_s1095" style="position:absolute;rotation:-90;flip:x y;visibility:visible;mso-wrap-style:square" from="8870,384" to="8870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NqAsEAAADbAAAADwAAAGRycy9kb3ducmV2LnhtbESPQYvCMBSE74L/ITzBm02tIlKNIqKy&#10;Fw+rgtdH82yLzUtpoq37642w4HGYmW+Y5bozlXhS40rLCsZRDII4s7rkXMHlvB/NQTiPrLGyTApe&#10;5GC96veWmGrb8i89Tz4XAcIuRQWF93UqpcsKMugiWxMH72Ybgz7IJpe6wTbATSWTOJ5JgyWHhQJr&#10;2haU3U8Po2AXt/lx73Y0GSfX6d/RyEPd3pQaDrrNAoSnzn/D/+0frWCawOdL+AFy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M2oCwQAAANsAAAAPAAAAAAAAAAAAAAAA&#10;AKECAABkcnMvZG93bnJldi54bWxQSwUGAAAAAAQABAD5AAAAjwMAAAAA&#10;">
              <v:stroke endarrow="block"/>
            </v:line>
          </v:group>
        </w:pict>
      </w:r>
      <w:r>
        <w:rPr>
          <w:noProof/>
          <w:sz w:val="28"/>
        </w:rPr>
        <w:pict>
          <v:group id="Группа 37" o:spid="_x0000_s1091" style="position:absolute;left:0;text-align:left;margin-left:180pt;margin-top:3.7pt;width:9pt;height:18pt;z-index:251679744" coordorigin="7970,564" coordsize="18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" o:allowincell="f">
            <v:line id="Line 37" o:spid="_x0000_s1093" style="position:absolute;visibility:visible;mso-wrap-style:square" from="7970,564" to="7970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pYWs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lhawQAAANsAAAAPAAAAAAAAAAAAAAAA&#10;AKECAABkcnMvZG93bnJldi54bWxQSwUGAAAAAAQABAD5AAAAjwMAAAAA&#10;">
              <v:stroke endarrow="block"/>
            </v:line>
            <v:line id="Line 38" o:spid="_x0000_s1092" style="position:absolute;flip:y;visibility:visible;mso-wrap-style:square" from="8150,564" to="8150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B9j8QAAADbAAAADwAAAGRycy9kb3ducmV2LnhtbESPQWvCQBCF70L/wzKFXoJubKDU6Cqt&#10;VhBKD009eByy0yQ0Oxuyo6b/3hUEj48373vzFqvBtepEfWg8G5hOUlDEpbcNVwb2P9vxK6ggyBZb&#10;z2TgnwKslg+jBebWn/mbToVUKkI45GigFulyrUNZk8Mw8R1x9H5971Ci7CttezxHuGv1c5q+aIcN&#10;x4YaO1rXVP4VRxff2H7xJsuSd6eTZEYfB/lMtRjz9Di8zUEJDXI/vqV31kA2g+uWCAC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kH2PxAAAANsAAAAPAAAAAAAAAAAA&#10;AAAAAKECAABkcnMvZG93bnJldi54bWxQSwUGAAAAAAQABAD5AAAAkgMAAAAA&#10;">
              <v:stroke endarrow="block"/>
            </v:line>
          </v:group>
        </w:pict>
      </w:r>
      <w:r w:rsidR="00752331">
        <w:rPr>
          <w:sz w:val="28"/>
        </w:rPr>
        <w:t>5. Используя клавиши       и         , необходимо просмотреть графики з</w:t>
      </w:r>
      <w:r w:rsidR="00752331">
        <w:rPr>
          <w:sz w:val="28"/>
        </w:rPr>
        <w:t>а</w:t>
      </w:r>
      <w:r w:rsidR="00752331">
        <w:rPr>
          <w:sz w:val="28"/>
        </w:rPr>
        <w:t xml:space="preserve">висимостей </w:t>
      </w:r>
      <w:r w:rsidR="00752331" w:rsidRPr="00C33371">
        <w:rPr>
          <w:position w:val="-12"/>
          <w:sz w:val="28"/>
        </w:rPr>
        <w:object w:dxaOrig="1440" w:dyaOrig="380">
          <v:shape id="_x0000_i1121" type="#_x0000_t75" style="width:1in;height:18.75pt" o:ole="">
            <v:imagedata r:id="rId183" o:title=""/>
          </v:shape>
          <o:OLEObject Type="Embed" ProgID="Equation.3" ShapeID="_x0000_i1121" DrawAspect="Content" ObjectID="_1508756558" r:id="rId189"/>
        </w:object>
      </w:r>
      <w:r w:rsidR="00752331">
        <w:rPr>
          <w:sz w:val="28"/>
        </w:rPr>
        <w:t xml:space="preserve"> и </w:t>
      </w:r>
      <w:r w:rsidR="00752331" w:rsidRPr="00C33371">
        <w:rPr>
          <w:position w:val="-12"/>
          <w:sz w:val="28"/>
        </w:rPr>
        <w:object w:dxaOrig="1480" w:dyaOrig="380">
          <v:shape id="_x0000_i1122" type="#_x0000_t75" style="width:74.25pt;height:18.75pt" o:ole="">
            <v:imagedata r:id="rId185" o:title=""/>
          </v:shape>
          <o:OLEObject Type="Embed" ProgID="Equation.3" ShapeID="_x0000_i1122" DrawAspect="Content" ObjectID="_1508756559" r:id="rId190"/>
        </w:object>
      </w:r>
      <w:r w:rsidR="00752331">
        <w:rPr>
          <w:sz w:val="28"/>
        </w:rPr>
        <w:t xml:space="preserve"> при всех значениях Т</w:t>
      </w:r>
      <w:r w:rsidR="00752331">
        <w:rPr>
          <w:sz w:val="28"/>
          <w:vertAlign w:val="subscript"/>
        </w:rPr>
        <w:t>1</w:t>
      </w:r>
      <w:r w:rsidR="00752331">
        <w:rPr>
          <w:sz w:val="28"/>
        </w:rPr>
        <w:t>, Т</w:t>
      </w:r>
      <w:r w:rsidR="00752331">
        <w:rPr>
          <w:sz w:val="28"/>
          <w:vertAlign w:val="subscript"/>
        </w:rPr>
        <w:t>2</w:t>
      </w:r>
      <w:r w:rsidR="00752331">
        <w:rPr>
          <w:sz w:val="28"/>
        </w:rPr>
        <w:t xml:space="preserve"> ,С</w:t>
      </w:r>
      <w:r w:rsidR="00752331">
        <w:rPr>
          <w:sz w:val="28"/>
          <w:vertAlign w:val="subscript"/>
        </w:rPr>
        <w:t>Н2</w:t>
      </w:r>
      <w:r w:rsidR="00752331">
        <w:rPr>
          <w:sz w:val="28"/>
        </w:rPr>
        <w:t xml:space="preserve">, Х и сделать вывод о влиянии на растворимость </w:t>
      </w:r>
      <w:r w:rsidR="00752331">
        <w:rPr>
          <w:sz w:val="28"/>
          <w:lang w:val="en-US"/>
        </w:rPr>
        <w:t>F</w:t>
      </w:r>
      <w:r w:rsidR="00752331">
        <w:rPr>
          <w:sz w:val="28"/>
        </w:rPr>
        <w:t>е</w:t>
      </w:r>
      <w:r w:rsidR="00752331">
        <w:rPr>
          <w:sz w:val="28"/>
          <w:vertAlign w:val="subscript"/>
        </w:rPr>
        <w:t>(3-х)</w:t>
      </w:r>
      <w:r w:rsidR="00752331">
        <w:rPr>
          <w:sz w:val="28"/>
          <w:lang w:val="en-US"/>
        </w:rPr>
        <w:t>Ni</w:t>
      </w:r>
      <w:r w:rsidR="00752331">
        <w:rPr>
          <w:sz w:val="28"/>
          <w:vertAlign w:val="subscript"/>
        </w:rPr>
        <w:t>х</w:t>
      </w:r>
      <w:r w:rsidR="00752331">
        <w:rPr>
          <w:sz w:val="28"/>
        </w:rPr>
        <w:t>О</w:t>
      </w:r>
      <w:r w:rsidR="00752331">
        <w:rPr>
          <w:sz w:val="28"/>
          <w:vertAlign w:val="subscript"/>
        </w:rPr>
        <w:t>4</w:t>
      </w:r>
      <w:r w:rsidR="00752331">
        <w:rPr>
          <w:sz w:val="28"/>
        </w:rPr>
        <w:t xml:space="preserve"> концентрации газоо</w:t>
      </w:r>
      <w:r w:rsidR="00752331">
        <w:rPr>
          <w:sz w:val="28"/>
        </w:rPr>
        <w:t>б</w:t>
      </w:r>
      <w:r w:rsidR="00752331">
        <w:rPr>
          <w:sz w:val="28"/>
        </w:rPr>
        <w:t>разного водорода в теплоносителе С</w:t>
      </w:r>
      <w:r w:rsidR="00752331">
        <w:rPr>
          <w:sz w:val="28"/>
          <w:vertAlign w:val="subscript"/>
        </w:rPr>
        <w:t>Н2</w:t>
      </w:r>
      <w:r w:rsidR="00752331">
        <w:rPr>
          <w:sz w:val="28"/>
        </w:rPr>
        <w:t xml:space="preserve"> и величины Х.</w:t>
      </w:r>
    </w:p>
    <w:p w:rsidR="00752331" w:rsidRDefault="00752331" w:rsidP="001D7C8A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both"/>
        <w:rPr>
          <w:noProof/>
          <w:sz w:val="28"/>
        </w:rPr>
      </w:pPr>
      <w:r>
        <w:rPr>
          <w:noProof/>
          <w:sz w:val="28"/>
        </w:rPr>
        <w:t xml:space="preserve">6. Выйти из программы с помощью клавиши F10, просмотреть файлы </w:t>
      </w:r>
      <w:r>
        <w:rPr>
          <w:sz w:val="28"/>
        </w:rPr>
        <w:t>«</w:t>
      </w:r>
      <w:r>
        <w:rPr>
          <w:sz w:val="28"/>
          <w:lang w:val="en-US"/>
        </w:rPr>
        <w:t>iznach</w:t>
      </w:r>
      <w:r>
        <w:rPr>
          <w:sz w:val="28"/>
        </w:rPr>
        <w:t>.</w:t>
      </w:r>
      <w:r>
        <w:rPr>
          <w:sz w:val="28"/>
          <w:lang w:val="en-US"/>
        </w:rPr>
        <w:t>txt</w:t>
      </w:r>
      <w:r>
        <w:rPr>
          <w:sz w:val="28"/>
        </w:rPr>
        <w:t>»,</w:t>
      </w:r>
      <w:r>
        <w:rPr>
          <w:noProof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lang w:val="en-US"/>
        </w:rPr>
        <w:t>rezultat</w:t>
      </w:r>
      <w:r>
        <w:rPr>
          <w:sz w:val="28"/>
        </w:rPr>
        <w:t>.</w:t>
      </w:r>
      <w:r>
        <w:rPr>
          <w:sz w:val="28"/>
          <w:lang w:val="en-US"/>
        </w:rPr>
        <w:t>txt</w:t>
      </w:r>
      <w:r>
        <w:rPr>
          <w:sz w:val="28"/>
        </w:rPr>
        <w:t xml:space="preserve">» и распечатать </w:t>
      </w:r>
      <w:r>
        <w:rPr>
          <w:noProof/>
          <w:sz w:val="28"/>
        </w:rPr>
        <w:t xml:space="preserve">файл результатов расчета </w:t>
      </w:r>
      <w:r>
        <w:rPr>
          <w:sz w:val="28"/>
        </w:rPr>
        <w:t>«</w:t>
      </w:r>
      <w:r>
        <w:rPr>
          <w:sz w:val="28"/>
          <w:lang w:val="en-US"/>
        </w:rPr>
        <w:t>rezultat</w:t>
      </w:r>
      <w:r>
        <w:rPr>
          <w:sz w:val="28"/>
        </w:rPr>
        <w:t>.</w:t>
      </w:r>
      <w:r>
        <w:rPr>
          <w:sz w:val="28"/>
          <w:lang w:val="en-US"/>
        </w:rPr>
        <w:t>txt</w:t>
      </w:r>
      <w:r>
        <w:rPr>
          <w:sz w:val="28"/>
        </w:rPr>
        <w:t>»</w:t>
      </w:r>
      <w:r>
        <w:rPr>
          <w:noProof/>
          <w:sz w:val="28"/>
        </w:rPr>
        <w:t>.</w:t>
      </w:r>
    </w:p>
    <w:p w:rsidR="00752331" w:rsidRDefault="00752331" w:rsidP="001D7C8A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b/>
          <w:sz w:val="28"/>
        </w:rPr>
        <w:t>Внимание</w:t>
      </w:r>
      <w:r>
        <w:rPr>
          <w:sz w:val="28"/>
        </w:rPr>
        <w:t xml:space="preserve">: расчетная программа написана на языке программирования </w:t>
      </w:r>
      <w:r>
        <w:rPr>
          <w:sz w:val="28"/>
          <w:lang w:val="en-US"/>
        </w:rPr>
        <w:t>Quiq</w:t>
      </w:r>
      <w:r>
        <w:rPr>
          <w:sz w:val="28"/>
        </w:rPr>
        <w:t xml:space="preserve"> </w:t>
      </w:r>
      <w:r>
        <w:rPr>
          <w:sz w:val="28"/>
          <w:lang w:val="en-US"/>
        </w:rPr>
        <w:t>Basic</w:t>
      </w:r>
      <w:r>
        <w:rPr>
          <w:sz w:val="28"/>
        </w:rPr>
        <w:t>, поэтому для просмотра содержимого файлов «</w:t>
      </w:r>
      <w:r>
        <w:rPr>
          <w:sz w:val="28"/>
          <w:lang w:val="en-US"/>
        </w:rPr>
        <w:t>iznach</w:t>
      </w:r>
      <w:r>
        <w:rPr>
          <w:sz w:val="28"/>
        </w:rPr>
        <w:t>.</w:t>
      </w:r>
      <w:r>
        <w:rPr>
          <w:sz w:val="28"/>
          <w:lang w:val="en-US"/>
        </w:rPr>
        <w:t>txt</w:t>
      </w:r>
      <w:r>
        <w:rPr>
          <w:sz w:val="28"/>
        </w:rPr>
        <w:t>» и «</w:t>
      </w:r>
      <w:r>
        <w:rPr>
          <w:sz w:val="28"/>
          <w:lang w:val="en-US"/>
        </w:rPr>
        <w:t>rezultat</w:t>
      </w:r>
      <w:r>
        <w:rPr>
          <w:sz w:val="28"/>
        </w:rPr>
        <w:t>.</w:t>
      </w:r>
      <w:r>
        <w:rPr>
          <w:sz w:val="28"/>
          <w:lang w:val="en-US"/>
        </w:rPr>
        <w:t>txt</w:t>
      </w:r>
      <w:r>
        <w:rPr>
          <w:sz w:val="28"/>
        </w:rPr>
        <w:t>» и печати результатов расчета необходимо использовать пр</w:t>
      </w:r>
      <w:r>
        <w:rPr>
          <w:sz w:val="28"/>
        </w:rPr>
        <w:t>о</w:t>
      </w:r>
      <w:r>
        <w:rPr>
          <w:sz w:val="28"/>
        </w:rPr>
        <w:t>граммы-оболочки «</w:t>
      </w:r>
      <w:r>
        <w:rPr>
          <w:sz w:val="28"/>
          <w:lang w:val="en-US"/>
        </w:rPr>
        <w:t>Far</w:t>
      </w:r>
      <w:r>
        <w:rPr>
          <w:sz w:val="28"/>
        </w:rPr>
        <w:t xml:space="preserve"> </w:t>
      </w:r>
      <w:r>
        <w:rPr>
          <w:sz w:val="28"/>
          <w:lang w:val="en-US"/>
        </w:rPr>
        <w:t>manager</w:t>
      </w:r>
      <w:r>
        <w:rPr>
          <w:sz w:val="28"/>
        </w:rPr>
        <w:t>» или «</w:t>
      </w:r>
      <w:r>
        <w:rPr>
          <w:sz w:val="28"/>
          <w:lang w:val="en-US"/>
        </w:rPr>
        <w:t>Windows</w:t>
      </w:r>
      <w:r>
        <w:rPr>
          <w:sz w:val="28"/>
        </w:rPr>
        <w:t xml:space="preserve"> </w:t>
      </w:r>
      <w:r>
        <w:rPr>
          <w:sz w:val="28"/>
          <w:lang w:val="en-US"/>
        </w:rPr>
        <w:t>Commander</w:t>
      </w:r>
      <w:r>
        <w:rPr>
          <w:sz w:val="28"/>
        </w:rPr>
        <w:t>».</w:t>
      </w:r>
    </w:p>
    <w:p w:rsidR="00752331" w:rsidRDefault="00752331" w:rsidP="001D7C8A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8"/>
        </w:rPr>
      </w:pPr>
      <w:r>
        <w:rPr>
          <w:sz w:val="28"/>
        </w:rPr>
        <w:t xml:space="preserve">7. В случае, если файл </w:t>
      </w:r>
      <w:r>
        <w:rPr>
          <w:noProof/>
          <w:sz w:val="28"/>
        </w:rPr>
        <w:t xml:space="preserve">результатов расчета не удается распечатать, </w:t>
      </w:r>
      <w:r>
        <w:rPr>
          <w:sz w:val="28"/>
        </w:rPr>
        <w:t>ст</w:t>
      </w:r>
      <w:r>
        <w:rPr>
          <w:sz w:val="28"/>
        </w:rPr>
        <w:t>у</w:t>
      </w:r>
      <w:r>
        <w:rPr>
          <w:sz w:val="28"/>
        </w:rPr>
        <w:t>дент должен перенести результаты расчета растворимости шпинели при ра</w:t>
      </w:r>
      <w:r>
        <w:rPr>
          <w:sz w:val="28"/>
        </w:rPr>
        <w:t>з</w:t>
      </w:r>
      <w:r>
        <w:rPr>
          <w:sz w:val="28"/>
        </w:rPr>
        <w:t>личных температурах Т</w:t>
      </w:r>
      <w:r>
        <w:rPr>
          <w:sz w:val="28"/>
          <w:vertAlign w:val="subscript"/>
        </w:rPr>
        <w:t>1</w:t>
      </w:r>
      <w:r>
        <w:rPr>
          <w:sz w:val="28"/>
        </w:rPr>
        <w:t>, и Т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и постоянных значениях С</w:t>
      </w:r>
      <w:r>
        <w:rPr>
          <w:sz w:val="28"/>
          <w:vertAlign w:val="subscript"/>
        </w:rPr>
        <w:t>Н2</w:t>
      </w:r>
      <w:r>
        <w:rPr>
          <w:sz w:val="28"/>
        </w:rPr>
        <w:t xml:space="preserve"> и Х в таблицу 1 (всего пять таблиц). </w:t>
      </w:r>
      <w:r>
        <w:rPr>
          <w:b/>
          <w:sz w:val="28"/>
        </w:rPr>
        <w:t>Выбор таблиц производится по рекомендациям пр</w:t>
      </w:r>
      <w:r>
        <w:rPr>
          <w:b/>
          <w:sz w:val="28"/>
        </w:rPr>
        <w:t>е</w:t>
      </w:r>
      <w:r>
        <w:rPr>
          <w:b/>
          <w:sz w:val="28"/>
        </w:rPr>
        <w:t>подавателя.</w:t>
      </w:r>
    </w:p>
    <w:p w:rsidR="00752331" w:rsidRDefault="00752331" w:rsidP="001D7C8A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right"/>
        <w:rPr>
          <w:noProof/>
          <w:sz w:val="28"/>
        </w:rPr>
      </w:pPr>
      <w:r>
        <w:rPr>
          <w:sz w:val="28"/>
        </w:rPr>
        <w:t>Таблица</w:t>
      </w:r>
      <w:r>
        <w:rPr>
          <w:noProof/>
          <w:sz w:val="28"/>
        </w:rPr>
        <w:t xml:space="preserve"> 1</w:t>
      </w:r>
    </w:p>
    <w:p w:rsidR="00752331" w:rsidRDefault="00752331" w:rsidP="001D7C8A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center"/>
        <w:rPr>
          <w:noProof/>
          <w:sz w:val="28"/>
        </w:rPr>
      </w:pPr>
      <w:r>
        <w:rPr>
          <w:noProof/>
          <w:sz w:val="28"/>
        </w:rPr>
        <w:t>Коэффициент Х=_____, С</w:t>
      </w:r>
      <w:r>
        <w:rPr>
          <w:noProof/>
          <w:sz w:val="28"/>
          <w:vertAlign w:val="subscript"/>
        </w:rPr>
        <w:t xml:space="preserve">Н2 </w:t>
      </w:r>
      <w:r>
        <w:rPr>
          <w:noProof/>
          <w:sz w:val="28"/>
        </w:rPr>
        <w:t>= _____ см</w:t>
      </w:r>
      <w:r>
        <w:rPr>
          <w:noProof/>
          <w:sz w:val="28"/>
          <w:vertAlign w:val="superscript"/>
        </w:rPr>
        <w:t>3</w:t>
      </w:r>
      <w:r>
        <w:rPr>
          <w:noProof/>
          <w:sz w:val="28"/>
        </w:rPr>
        <w:t>/кг, Т</w:t>
      </w:r>
      <w:r>
        <w:rPr>
          <w:noProof/>
          <w:sz w:val="28"/>
          <w:vertAlign w:val="subscript"/>
        </w:rPr>
        <w:t>1</w:t>
      </w:r>
      <w:r>
        <w:rPr>
          <w:sz w:val="28"/>
        </w:rPr>
        <w:t xml:space="preserve"> = ______</w:t>
      </w:r>
      <w:r>
        <w:rPr>
          <w:sz w:val="28"/>
          <w:vertAlign w:val="superscript"/>
        </w:rPr>
        <w:t>о</w:t>
      </w:r>
      <w:r>
        <w:rPr>
          <w:sz w:val="28"/>
        </w:rPr>
        <w:t>С, Т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= ______</w:t>
      </w:r>
      <w:r>
        <w:rPr>
          <w:sz w:val="28"/>
          <w:vertAlign w:val="superscript"/>
        </w:rPr>
        <w:t>о</w:t>
      </w:r>
      <w:r>
        <w:rPr>
          <w:sz w:val="28"/>
        </w:rPr>
        <w:t>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08"/>
        <w:gridCol w:w="1080"/>
        <w:gridCol w:w="1440"/>
        <w:gridCol w:w="1620"/>
        <w:gridCol w:w="1080"/>
        <w:gridCol w:w="900"/>
        <w:gridCol w:w="1440"/>
        <w:gridCol w:w="1257"/>
      </w:tblGrid>
      <w:tr w:rsidR="00752331" w:rsidTr="00752331">
        <w:tc>
          <w:tcPr>
            <w:tcW w:w="1008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lastRenderedPageBreak/>
              <w:t>№ п/п</w:t>
            </w:r>
          </w:p>
        </w:tc>
        <w:tc>
          <w:tcPr>
            <w:tcW w:w="108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рН</w:t>
            </w:r>
          </w:p>
        </w:tc>
        <w:tc>
          <w:tcPr>
            <w:tcW w:w="144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S</w:t>
            </w:r>
            <w:r>
              <w:rPr>
                <w:sz w:val="28"/>
                <w:vertAlign w:val="subscript"/>
                <w:lang w:val="en-US"/>
              </w:rPr>
              <w:t>1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 xml:space="preserve"> кг</w:t>
            </w:r>
            <w:r>
              <w:rPr>
                <w:sz w:val="28"/>
                <w:lang w:val="en-US"/>
              </w:rPr>
              <w:t>/</w:t>
            </w:r>
            <w:r>
              <w:rPr>
                <w:sz w:val="28"/>
              </w:rPr>
              <w:t>кг</w:t>
            </w:r>
          </w:p>
        </w:tc>
        <w:tc>
          <w:tcPr>
            <w:tcW w:w="162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S</w:t>
            </w:r>
            <w:r>
              <w:rPr>
                <w:sz w:val="28"/>
                <w:vertAlign w:val="subscript"/>
                <w:lang w:val="en-US"/>
              </w:rPr>
              <w:t>2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 xml:space="preserve"> кг</w:t>
            </w:r>
            <w:r>
              <w:rPr>
                <w:sz w:val="28"/>
                <w:lang w:val="en-US"/>
              </w:rPr>
              <w:t>/</w:t>
            </w:r>
            <w:r>
              <w:rPr>
                <w:sz w:val="28"/>
              </w:rPr>
              <w:t>кг</w:t>
            </w:r>
          </w:p>
        </w:tc>
        <w:tc>
          <w:tcPr>
            <w:tcW w:w="108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№ п/п</w:t>
            </w:r>
          </w:p>
        </w:tc>
        <w:tc>
          <w:tcPr>
            <w:tcW w:w="90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рН</w:t>
            </w:r>
          </w:p>
        </w:tc>
        <w:tc>
          <w:tcPr>
            <w:tcW w:w="144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S</w:t>
            </w:r>
            <w:r>
              <w:rPr>
                <w:sz w:val="28"/>
                <w:vertAlign w:val="subscript"/>
                <w:lang w:val="en-US"/>
              </w:rPr>
              <w:t>1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 xml:space="preserve"> кг</w:t>
            </w:r>
            <w:r>
              <w:rPr>
                <w:sz w:val="28"/>
                <w:lang w:val="en-US"/>
              </w:rPr>
              <w:t>/</w:t>
            </w:r>
            <w:r>
              <w:rPr>
                <w:sz w:val="28"/>
              </w:rPr>
              <w:t>кг</w:t>
            </w:r>
          </w:p>
        </w:tc>
        <w:tc>
          <w:tcPr>
            <w:tcW w:w="1257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S</w:t>
            </w:r>
            <w:r>
              <w:rPr>
                <w:sz w:val="28"/>
                <w:vertAlign w:val="subscript"/>
                <w:lang w:val="en-US"/>
              </w:rPr>
              <w:t>2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 xml:space="preserve"> кг</w:t>
            </w:r>
            <w:r>
              <w:rPr>
                <w:sz w:val="28"/>
                <w:lang w:val="en-US"/>
              </w:rPr>
              <w:t>/</w:t>
            </w:r>
            <w:r>
              <w:rPr>
                <w:sz w:val="28"/>
              </w:rPr>
              <w:t>кг</w:t>
            </w:r>
          </w:p>
        </w:tc>
      </w:tr>
      <w:tr w:rsidR="00752331" w:rsidTr="00752331">
        <w:tc>
          <w:tcPr>
            <w:tcW w:w="1008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1</w:t>
            </w:r>
          </w:p>
        </w:tc>
        <w:tc>
          <w:tcPr>
            <w:tcW w:w="108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  <w:tc>
          <w:tcPr>
            <w:tcW w:w="144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  <w:tc>
          <w:tcPr>
            <w:tcW w:w="162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  <w:tc>
          <w:tcPr>
            <w:tcW w:w="108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7</w:t>
            </w:r>
          </w:p>
        </w:tc>
        <w:tc>
          <w:tcPr>
            <w:tcW w:w="90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  <w:tc>
          <w:tcPr>
            <w:tcW w:w="144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  <w:tc>
          <w:tcPr>
            <w:tcW w:w="1257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</w:tr>
      <w:tr w:rsidR="00752331" w:rsidTr="00752331">
        <w:tc>
          <w:tcPr>
            <w:tcW w:w="1008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2</w:t>
            </w:r>
          </w:p>
        </w:tc>
        <w:tc>
          <w:tcPr>
            <w:tcW w:w="108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  <w:tc>
          <w:tcPr>
            <w:tcW w:w="144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  <w:tc>
          <w:tcPr>
            <w:tcW w:w="162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  <w:tc>
          <w:tcPr>
            <w:tcW w:w="108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8</w:t>
            </w:r>
          </w:p>
        </w:tc>
        <w:tc>
          <w:tcPr>
            <w:tcW w:w="90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  <w:tc>
          <w:tcPr>
            <w:tcW w:w="144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  <w:tc>
          <w:tcPr>
            <w:tcW w:w="1257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</w:tr>
      <w:tr w:rsidR="00752331" w:rsidTr="00752331">
        <w:tc>
          <w:tcPr>
            <w:tcW w:w="1008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3</w:t>
            </w:r>
          </w:p>
        </w:tc>
        <w:tc>
          <w:tcPr>
            <w:tcW w:w="108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  <w:tc>
          <w:tcPr>
            <w:tcW w:w="144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  <w:tc>
          <w:tcPr>
            <w:tcW w:w="162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  <w:tc>
          <w:tcPr>
            <w:tcW w:w="108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9</w:t>
            </w:r>
          </w:p>
        </w:tc>
        <w:tc>
          <w:tcPr>
            <w:tcW w:w="90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  <w:tc>
          <w:tcPr>
            <w:tcW w:w="144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  <w:tc>
          <w:tcPr>
            <w:tcW w:w="1257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</w:tr>
      <w:tr w:rsidR="00752331" w:rsidTr="00752331">
        <w:tc>
          <w:tcPr>
            <w:tcW w:w="1008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4</w:t>
            </w:r>
          </w:p>
        </w:tc>
        <w:tc>
          <w:tcPr>
            <w:tcW w:w="108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  <w:tc>
          <w:tcPr>
            <w:tcW w:w="144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  <w:tc>
          <w:tcPr>
            <w:tcW w:w="162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  <w:tc>
          <w:tcPr>
            <w:tcW w:w="108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10</w:t>
            </w:r>
          </w:p>
        </w:tc>
        <w:tc>
          <w:tcPr>
            <w:tcW w:w="90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  <w:tc>
          <w:tcPr>
            <w:tcW w:w="144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  <w:tc>
          <w:tcPr>
            <w:tcW w:w="1257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</w:tr>
      <w:tr w:rsidR="00752331" w:rsidTr="00752331">
        <w:tc>
          <w:tcPr>
            <w:tcW w:w="1008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5</w:t>
            </w:r>
          </w:p>
        </w:tc>
        <w:tc>
          <w:tcPr>
            <w:tcW w:w="108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  <w:tc>
          <w:tcPr>
            <w:tcW w:w="144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  <w:tc>
          <w:tcPr>
            <w:tcW w:w="162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  <w:tc>
          <w:tcPr>
            <w:tcW w:w="108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11</w:t>
            </w:r>
          </w:p>
        </w:tc>
        <w:tc>
          <w:tcPr>
            <w:tcW w:w="90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  <w:tc>
          <w:tcPr>
            <w:tcW w:w="144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  <w:tc>
          <w:tcPr>
            <w:tcW w:w="1257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</w:tr>
      <w:tr w:rsidR="00752331" w:rsidTr="00752331">
        <w:tc>
          <w:tcPr>
            <w:tcW w:w="1008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6</w:t>
            </w:r>
          </w:p>
        </w:tc>
        <w:tc>
          <w:tcPr>
            <w:tcW w:w="108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  <w:tc>
          <w:tcPr>
            <w:tcW w:w="144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  <w:tc>
          <w:tcPr>
            <w:tcW w:w="162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  <w:tc>
          <w:tcPr>
            <w:tcW w:w="108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12</w:t>
            </w:r>
          </w:p>
        </w:tc>
        <w:tc>
          <w:tcPr>
            <w:tcW w:w="90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  <w:tc>
          <w:tcPr>
            <w:tcW w:w="1440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  <w:tc>
          <w:tcPr>
            <w:tcW w:w="1257" w:type="dxa"/>
          </w:tcPr>
          <w:p w:rsidR="00752331" w:rsidRDefault="00752331" w:rsidP="001D7C8A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noProof/>
                <w:sz w:val="28"/>
              </w:rPr>
            </w:pPr>
          </w:p>
        </w:tc>
      </w:tr>
    </w:tbl>
    <w:p w:rsidR="00752331" w:rsidRDefault="00752331" w:rsidP="001D7C8A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center"/>
        <w:rPr>
          <w:b/>
          <w:sz w:val="28"/>
        </w:rPr>
      </w:pPr>
    </w:p>
    <w:p w:rsidR="00752331" w:rsidRDefault="00752331" w:rsidP="001D7C8A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  <w:r>
        <w:rPr>
          <w:b/>
          <w:sz w:val="28"/>
        </w:rPr>
        <w:t>Обработка результатов лабораторной работы</w:t>
      </w:r>
      <w:r>
        <w:rPr>
          <w:sz w:val="28"/>
        </w:rPr>
        <w:t xml:space="preserve"> </w:t>
      </w:r>
    </w:p>
    <w:p w:rsidR="00752331" w:rsidRDefault="00752331" w:rsidP="001D7C8A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1. По результатам расчета построить графики зависимости растворим</w:t>
      </w:r>
      <w:r>
        <w:rPr>
          <w:sz w:val="28"/>
        </w:rPr>
        <w:t>о</w:t>
      </w:r>
      <w:r>
        <w:rPr>
          <w:sz w:val="28"/>
        </w:rPr>
        <w:t xml:space="preserve">сти ферроникелевой шпинели </w:t>
      </w:r>
      <w:r>
        <w:rPr>
          <w:sz w:val="28"/>
          <w:lang w:val="en-US"/>
        </w:rPr>
        <w:t>F</w:t>
      </w:r>
      <w:r>
        <w:rPr>
          <w:sz w:val="28"/>
        </w:rPr>
        <w:t>е</w:t>
      </w:r>
      <w:r>
        <w:rPr>
          <w:sz w:val="28"/>
          <w:vertAlign w:val="subscript"/>
        </w:rPr>
        <w:t>(3-х)</w:t>
      </w:r>
      <w:r>
        <w:rPr>
          <w:sz w:val="28"/>
          <w:lang w:val="en-US"/>
        </w:rPr>
        <w:t>Ni</w:t>
      </w:r>
      <w:r>
        <w:rPr>
          <w:sz w:val="28"/>
          <w:vertAlign w:val="subscript"/>
        </w:rPr>
        <w:t>х</w:t>
      </w:r>
      <w:r>
        <w:rPr>
          <w:sz w:val="28"/>
        </w:rPr>
        <w:t>О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от водородного показателя рН те</w:t>
      </w:r>
      <w:r>
        <w:rPr>
          <w:sz w:val="28"/>
        </w:rPr>
        <w:t>п</w:t>
      </w:r>
      <w:r>
        <w:rPr>
          <w:sz w:val="28"/>
        </w:rPr>
        <w:t xml:space="preserve">лоносителя </w:t>
      </w:r>
      <w:r w:rsidRPr="00C33371">
        <w:rPr>
          <w:position w:val="-12"/>
          <w:sz w:val="28"/>
        </w:rPr>
        <w:object w:dxaOrig="1440" w:dyaOrig="380">
          <v:shape id="_x0000_i1123" type="#_x0000_t75" style="width:1in;height:18.75pt" o:ole="">
            <v:imagedata r:id="rId183" o:title=""/>
          </v:shape>
          <o:OLEObject Type="Embed" ProgID="Equation.3" ShapeID="_x0000_i1123" DrawAspect="Content" ObjectID="_1508756560" r:id="rId191"/>
        </w:object>
      </w:r>
      <w:r>
        <w:rPr>
          <w:sz w:val="28"/>
        </w:rPr>
        <w:t xml:space="preserve"> и </w:t>
      </w:r>
      <w:r w:rsidRPr="00C33371">
        <w:rPr>
          <w:position w:val="-12"/>
          <w:sz w:val="28"/>
        </w:rPr>
        <w:object w:dxaOrig="1480" w:dyaOrig="380">
          <v:shape id="_x0000_i1124" type="#_x0000_t75" style="width:74.25pt;height:18.75pt" o:ole="">
            <v:imagedata r:id="rId185" o:title=""/>
          </v:shape>
          <o:OLEObject Type="Embed" ProgID="Equation.3" ShapeID="_x0000_i1124" DrawAspect="Content" ObjectID="_1508756561" r:id="rId192"/>
        </w:object>
      </w:r>
      <w:r>
        <w:rPr>
          <w:sz w:val="28"/>
        </w:rPr>
        <w:t xml:space="preserve"> при постоянных значениях Т</w:t>
      </w:r>
      <w:r>
        <w:rPr>
          <w:sz w:val="28"/>
          <w:vertAlign w:val="subscript"/>
        </w:rPr>
        <w:t>1</w:t>
      </w:r>
      <w:r>
        <w:rPr>
          <w:sz w:val="28"/>
        </w:rPr>
        <w:t>, Т</w:t>
      </w:r>
      <w:r>
        <w:rPr>
          <w:sz w:val="28"/>
          <w:vertAlign w:val="subscript"/>
        </w:rPr>
        <w:t>2</w:t>
      </w:r>
      <w:r>
        <w:rPr>
          <w:sz w:val="28"/>
        </w:rPr>
        <w:t>, С</w:t>
      </w:r>
      <w:r>
        <w:rPr>
          <w:sz w:val="28"/>
          <w:vertAlign w:val="subscript"/>
        </w:rPr>
        <w:t>Н2</w:t>
      </w:r>
      <w:r>
        <w:rPr>
          <w:sz w:val="28"/>
        </w:rPr>
        <w:t xml:space="preserve"> и Х. Определить оптимальные значения рН, при которых растворимость </w:t>
      </w:r>
      <w:r>
        <w:rPr>
          <w:sz w:val="28"/>
          <w:lang w:val="en-US"/>
        </w:rPr>
        <w:t>F</w:t>
      </w:r>
      <w:r>
        <w:rPr>
          <w:sz w:val="28"/>
        </w:rPr>
        <w:t>е</w:t>
      </w:r>
      <w:r>
        <w:rPr>
          <w:sz w:val="28"/>
          <w:vertAlign w:val="subscript"/>
        </w:rPr>
        <w:t>(3-х)</w:t>
      </w:r>
      <w:r>
        <w:rPr>
          <w:sz w:val="28"/>
          <w:lang w:val="en-US"/>
        </w:rPr>
        <w:t>Ni</w:t>
      </w:r>
      <w:r>
        <w:rPr>
          <w:sz w:val="28"/>
          <w:vertAlign w:val="subscript"/>
        </w:rPr>
        <w:t>х</w:t>
      </w:r>
      <w:r>
        <w:rPr>
          <w:sz w:val="28"/>
        </w:rPr>
        <w:t>О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в теплоносителе оказывается минимальной.</w:t>
      </w:r>
    </w:p>
    <w:p w:rsidR="00752331" w:rsidRDefault="00752331" w:rsidP="001D7C8A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both"/>
        <w:rPr>
          <w:noProof/>
          <w:sz w:val="28"/>
        </w:rPr>
      </w:pPr>
      <w:r>
        <w:rPr>
          <w:noProof/>
          <w:sz w:val="28"/>
        </w:rPr>
        <w:t xml:space="preserve">2. Построить графики зависимости </w:t>
      </w:r>
      <w:r w:rsidRPr="00C33371">
        <w:rPr>
          <w:position w:val="-12"/>
          <w:sz w:val="28"/>
        </w:rPr>
        <w:object w:dxaOrig="1300" w:dyaOrig="380">
          <v:shape id="_x0000_i1125" type="#_x0000_t75" style="width:65.25pt;height:18.75pt" o:ole="">
            <v:imagedata r:id="rId193" o:title=""/>
          </v:shape>
          <o:OLEObject Type="Embed" ProgID="Equation.3" ShapeID="_x0000_i1125" DrawAspect="Content" ObjectID="_1508756562" r:id="rId194"/>
        </w:object>
      </w:r>
      <w:r>
        <w:rPr>
          <w:sz w:val="28"/>
        </w:rPr>
        <w:t xml:space="preserve"> и </w:t>
      </w:r>
      <w:r w:rsidRPr="00C33371">
        <w:rPr>
          <w:position w:val="-12"/>
          <w:sz w:val="28"/>
        </w:rPr>
        <w:object w:dxaOrig="1380" w:dyaOrig="380">
          <v:shape id="_x0000_i1126" type="#_x0000_t75" style="width:69pt;height:18.75pt" o:ole="">
            <v:imagedata r:id="rId195" o:title=""/>
          </v:shape>
          <o:OLEObject Type="Embed" ProgID="Equation.3" ShapeID="_x0000_i1126" DrawAspect="Content" ObjectID="_1508756563" r:id="rId196"/>
        </w:object>
      </w:r>
      <w:r>
        <w:rPr>
          <w:noProof/>
          <w:sz w:val="28"/>
        </w:rPr>
        <w:t xml:space="preserve"> для посто</w:t>
      </w:r>
      <w:r>
        <w:rPr>
          <w:noProof/>
          <w:sz w:val="28"/>
        </w:rPr>
        <w:softHyphen/>
        <w:t>янных оптимальных значений показателя рН, коэффициента Х и концентрации водорода С</w:t>
      </w:r>
      <w:r>
        <w:rPr>
          <w:noProof/>
          <w:sz w:val="28"/>
          <w:vertAlign w:val="subscript"/>
        </w:rPr>
        <w:t>Н2</w:t>
      </w:r>
      <w:r>
        <w:rPr>
          <w:noProof/>
          <w:sz w:val="28"/>
        </w:rPr>
        <w:t>.</w:t>
      </w:r>
    </w:p>
    <w:p w:rsidR="00752331" w:rsidRDefault="00752331" w:rsidP="001D7C8A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t>3.</w:t>
      </w:r>
      <w:r>
        <w:rPr>
          <w:sz w:val="28"/>
        </w:rPr>
        <w:t xml:space="preserve"> Выбрать</w:t>
      </w:r>
      <w:r>
        <w:rPr>
          <w:noProof/>
          <w:sz w:val="28"/>
        </w:rPr>
        <w:t xml:space="preserve"> две</w:t>
      </w:r>
      <w:r>
        <w:rPr>
          <w:sz w:val="28"/>
        </w:rPr>
        <w:t xml:space="preserve"> точки, в которых значение растворимости на входе и выходе из реактора максимальное и минимальное. Для этих двух точек ра</w:t>
      </w:r>
      <w:r>
        <w:rPr>
          <w:sz w:val="28"/>
        </w:rPr>
        <w:t>с</w:t>
      </w:r>
      <w:r>
        <w:rPr>
          <w:sz w:val="28"/>
        </w:rPr>
        <w:t xml:space="preserve">считать средний температурный коэффициент растворимости </w:t>
      </w:r>
      <w:r w:rsidRPr="00C33371">
        <w:rPr>
          <w:position w:val="-12"/>
          <w:sz w:val="28"/>
        </w:rPr>
        <w:object w:dxaOrig="400" w:dyaOrig="380">
          <v:shape id="_x0000_i1127" type="#_x0000_t75" style="width:20.25pt;height:18.75pt" o:ole="">
            <v:imagedata r:id="rId177" o:title=""/>
          </v:shape>
          <o:OLEObject Type="Embed" ProgID="Equation.3" ShapeID="_x0000_i1127" DrawAspect="Content" ObjectID="_1508756564" r:id="rId197"/>
        </w:object>
      </w:r>
      <w:r>
        <w:rPr>
          <w:sz w:val="28"/>
        </w:rPr>
        <w:t>по формуле (30).</w:t>
      </w:r>
    </w:p>
    <w:p w:rsidR="00752331" w:rsidRDefault="00752331" w:rsidP="001D7C8A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5. Оценить поверхность конструкционных материалов первого контура реактора типа ВВЭР, подверженную коррозии по формуле (31). Для этого </w:t>
      </w:r>
      <w:r>
        <w:rPr>
          <w:noProof/>
          <w:sz w:val="28"/>
        </w:rPr>
        <w:t>при температуре Т</w:t>
      </w:r>
      <w:r>
        <w:rPr>
          <w:noProof/>
          <w:sz w:val="28"/>
          <w:vertAlign w:val="subscript"/>
        </w:rPr>
        <w:t>1</w:t>
      </w:r>
      <w:r>
        <w:rPr>
          <w:noProof/>
          <w:sz w:val="28"/>
        </w:rPr>
        <w:t xml:space="preserve"> и оптимальном значении рН определить по результатам расчетов растворимости шпинели </w:t>
      </w:r>
      <w:r>
        <w:rPr>
          <w:sz w:val="28"/>
        </w:rPr>
        <w:t xml:space="preserve">величину </w:t>
      </w:r>
      <w:r>
        <w:rPr>
          <w:noProof/>
          <w:sz w:val="28"/>
        </w:rPr>
        <w:t>S</w:t>
      </w:r>
      <w:r>
        <w:rPr>
          <w:noProof/>
          <w:sz w:val="28"/>
          <w:vertAlign w:val="subscript"/>
        </w:rPr>
        <w:t>1</w:t>
      </w:r>
      <w:r>
        <w:rPr>
          <w:noProof/>
          <w:sz w:val="28"/>
        </w:rPr>
        <w:t>- концентрацию железа в воде после парогенератора, направляемой на СВО.</w:t>
      </w:r>
    </w:p>
    <w:p w:rsidR="00752331" w:rsidRDefault="00752331" w:rsidP="001D7C8A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t xml:space="preserve">5. Сделать выводы о влиянии на растворимость шпинели </w:t>
      </w:r>
      <w:r>
        <w:rPr>
          <w:sz w:val="28"/>
        </w:rPr>
        <w:t xml:space="preserve">концентрации газообразного водорода в теплоносителе </w:t>
      </w:r>
      <w:r>
        <w:rPr>
          <w:noProof/>
          <w:sz w:val="28"/>
        </w:rPr>
        <w:t>С</w:t>
      </w:r>
      <w:r>
        <w:rPr>
          <w:noProof/>
          <w:sz w:val="28"/>
          <w:vertAlign w:val="subscript"/>
        </w:rPr>
        <w:t>Н2</w:t>
      </w:r>
      <w:r>
        <w:rPr>
          <w:sz w:val="28"/>
        </w:rPr>
        <w:t xml:space="preserve"> и величины Х.</w:t>
      </w:r>
    </w:p>
    <w:p w:rsidR="00752331" w:rsidRDefault="00752331" w:rsidP="001D7C8A">
      <w:pPr>
        <w:pStyle w:val="1"/>
        <w:tabs>
          <w:tab w:val="left" w:pos="993"/>
        </w:tabs>
        <w:spacing w:before="0" w:beforeAutospacing="0" w:after="0" w:afterAutospacing="0" w:line="276" w:lineRule="auto"/>
        <w:ind w:firstLine="709"/>
        <w:jc w:val="center"/>
        <w:rPr>
          <w:caps/>
          <w:noProof/>
          <w:sz w:val="28"/>
        </w:rPr>
      </w:pPr>
      <w:r>
        <w:rPr>
          <w:sz w:val="28"/>
        </w:rPr>
        <w:br w:type="page"/>
      </w:r>
      <w:r>
        <w:rPr>
          <w:caps/>
          <w:sz w:val="28"/>
        </w:rPr>
        <w:lastRenderedPageBreak/>
        <w:t>Лабораторная работа № 6</w:t>
      </w:r>
    </w:p>
    <w:p w:rsidR="00752331" w:rsidRDefault="00752331" w:rsidP="001D7C8A">
      <w:pPr>
        <w:pStyle w:val="1"/>
        <w:tabs>
          <w:tab w:val="left" w:pos="993"/>
        </w:tabs>
        <w:spacing w:before="0" w:beforeAutospacing="0" w:after="0" w:afterAutospacing="0" w:line="276" w:lineRule="auto"/>
        <w:ind w:firstLine="709"/>
        <w:jc w:val="center"/>
        <w:rPr>
          <w:sz w:val="28"/>
        </w:rPr>
      </w:pPr>
      <w:r>
        <w:rPr>
          <w:sz w:val="28"/>
        </w:rPr>
        <w:t xml:space="preserve">КОНТРОЛЬ ВЕЛИЧИНЫ рН РЕАКТОРНОЙ ВОДЫ </w:t>
      </w:r>
    </w:p>
    <w:p w:rsidR="00752331" w:rsidRDefault="00752331" w:rsidP="001D7C8A">
      <w:pPr>
        <w:pStyle w:val="1"/>
        <w:tabs>
          <w:tab w:val="left" w:pos="993"/>
        </w:tabs>
        <w:spacing w:before="0" w:beforeAutospacing="0" w:after="0" w:afterAutospacing="0" w:line="276" w:lineRule="auto"/>
        <w:ind w:firstLine="709"/>
        <w:jc w:val="center"/>
        <w:rPr>
          <w:sz w:val="28"/>
        </w:rPr>
      </w:pPr>
      <w:r>
        <w:rPr>
          <w:sz w:val="28"/>
        </w:rPr>
        <w:t>НА АЭС С РЕАКТОРОМ ВВЭР-440</w:t>
      </w:r>
    </w:p>
    <w:p w:rsidR="00752331" w:rsidRDefault="00752331" w:rsidP="001D7C8A">
      <w:pPr>
        <w:pStyle w:val="2"/>
        <w:tabs>
          <w:tab w:val="left" w:pos="993"/>
        </w:tabs>
        <w:spacing w:before="0" w:after="0" w:line="276" w:lineRule="auto"/>
        <w:ind w:firstLine="709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Основы теории</w:t>
      </w:r>
    </w:p>
    <w:p w:rsidR="00752331" w:rsidRDefault="00C33371" w:rsidP="001D7C8A">
      <w:pPr>
        <w:pStyle w:val="2"/>
        <w:tabs>
          <w:tab w:val="left" w:pos="993"/>
        </w:tabs>
        <w:spacing w:before="0" w:after="0" w:line="276" w:lineRule="auto"/>
        <w:ind w:firstLine="709"/>
        <w:jc w:val="both"/>
        <w:rPr>
          <w:rFonts w:ascii="Times New Roman" w:hAnsi="Times New Roman"/>
          <w:b w:val="0"/>
          <w:i w:val="0"/>
        </w:rPr>
      </w:pPr>
      <w:r w:rsidRPr="00C33371">
        <w:rPr>
          <w:rFonts w:ascii="Times New Roman" w:hAnsi="Times New Roman"/>
        </w:rPr>
        <w:pict>
          <v:shape id="_x0000_s1083" type="#_x0000_t75" style="position:absolute;left:0;text-align:left;margin-left:0;margin-top:232pt;width:449.9pt;height:214.95pt;z-index:251671552" o:allowincell="f">
            <v:imagedata r:id="rId198" o:title=""/>
            <w10:wrap type="topAndBottom"/>
          </v:shape>
          <o:OLEObject Type="Embed" ProgID="PBrush" ShapeID="_x0000_s1083" DrawAspect="Content" ObjectID="_1508756582" r:id="rId199"/>
        </w:pict>
      </w:r>
      <w:r w:rsidR="00752331">
        <w:rPr>
          <w:rFonts w:ascii="Times New Roman" w:hAnsi="Times New Roman"/>
          <w:b w:val="0"/>
          <w:i w:val="0"/>
        </w:rPr>
        <w:t>Надежность и экономичность работы АЭС с реактором типа ВВЭР в значительной мере зависят от качества организации водно-химического режима первого контура. Водный режим должен обеспечивать минимальную скорость коррозии конструкционных материалов, отсутствие отложений примесей водного теплоносителя на теплопередающих поверхностях контура и минимальную радиоактивную загрязненность оборудования первого контура /1,3,4/. Выполнение этих требований обеспечивает аммиачно-калиевый</w:t>
      </w:r>
      <w:r w:rsidR="00752331">
        <w:rPr>
          <w:rFonts w:ascii="Times New Roman" w:hAnsi="Times New Roman"/>
          <w:b w:val="0"/>
          <w:i w:val="0"/>
          <w:noProof/>
        </w:rPr>
        <w:t>,</w:t>
      </w:r>
      <w:r w:rsidR="00752331">
        <w:rPr>
          <w:rFonts w:ascii="Times New Roman" w:hAnsi="Times New Roman"/>
          <w:b w:val="0"/>
          <w:i w:val="0"/>
        </w:rPr>
        <w:t xml:space="preserve"> водно-химический режим с борным регулированием. </w:t>
      </w:r>
    </w:p>
    <w:p w:rsidR="00752331" w:rsidRDefault="00752331" w:rsidP="001D7C8A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center"/>
        <w:rPr>
          <w:noProof/>
          <w:sz w:val="28"/>
        </w:rPr>
      </w:pPr>
      <w:r>
        <w:rPr>
          <w:noProof/>
          <w:sz w:val="28"/>
        </w:rPr>
        <w:t>Рис.6. Зависимость концентрации Н</w:t>
      </w:r>
      <w:r>
        <w:rPr>
          <w:noProof/>
          <w:sz w:val="28"/>
          <w:vertAlign w:val="subscript"/>
        </w:rPr>
        <w:t>3</w:t>
      </w:r>
      <w:r>
        <w:rPr>
          <w:noProof/>
          <w:sz w:val="28"/>
        </w:rPr>
        <w:t>ВО</w:t>
      </w:r>
      <w:r>
        <w:rPr>
          <w:noProof/>
          <w:sz w:val="28"/>
          <w:vertAlign w:val="subscript"/>
        </w:rPr>
        <w:t>3</w:t>
      </w:r>
      <w:r>
        <w:rPr>
          <w:noProof/>
          <w:sz w:val="28"/>
        </w:rPr>
        <w:t xml:space="preserve"> от времени работы реактора</w:t>
      </w:r>
    </w:p>
    <w:p w:rsidR="00752331" w:rsidRDefault="00752331" w:rsidP="001D7C8A">
      <w:pPr>
        <w:pStyle w:val="2"/>
        <w:tabs>
          <w:tab w:val="left" w:pos="993"/>
        </w:tabs>
        <w:spacing w:before="0" w:after="0" w:line="276" w:lineRule="auto"/>
        <w:ind w:firstLine="709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Аммиачно-калиевый водный режим имеет следующие характерные особенности:</w:t>
      </w:r>
    </w:p>
    <w:p w:rsidR="00752331" w:rsidRDefault="00752331" w:rsidP="001D7C8A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both"/>
        <w:rPr>
          <w:noProof/>
          <w:sz w:val="28"/>
        </w:rPr>
      </w:pPr>
      <w:r>
        <w:rPr>
          <w:noProof/>
          <w:sz w:val="28"/>
        </w:rPr>
        <w:t>-</w:t>
      </w:r>
      <w:r>
        <w:rPr>
          <w:sz w:val="28"/>
        </w:rPr>
        <w:t xml:space="preserve"> с целью уменьшения неравномерности тепловыделения в активной зоне в реакторную воду вводится борная кислота Н</w:t>
      </w:r>
      <w:r>
        <w:rPr>
          <w:sz w:val="28"/>
          <w:vertAlign w:val="subscript"/>
        </w:rPr>
        <w:t>3</w:t>
      </w:r>
      <w:r>
        <w:rPr>
          <w:sz w:val="28"/>
        </w:rPr>
        <w:t>ВО</w:t>
      </w:r>
      <w:r>
        <w:rPr>
          <w:sz w:val="28"/>
          <w:vertAlign w:val="subscript"/>
        </w:rPr>
        <w:t>3</w:t>
      </w:r>
      <w:r>
        <w:rPr>
          <w:sz w:val="28"/>
        </w:rPr>
        <w:t>. Бор, являющийся поглотителем нейтронов, равномерно распределяется в теплоносителе, что позволяет при тех же габаритных размерах активной зоны повысить её мо</w:t>
      </w:r>
      <w:r>
        <w:rPr>
          <w:sz w:val="28"/>
        </w:rPr>
        <w:t>щ</w:t>
      </w:r>
      <w:r>
        <w:rPr>
          <w:sz w:val="28"/>
        </w:rPr>
        <w:t>ность. В процессе выгорания ядерного топлива концентрация борной кисл</w:t>
      </w:r>
      <w:r>
        <w:rPr>
          <w:sz w:val="28"/>
        </w:rPr>
        <w:t>о</w:t>
      </w:r>
      <w:r>
        <w:rPr>
          <w:sz w:val="28"/>
        </w:rPr>
        <w:t>ты изменяется от максимального значения в начале кампании до нуля в ко</w:t>
      </w:r>
      <w:r>
        <w:rPr>
          <w:sz w:val="28"/>
        </w:rPr>
        <w:t>н</w:t>
      </w:r>
      <w:r>
        <w:rPr>
          <w:sz w:val="28"/>
        </w:rPr>
        <w:t>це кампании (см. рис.</w:t>
      </w:r>
      <w:r>
        <w:rPr>
          <w:noProof/>
          <w:sz w:val="28"/>
        </w:rPr>
        <w:t xml:space="preserve"> 6);</w:t>
      </w:r>
    </w:p>
    <w:p w:rsidR="00752331" w:rsidRDefault="00752331" w:rsidP="001D7C8A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t>-</w:t>
      </w:r>
      <w:r>
        <w:rPr>
          <w:sz w:val="28"/>
        </w:rPr>
        <w:t xml:space="preserve"> с целью нейтрализации борной кислоты,</w:t>
      </w:r>
      <w:r w:rsidRPr="0077757D">
        <w:rPr>
          <w:sz w:val="28"/>
        </w:rPr>
        <w:t xml:space="preserve"> </w:t>
      </w:r>
      <w:r>
        <w:rPr>
          <w:sz w:val="28"/>
        </w:rPr>
        <w:t>понижающей рН теплонос</w:t>
      </w:r>
      <w:r>
        <w:rPr>
          <w:sz w:val="28"/>
        </w:rPr>
        <w:t>и</w:t>
      </w:r>
      <w:r>
        <w:rPr>
          <w:sz w:val="28"/>
        </w:rPr>
        <w:t>теля, на стояночных режимах вводится</w:t>
      </w:r>
      <w:r>
        <w:rPr>
          <w:b/>
          <w:sz w:val="28"/>
        </w:rPr>
        <w:t xml:space="preserve"> </w:t>
      </w:r>
      <w:r>
        <w:rPr>
          <w:sz w:val="28"/>
        </w:rPr>
        <w:t xml:space="preserve">аммиак </w:t>
      </w:r>
      <w:r>
        <w:rPr>
          <w:sz w:val="28"/>
          <w:lang w:val="en-US"/>
        </w:rPr>
        <w:t>N</w:t>
      </w:r>
      <w:r>
        <w:rPr>
          <w:sz w:val="28"/>
        </w:rPr>
        <w:t>Н</w:t>
      </w:r>
      <w:r>
        <w:rPr>
          <w:sz w:val="28"/>
          <w:vertAlign w:val="subscript"/>
        </w:rPr>
        <w:t>3</w:t>
      </w:r>
      <w:r>
        <w:rPr>
          <w:sz w:val="28"/>
        </w:rPr>
        <w:t>, разлагающийся под де</w:t>
      </w:r>
      <w:r>
        <w:rPr>
          <w:sz w:val="28"/>
        </w:rPr>
        <w:t>й</w:t>
      </w:r>
      <w:r>
        <w:rPr>
          <w:sz w:val="28"/>
        </w:rPr>
        <w:t>ствием излучения в реакторной зоне с образованием газообразного водорода. Концентрация аммиака в реакторной воде поддерживается не</w:t>
      </w:r>
      <w:r>
        <w:rPr>
          <w:b/>
          <w:sz w:val="28"/>
        </w:rPr>
        <w:t xml:space="preserve"> </w:t>
      </w:r>
      <w:r>
        <w:rPr>
          <w:sz w:val="28"/>
        </w:rPr>
        <w:t>ниже</w:t>
      </w:r>
      <w:r>
        <w:rPr>
          <w:noProof/>
          <w:sz w:val="28"/>
        </w:rPr>
        <w:t xml:space="preserve"> 5</w:t>
      </w:r>
      <w:r>
        <w:rPr>
          <w:sz w:val="28"/>
        </w:rPr>
        <w:t xml:space="preserve"> мкг/кг</w:t>
      </w:r>
      <w:r>
        <w:rPr>
          <w:noProof/>
          <w:sz w:val="28"/>
        </w:rPr>
        <w:t>;</w:t>
      </w:r>
      <w:r>
        <w:rPr>
          <w:sz w:val="28"/>
        </w:rPr>
        <w:t xml:space="preserve"> </w:t>
      </w:r>
    </w:p>
    <w:p w:rsidR="00752331" w:rsidRDefault="00C33371" w:rsidP="001D7C8A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pict>
          <v:shape id="_x0000_s1082" type="#_x0000_t75" style="position:absolute;left:0;text-align:left;margin-left:50.25pt;margin-top:199.95pt;width:417.75pt;height:212.35pt;z-index:251672576">
            <v:imagedata r:id="rId200" o:title=""/>
            <w10:wrap type="topAndBottom"/>
          </v:shape>
          <o:OLEObject Type="Embed" ProgID="PBrush" ShapeID="_x0000_s1082" DrawAspect="Content" ObjectID="_1508756583" r:id="rId201"/>
        </w:pict>
      </w:r>
      <w:r w:rsidR="00752331">
        <w:rPr>
          <w:noProof/>
          <w:sz w:val="28"/>
        </w:rPr>
        <w:t>-</w:t>
      </w:r>
      <w:r w:rsidR="00752331">
        <w:rPr>
          <w:sz w:val="28"/>
        </w:rPr>
        <w:t xml:space="preserve"> во время работы реактора для нейтрализации борной кислоты, вв</w:t>
      </w:r>
      <w:r w:rsidR="00752331">
        <w:rPr>
          <w:sz w:val="28"/>
        </w:rPr>
        <w:t>о</w:t>
      </w:r>
      <w:r w:rsidR="00752331">
        <w:rPr>
          <w:sz w:val="28"/>
        </w:rPr>
        <w:t>дится гидроксид калия КОН, его концентрация также изменяется от макс</w:t>
      </w:r>
      <w:r w:rsidR="00752331">
        <w:rPr>
          <w:sz w:val="28"/>
        </w:rPr>
        <w:t>и</w:t>
      </w:r>
      <w:r w:rsidR="00752331">
        <w:rPr>
          <w:sz w:val="28"/>
        </w:rPr>
        <w:t>мального значения в начале кампании до минимального значения в конце кампании. Соотношение между концентрациями гидроксида калия и борной кислоты должно быть строго определенным. Необходимость дозирования КОН с начала кампании во время разгона реактора объясняется потерей о</w:t>
      </w:r>
      <w:r w:rsidR="00752331">
        <w:rPr>
          <w:sz w:val="28"/>
        </w:rPr>
        <w:t>с</w:t>
      </w:r>
      <w:r w:rsidR="00752331">
        <w:rPr>
          <w:sz w:val="28"/>
        </w:rPr>
        <w:t>новных свойств аммиака при высоких температурах воды. Кроме того, ги</w:t>
      </w:r>
      <w:r w:rsidR="00752331">
        <w:rPr>
          <w:sz w:val="28"/>
        </w:rPr>
        <w:t>д</w:t>
      </w:r>
      <w:r w:rsidR="00752331">
        <w:rPr>
          <w:sz w:val="28"/>
        </w:rPr>
        <w:t xml:space="preserve">роксид калия хуже активируется в активной зоне, чем более дешевый </w:t>
      </w:r>
      <w:r w:rsidR="00752331">
        <w:rPr>
          <w:sz w:val="28"/>
          <w:lang w:val="en-US"/>
        </w:rPr>
        <w:t>NaOH</w:t>
      </w:r>
      <w:r w:rsidR="00752331">
        <w:rPr>
          <w:sz w:val="28"/>
        </w:rPr>
        <w:t xml:space="preserve">. </w:t>
      </w:r>
    </w:p>
    <w:p w:rsidR="00752331" w:rsidRDefault="00752331" w:rsidP="001D7C8A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center"/>
        <w:rPr>
          <w:noProof/>
          <w:sz w:val="28"/>
        </w:rPr>
      </w:pPr>
      <w:r>
        <w:rPr>
          <w:noProof/>
          <w:sz w:val="28"/>
        </w:rPr>
        <w:t xml:space="preserve">Рис.7. Зависимость концентрации КОН </w:t>
      </w:r>
    </w:p>
    <w:p w:rsidR="00752331" w:rsidRDefault="00752331" w:rsidP="001D7C8A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center"/>
        <w:rPr>
          <w:noProof/>
          <w:sz w:val="28"/>
          <w:vertAlign w:val="subscript"/>
        </w:rPr>
      </w:pPr>
      <w:r>
        <w:rPr>
          <w:noProof/>
          <w:sz w:val="28"/>
        </w:rPr>
        <w:t>в теплоносителе первого контура от концентрации Н</w:t>
      </w:r>
      <w:r>
        <w:rPr>
          <w:noProof/>
          <w:sz w:val="28"/>
          <w:vertAlign w:val="subscript"/>
        </w:rPr>
        <w:t>3</w:t>
      </w:r>
      <w:r>
        <w:rPr>
          <w:noProof/>
          <w:sz w:val="28"/>
        </w:rPr>
        <w:t>ВО</w:t>
      </w:r>
      <w:r>
        <w:rPr>
          <w:noProof/>
          <w:sz w:val="28"/>
          <w:vertAlign w:val="subscript"/>
        </w:rPr>
        <w:t>3</w:t>
      </w:r>
    </w:p>
    <w:p w:rsidR="00752331" w:rsidRDefault="00752331" w:rsidP="001D7C8A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both"/>
        <w:rPr>
          <w:noProof/>
          <w:sz w:val="28"/>
        </w:rPr>
      </w:pPr>
      <w:r>
        <w:rPr>
          <w:sz w:val="28"/>
        </w:rPr>
        <w:t>Контроль за водным режимом ведется по величине рН реакторной в</w:t>
      </w:r>
      <w:r>
        <w:rPr>
          <w:sz w:val="28"/>
        </w:rPr>
        <w:t>о</w:t>
      </w:r>
      <w:r>
        <w:rPr>
          <w:sz w:val="28"/>
        </w:rPr>
        <w:t>ды, и основной принцип регулирования сводится к следующему: величина рН при нормальных параметрах реактора должна поддерживаться в корроз</w:t>
      </w:r>
      <w:r>
        <w:rPr>
          <w:sz w:val="28"/>
        </w:rPr>
        <w:t>и</w:t>
      </w:r>
      <w:r>
        <w:rPr>
          <w:sz w:val="28"/>
        </w:rPr>
        <w:t>онно -безопасных пределах</w:t>
      </w:r>
      <w:r>
        <w:rPr>
          <w:noProof/>
          <w:sz w:val="28"/>
        </w:rPr>
        <w:t xml:space="preserve"> 7,2 </w:t>
      </w:r>
      <w:r>
        <w:rPr>
          <w:noProof/>
          <w:sz w:val="28"/>
        </w:rPr>
        <w:sym w:font="Symbol" w:char="F0B1"/>
      </w:r>
      <w:r>
        <w:rPr>
          <w:noProof/>
          <w:sz w:val="28"/>
        </w:rPr>
        <w:t xml:space="preserve"> 0,1.</w:t>
      </w:r>
      <w:r>
        <w:rPr>
          <w:sz w:val="28"/>
        </w:rPr>
        <w:t xml:space="preserve"> Это требование выполняется в соотве</w:t>
      </w:r>
      <w:r>
        <w:rPr>
          <w:sz w:val="28"/>
        </w:rPr>
        <w:t>т</w:t>
      </w:r>
      <w:r>
        <w:rPr>
          <w:sz w:val="28"/>
        </w:rPr>
        <w:t>ствии с зависимостью, приведенной на рис.</w:t>
      </w:r>
      <w:r>
        <w:rPr>
          <w:noProof/>
          <w:sz w:val="28"/>
        </w:rPr>
        <w:t xml:space="preserve"> 7.</w:t>
      </w:r>
      <w:r>
        <w:rPr>
          <w:sz w:val="28"/>
        </w:rPr>
        <w:t xml:space="preserve"> 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noProof/>
          <w:sz w:val="28"/>
        </w:rPr>
      </w:pPr>
      <w:r>
        <w:rPr>
          <w:sz w:val="28"/>
        </w:rPr>
        <w:t xml:space="preserve">В каждый момент времени кампании реактора Т концентрация борной кислоты </w:t>
      </w:r>
      <w:r>
        <w:rPr>
          <w:caps/>
          <w:sz w:val="28"/>
        </w:rPr>
        <w:t>с</w:t>
      </w:r>
      <w:r>
        <w:rPr>
          <w:sz w:val="28"/>
          <w:vertAlign w:val="subscript"/>
        </w:rPr>
        <w:t>Н3ВО3</w:t>
      </w:r>
      <w:r>
        <w:rPr>
          <w:sz w:val="28"/>
        </w:rPr>
        <w:t xml:space="preserve"> является заданной величиной</w:t>
      </w:r>
      <w:r>
        <w:rPr>
          <w:noProof/>
          <w:sz w:val="28"/>
        </w:rPr>
        <w:t xml:space="preserve"> (</w:t>
      </w:r>
      <w:r>
        <w:rPr>
          <w:sz w:val="28"/>
        </w:rPr>
        <w:t>рис</w:t>
      </w:r>
      <w:r>
        <w:rPr>
          <w:noProof/>
          <w:sz w:val="28"/>
        </w:rPr>
        <w:t>.6),</w:t>
      </w:r>
      <w:r>
        <w:rPr>
          <w:sz w:val="28"/>
        </w:rPr>
        <w:t xml:space="preserve"> а концентрация щелочи </w:t>
      </w:r>
      <w:r>
        <w:rPr>
          <w:caps/>
          <w:sz w:val="28"/>
        </w:rPr>
        <w:t>с</w:t>
      </w:r>
      <w:r>
        <w:rPr>
          <w:sz w:val="28"/>
          <w:vertAlign w:val="subscript"/>
        </w:rPr>
        <w:t>КОН</w:t>
      </w:r>
      <w:r>
        <w:rPr>
          <w:sz w:val="28"/>
        </w:rPr>
        <w:t xml:space="preserve"> должна поддерживаться в диапазоне граничных значений, соответс</w:t>
      </w:r>
      <w:r>
        <w:rPr>
          <w:sz w:val="28"/>
        </w:rPr>
        <w:t>т</w:t>
      </w:r>
      <w:r>
        <w:rPr>
          <w:sz w:val="28"/>
        </w:rPr>
        <w:t>вующих кривым рН = 7,1 и рН = 7,3 (рис.7)</w:t>
      </w:r>
      <w:r>
        <w:rPr>
          <w:noProof/>
          <w:sz w:val="28"/>
        </w:rPr>
        <w:t>.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noProof/>
          <w:sz w:val="28"/>
        </w:rPr>
      </w:pPr>
      <w:r>
        <w:rPr>
          <w:noProof/>
          <w:sz w:val="28"/>
        </w:rPr>
        <w:t>В данной лабораторной работе реализована математическая модель, кото</w:t>
      </w:r>
      <w:r>
        <w:rPr>
          <w:noProof/>
          <w:sz w:val="28"/>
        </w:rPr>
        <w:softHyphen/>
        <w:t xml:space="preserve">рая при заданных в воде концентрациях борной кислоты, гидроксида калия, аммиака </w:t>
      </w:r>
      <w:r>
        <w:rPr>
          <w:caps/>
          <w:sz w:val="28"/>
        </w:rPr>
        <w:t>с</w:t>
      </w:r>
      <w:r>
        <w:rPr>
          <w:sz w:val="28"/>
          <w:vertAlign w:val="subscript"/>
          <w:lang w:val="en-US"/>
        </w:rPr>
        <w:t>N</w:t>
      </w:r>
      <w:r>
        <w:rPr>
          <w:sz w:val="28"/>
        </w:rPr>
        <w:t xml:space="preserve"> и</w:t>
      </w:r>
      <w:r>
        <w:rPr>
          <w:noProof/>
          <w:sz w:val="28"/>
        </w:rPr>
        <w:t xml:space="preserve"> известной температуре, рассчитывает значение рН реакторной воды /3/. Основу математической модели составляют два уравнения. Одно из них - кубическое уравнение баланса соединений бора в водном растворе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noProof/>
          <w:sz w:val="28"/>
        </w:rPr>
      </w:pPr>
      <w:r w:rsidRPr="00C33371">
        <w:rPr>
          <w:noProof/>
          <w:position w:val="-34"/>
          <w:sz w:val="28"/>
        </w:rPr>
        <w:object w:dxaOrig="5200" w:dyaOrig="800">
          <v:shape id="_x0000_i1130" type="#_x0000_t75" style="width:260.25pt;height:39.75pt" o:ole="">
            <v:imagedata r:id="rId202" o:title=""/>
          </v:shape>
          <o:OLEObject Type="Embed" ProgID="Equation.3" ShapeID="_x0000_i1130" DrawAspect="Content" ObjectID="_1508756565" r:id="rId203"/>
        </w:object>
      </w:r>
      <w:r>
        <w:rPr>
          <w:noProof/>
          <w:sz w:val="28"/>
        </w:rPr>
        <w:t>,</w:t>
      </w:r>
      <w:r>
        <w:rPr>
          <w:noProof/>
          <w:sz w:val="28"/>
        </w:rPr>
        <w:tab/>
      </w:r>
      <w:r>
        <w:rPr>
          <w:noProof/>
          <w:sz w:val="28"/>
        </w:rPr>
        <w:tab/>
      </w:r>
      <w:r>
        <w:rPr>
          <w:noProof/>
          <w:sz w:val="28"/>
        </w:rPr>
        <w:tab/>
        <w:t>(32)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noProof/>
          <w:sz w:val="28"/>
        </w:rPr>
      </w:pPr>
      <w:r>
        <w:rPr>
          <w:noProof/>
          <w:sz w:val="28"/>
        </w:rPr>
        <w:t>где К</w:t>
      </w:r>
      <w:r>
        <w:rPr>
          <w:noProof/>
          <w:sz w:val="28"/>
          <w:vertAlign w:val="subscript"/>
        </w:rPr>
        <w:t>1</w:t>
      </w:r>
      <w:r>
        <w:rPr>
          <w:noProof/>
          <w:sz w:val="28"/>
        </w:rPr>
        <w:t>, К</w:t>
      </w:r>
      <w:r>
        <w:rPr>
          <w:noProof/>
          <w:sz w:val="28"/>
          <w:vertAlign w:val="subscript"/>
        </w:rPr>
        <w:t>3</w:t>
      </w:r>
      <w:r>
        <w:rPr>
          <w:noProof/>
          <w:sz w:val="28"/>
        </w:rPr>
        <w:t xml:space="preserve"> - константы равновесия диссоциации борной кислоты в воде; С</w:t>
      </w:r>
      <w:r>
        <w:rPr>
          <w:noProof/>
          <w:sz w:val="28"/>
          <w:vertAlign w:val="subscript"/>
        </w:rPr>
        <w:t>В</w:t>
      </w:r>
      <w:r>
        <w:rPr>
          <w:noProof/>
          <w:sz w:val="28"/>
        </w:rPr>
        <w:t xml:space="preserve"> = С</w:t>
      </w:r>
      <w:r>
        <w:rPr>
          <w:noProof/>
          <w:sz w:val="28"/>
          <w:vertAlign w:val="subscript"/>
        </w:rPr>
        <w:t>В(ОН)3</w:t>
      </w:r>
      <w:r>
        <w:rPr>
          <w:noProof/>
          <w:sz w:val="28"/>
        </w:rPr>
        <w:t xml:space="preserve"> + С</w:t>
      </w:r>
      <w:r>
        <w:rPr>
          <w:noProof/>
          <w:sz w:val="28"/>
          <w:vertAlign w:val="subscript"/>
        </w:rPr>
        <w:t>Н2ВО3</w:t>
      </w:r>
      <w:r>
        <w:rPr>
          <w:noProof/>
          <w:sz w:val="28"/>
        </w:rPr>
        <w:t xml:space="preserve"> + С</w:t>
      </w:r>
      <w:r>
        <w:rPr>
          <w:noProof/>
          <w:sz w:val="28"/>
          <w:vertAlign w:val="subscript"/>
        </w:rPr>
        <w:t>В(ОН)3</w:t>
      </w:r>
      <w:r>
        <w:rPr>
          <w:noProof/>
          <w:sz w:val="28"/>
        </w:rPr>
        <w:t xml:space="preserve"> + С</w:t>
      </w:r>
      <w:r>
        <w:rPr>
          <w:noProof/>
          <w:sz w:val="28"/>
          <w:vertAlign w:val="subscript"/>
        </w:rPr>
        <w:t>В3(ОН)10</w:t>
      </w:r>
      <w:r>
        <w:rPr>
          <w:noProof/>
          <w:sz w:val="28"/>
        </w:rPr>
        <w:t xml:space="preserve"> – суммарная концентрация соединений бора В(ОН)</w:t>
      </w:r>
      <w:r>
        <w:rPr>
          <w:noProof/>
          <w:sz w:val="28"/>
          <w:vertAlign w:val="subscript"/>
        </w:rPr>
        <w:t>3</w:t>
      </w:r>
      <w:r>
        <w:rPr>
          <w:noProof/>
          <w:sz w:val="28"/>
        </w:rPr>
        <w:t>, Н</w:t>
      </w:r>
      <w:r>
        <w:rPr>
          <w:noProof/>
          <w:sz w:val="28"/>
          <w:vertAlign w:val="subscript"/>
        </w:rPr>
        <w:t>2</w:t>
      </w:r>
      <w:r>
        <w:rPr>
          <w:noProof/>
          <w:sz w:val="28"/>
        </w:rPr>
        <w:t>ВО</w:t>
      </w:r>
      <w:r>
        <w:rPr>
          <w:noProof/>
          <w:sz w:val="28"/>
          <w:vertAlign w:val="subscript"/>
        </w:rPr>
        <w:t>3</w:t>
      </w:r>
      <w:r>
        <w:rPr>
          <w:noProof/>
          <w:sz w:val="28"/>
        </w:rPr>
        <w:t>, В</w:t>
      </w:r>
      <w:r>
        <w:rPr>
          <w:noProof/>
          <w:sz w:val="28"/>
          <w:vertAlign w:val="subscript"/>
        </w:rPr>
        <w:t>3</w:t>
      </w:r>
      <w:r>
        <w:rPr>
          <w:noProof/>
          <w:sz w:val="28"/>
        </w:rPr>
        <w:t>(ОН)</w:t>
      </w:r>
      <w:r>
        <w:rPr>
          <w:noProof/>
          <w:sz w:val="28"/>
          <w:vertAlign w:val="subscript"/>
        </w:rPr>
        <w:t>10</w:t>
      </w:r>
      <w:r>
        <w:rPr>
          <w:noProof/>
          <w:sz w:val="28"/>
        </w:rPr>
        <w:t xml:space="preserve"> в воде, моль/кг; С</w:t>
      </w:r>
      <w:r>
        <w:rPr>
          <w:noProof/>
          <w:sz w:val="28"/>
          <w:vertAlign w:val="subscript"/>
        </w:rPr>
        <w:t>Н</w:t>
      </w:r>
      <w:r>
        <w:rPr>
          <w:noProof/>
          <w:sz w:val="28"/>
        </w:rPr>
        <w:t xml:space="preserve"> – концентрация ионов водорода, моль/кг. Второе уравнение - электронейтральности раствора, которое в результате преобразований имеет вид</w:t>
      </w:r>
      <w:r>
        <w:rPr>
          <w:sz w:val="28"/>
        </w:rPr>
        <w:t>: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noProof/>
          <w:sz w:val="28"/>
        </w:rPr>
      </w:pPr>
      <w:r w:rsidRPr="00C33371">
        <w:rPr>
          <w:noProof/>
          <w:position w:val="-74"/>
          <w:sz w:val="28"/>
        </w:rPr>
        <w:object w:dxaOrig="7680" w:dyaOrig="1300">
          <v:shape id="_x0000_i1131" type="#_x0000_t75" style="width:384pt;height:65.25pt" o:ole="">
            <v:imagedata r:id="rId204" o:title=""/>
          </v:shape>
          <o:OLEObject Type="Embed" ProgID="Equation.3" ShapeID="_x0000_i1131" DrawAspect="Content" ObjectID="_1508756566" r:id="rId205"/>
        </w:object>
      </w:r>
      <w:r>
        <w:rPr>
          <w:noProof/>
          <w:sz w:val="28"/>
        </w:rPr>
        <w:t>,</w:t>
      </w:r>
      <w:r>
        <w:rPr>
          <w:noProof/>
          <w:sz w:val="28"/>
        </w:rPr>
        <w:tab/>
      </w:r>
      <w:r>
        <w:rPr>
          <w:noProof/>
          <w:sz w:val="28"/>
        </w:rPr>
        <w:tab/>
        <w:t>(33)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noProof/>
          <w:sz w:val="28"/>
        </w:rPr>
      </w:pPr>
      <w:r>
        <w:rPr>
          <w:noProof/>
          <w:sz w:val="28"/>
        </w:rPr>
        <w:t>где С</w:t>
      </w:r>
      <w:r>
        <w:rPr>
          <w:noProof/>
          <w:sz w:val="28"/>
          <w:vertAlign w:val="subscript"/>
        </w:rPr>
        <w:t>N</w:t>
      </w:r>
      <w:r>
        <w:rPr>
          <w:noProof/>
          <w:sz w:val="28"/>
        </w:rPr>
        <w:t>, C</w:t>
      </w:r>
      <w:r>
        <w:rPr>
          <w:noProof/>
          <w:sz w:val="28"/>
          <w:vertAlign w:val="subscript"/>
        </w:rPr>
        <w:t>K</w:t>
      </w:r>
      <w:r>
        <w:rPr>
          <w:noProof/>
          <w:sz w:val="28"/>
        </w:rPr>
        <w:t xml:space="preserve"> – концентрация в воде аммиака и калия моль/кг, а K</w:t>
      </w:r>
      <w:r>
        <w:rPr>
          <w:noProof/>
          <w:sz w:val="28"/>
          <w:vertAlign w:val="subscript"/>
        </w:rPr>
        <w:t>W</w:t>
      </w:r>
      <w:r>
        <w:rPr>
          <w:noProof/>
          <w:sz w:val="28"/>
        </w:rPr>
        <w:t xml:space="preserve"> – ионное произведение воды, моль</w:t>
      </w:r>
      <w:r>
        <w:rPr>
          <w:noProof/>
          <w:sz w:val="28"/>
          <w:vertAlign w:val="superscript"/>
        </w:rPr>
        <w:t>2</w:t>
      </w:r>
      <w:r>
        <w:rPr>
          <w:noProof/>
          <w:sz w:val="28"/>
        </w:rPr>
        <w:t>/кг</w:t>
      </w:r>
      <w:r>
        <w:rPr>
          <w:noProof/>
          <w:sz w:val="28"/>
          <w:vertAlign w:val="superscript"/>
        </w:rPr>
        <w:t>2</w:t>
      </w:r>
      <w:r>
        <w:rPr>
          <w:noProof/>
          <w:sz w:val="28"/>
        </w:rPr>
        <w:t>. Константы К</w:t>
      </w:r>
      <w:r>
        <w:rPr>
          <w:noProof/>
          <w:sz w:val="28"/>
          <w:vertAlign w:val="subscript"/>
        </w:rPr>
        <w:t>1</w:t>
      </w:r>
      <w:r>
        <w:rPr>
          <w:noProof/>
          <w:sz w:val="28"/>
        </w:rPr>
        <w:t>, К</w:t>
      </w:r>
      <w:r>
        <w:rPr>
          <w:noProof/>
          <w:sz w:val="28"/>
          <w:vertAlign w:val="subscript"/>
        </w:rPr>
        <w:t>3</w:t>
      </w:r>
      <w:r>
        <w:rPr>
          <w:noProof/>
          <w:sz w:val="28"/>
        </w:rPr>
        <w:t xml:space="preserve"> и K</w:t>
      </w:r>
      <w:r>
        <w:rPr>
          <w:noProof/>
          <w:sz w:val="28"/>
          <w:vertAlign w:val="subscript"/>
        </w:rPr>
        <w:t>W</w:t>
      </w:r>
      <w:r>
        <w:rPr>
          <w:noProof/>
          <w:sz w:val="28"/>
        </w:rPr>
        <w:t xml:space="preserve"> определяются по методике, предлагаемой в /3/. 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t>При выполнении лабораторной работы суммарная концентрация соедине</w:t>
      </w:r>
      <w:r>
        <w:rPr>
          <w:noProof/>
          <w:sz w:val="28"/>
        </w:rPr>
        <w:softHyphen/>
        <w:t>ний бора в воде С</w:t>
      </w:r>
      <w:r>
        <w:rPr>
          <w:noProof/>
          <w:sz w:val="28"/>
          <w:vertAlign w:val="subscript"/>
        </w:rPr>
        <w:t>В</w:t>
      </w:r>
      <w:r>
        <w:rPr>
          <w:noProof/>
          <w:sz w:val="28"/>
        </w:rPr>
        <w:t xml:space="preserve"> задается в зависимости от продолжительности кампании реактора Т в соответствии с рис. 6. Концентрацию калия в воде C</w:t>
      </w:r>
      <w:r>
        <w:rPr>
          <w:noProof/>
          <w:sz w:val="28"/>
          <w:vertAlign w:val="subscript"/>
        </w:rPr>
        <w:t>K</w:t>
      </w:r>
      <w:r>
        <w:rPr>
          <w:noProof/>
          <w:sz w:val="28"/>
        </w:rPr>
        <w:t xml:space="preserve"> студент вводит во время диалога с программой в зависимости от С</w:t>
      </w:r>
      <w:r>
        <w:rPr>
          <w:noProof/>
          <w:sz w:val="28"/>
          <w:vertAlign w:val="subscript"/>
        </w:rPr>
        <w:t>В</w:t>
      </w:r>
      <w:r>
        <w:rPr>
          <w:noProof/>
          <w:sz w:val="28"/>
        </w:rPr>
        <w:t xml:space="preserve"> (см. рис. 7). Далее программа </w:t>
      </w:r>
      <w:r>
        <w:rPr>
          <w:sz w:val="28"/>
        </w:rPr>
        <w:t xml:space="preserve">решает итерационным методом половинного деления систему алгебраических уравнений (32), (33) относительно величины </w:t>
      </w:r>
      <w:r>
        <w:rPr>
          <w:noProof/>
          <w:sz w:val="28"/>
        </w:rPr>
        <w:t>С</w:t>
      </w:r>
      <w:r>
        <w:rPr>
          <w:noProof/>
          <w:sz w:val="28"/>
          <w:vertAlign w:val="subscript"/>
        </w:rPr>
        <w:t>Н</w:t>
      </w:r>
      <w:r>
        <w:rPr>
          <w:noProof/>
          <w:sz w:val="28"/>
        </w:rPr>
        <w:t xml:space="preserve"> и определяет водородный показатель рН. </w:t>
      </w:r>
    </w:p>
    <w:p w:rsidR="00752331" w:rsidRDefault="00752331" w:rsidP="001D7C8A">
      <w:pPr>
        <w:pStyle w:val="2"/>
        <w:tabs>
          <w:tab w:val="left" w:pos="709"/>
        </w:tabs>
        <w:spacing w:before="0" w:after="0" w:line="276" w:lineRule="auto"/>
        <w:ind w:firstLine="709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Цель работы</w:t>
      </w:r>
    </w:p>
    <w:p w:rsidR="00752331" w:rsidRDefault="00752331" w:rsidP="001D7C8A">
      <w:pPr>
        <w:tabs>
          <w:tab w:val="left" w:pos="709"/>
        </w:tabs>
        <w:spacing w:line="276" w:lineRule="auto"/>
        <w:ind w:firstLine="709"/>
        <w:jc w:val="both"/>
        <w:rPr>
          <w:noProof/>
          <w:sz w:val="28"/>
        </w:rPr>
      </w:pPr>
      <w:r>
        <w:rPr>
          <w:sz w:val="28"/>
        </w:rPr>
        <w:t>На математической модели, реализуемой на персональном компьютере, в течение всей кампании реактора организовать правильное ведение</w:t>
      </w:r>
      <w:r>
        <w:rPr>
          <w:b/>
          <w:sz w:val="28"/>
        </w:rPr>
        <w:t xml:space="preserve"> </w:t>
      </w:r>
      <w:r>
        <w:rPr>
          <w:sz w:val="28"/>
        </w:rPr>
        <w:t>водного режима, обеспечивающее условие</w:t>
      </w:r>
      <w:r>
        <w:rPr>
          <w:b/>
          <w:sz w:val="28"/>
        </w:rPr>
        <w:t xml:space="preserve"> </w:t>
      </w:r>
      <w:r>
        <w:rPr>
          <w:sz w:val="28"/>
        </w:rPr>
        <w:t>рН</w:t>
      </w:r>
      <w:r>
        <w:rPr>
          <w:noProof/>
          <w:sz w:val="28"/>
        </w:rPr>
        <w:t xml:space="preserve"> = 7,2</w:t>
      </w:r>
      <w:r>
        <w:rPr>
          <w:sz w:val="28"/>
        </w:rPr>
        <w:t xml:space="preserve"> ±</w:t>
      </w:r>
      <w:r>
        <w:rPr>
          <w:noProof/>
          <w:sz w:val="28"/>
        </w:rPr>
        <w:t xml:space="preserve"> 0,1.</w:t>
      </w:r>
    </w:p>
    <w:p w:rsidR="00752331" w:rsidRDefault="00752331" w:rsidP="001D7C8A">
      <w:pPr>
        <w:pStyle w:val="2"/>
        <w:tabs>
          <w:tab w:val="left" w:pos="709"/>
        </w:tabs>
        <w:spacing w:before="0" w:after="0" w:line="276" w:lineRule="auto"/>
        <w:ind w:firstLine="709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Лабораторное задание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noProof/>
          <w:sz w:val="28"/>
        </w:rPr>
      </w:pPr>
      <w:r>
        <w:rPr>
          <w:sz w:val="28"/>
        </w:rPr>
        <w:t>Работая с математической моделью, для каждого момента времени кампании, начиная с начального, необходимо задать определенные конце</w:t>
      </w:r>
      <w:r>
        <w:rPr>
          <w:sz w:val="28"/>
        </w:rPr>
        <w:t>н</w:t>
      </w:r>
      <w:r>
        <w:rPr>
          <w:sz w:val="28"/>
        </w:rPr>
        <w:t>трации гидроксида калия при неизменной начальной концентрации аммиака так, чтобы величина рН находилась в заданном диапазоне значений рН</w:t>
      </w:r>
      <w:r>
        <w:rPr>
          <w:noProof/>
          <w:sz w:val="28"/>
        </w:rPr>
        <w:t xml:space="preserve"> = 7,2</w:t>
      </w:r>
      <w:r>
        <w:rPr>
          <w:sz w:val="28"/>
        </w:rPr>
        <w:t xml:space="preserve"> ±</w:t>
      </w:r>
      <w:r>
        <w:rPr>
          <w:noProof/>
          <w:sz w:val="28"/>
        </w:rPr>
        <w:t xml:space="preserve"> 0,1</w:t>
      </w:r>
      <w:r>
        <w:rPr>
          <w:sz w:val="28"/>
        </w:rPr>
        <w:t xml:space="preserve">. Подбирая необходимую концентрацию </w:t>
      </w:r>
      <w:r>
        <w:rPr>
          <w:noProof/>
          <w:sz w:val="28"/>
        </w:rPr>
        <w:t>КОН,</w:t>
      </w:r>
      <w:r>
        <w:rPr>
          <w:sz w:val="28"/>
        </w:rPr>
        <w:t xml:space="preserve"> студент проходит всю кампанию реактора </w:t>
      </w:r>
      <w:r>
        <w:rPr>
          <w:noProof/>
          <w:sz w:val="28"/>
        </w:rPr>
        <w:t>13,5</w:t>
      </w:r>
      <w:r>
        <w:rPr>
          <w:sz w:val="28"/>
        </w:rPr>
        <w:t xml:space="preserve"> месяцев. Значения рН и концентрации реагентов з</w:t>
      </w:r>
      <w:r>
        <w:rPr>
          <w:sz w:val="28"/>
        </w:rPr>
        <w:t>а</w:t>
      </w:r>
      <w:r>
        <w:rPr>
          <w:sz w:val="28"/>
        </w:rPr>
        <w:t>носятся в табл.</w:t>
      </w:r>
      <w:r>
        <w:rPr>
          <w:noProof/>
          <w:sz w:val="28"/>
        </w:rPr>
        <w:t xml:space="preserve"> 1.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right"/>
        <w:rPr>
          <w:b/>
          <w:sz w:val="28"/>
        </w:rPr>
      </w:pPr>
      <w:r>
        <w:rPr>
          <w:b/>
          <w:sz w:val="28"/>
        </w:rPr>
        <w:t xml:space="preserve">Таблица 1 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81"/>
        <w:gridCol w:w="2456"/>
        <w:gridCol w:w="2456"/>
        <w:gridCol w:w="1387"/>
      </w:tblGrid>
      <w:tr w:rsidR="00752331" w:rsidTr="00752331">
        <w:tc>
          <w:tcPr>
            <w:tcW w:w="1781" w:type="dxa"/>
          </w:tcPr>
          <w:p w:rsidR="00752331" w:rsidRDefault="00752331" w:rsidP="001D7C8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Т, мес</w:t>
            </w:r>
          </w:p>
        </w:tc>
        <w:tc>
          <w:tcPr>
            <w:tcW w:w="2456" w:type="dxa"/>
          </w:tcPr>
          <w:p w:rsidR="00752331" w:rsidRDefault="00752331" w:rsidP="001D7C8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 </w:t>
            </w:r>
            <w:r>
              <w:rPr>
                <w:sz w:val="28"/>
                <w:vertAlign w:val="subscript"/>
              </w:rPr>
              <w:t>Н3ВО3</w:t>
            </w:r>
            <w:r>
              <w:rPr>
                <w:sz w:val="28"/>
              </w:rPr>
              <w:t>, г/кг</w:t>
            </w:r>
          </w:p>
        </w:tc>
        <w:tc>
          <w:tcPr>
            <w:tcW w:w="2456" w:type="dxa"/>
          </w:tcPr>
          <w:p w:rsidR="00752331" w:rsidRDefault="00752331" w:rsidP="001D7C8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  <w:vertAlign w:val="subscript"/>
              </w:rPr>
              <w:t>КОН</w:t>
            </w:r>
            <w:r>
              <w:rPr>
                <w:sz w:val="28"/>
              </w:rPr>
              <w:t>,мг/кг</w:t>
            </w:r>
          </w:p>
        </w:tc>
        <w:tc>
          <w:tcPr>
            <w:tcW w:w="1387" w:type="dxa"/>
          </w:tcPr>
          <w:p w:rsidR="00752331" w:rsidRDefault="00752331" w:rsidP="001D7C8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рН</w:t>
            </w:r>
          </w:p>
        </w:tc>
      </w:tr>
      <w:tr w:rsidR="00752331" w:rsidTr="00752331">
        <w:tc>
          <w:tcPr>
            <w:tcW w:w="1781" w:type="dxa"/>
          </w:tcPr>
          <w:p w:rsidR="00752331" w:rsidRDefault="00752331" w:rsidP="001D7C8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sz w:val="28"/>
              </w:rPr>
            </w:pPr>
          </w:p>
        </w:tc>
        <w:tc>
          <w:tcPr>
            <w:tcW w:w="2456" w:type="dxa"/>
          </w:tcPr>
          <w:p w:rsidR="00752331" w:rsidRDefault="00752331" w:rsidP="001D7C8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sz w:val="28"/>
              </w:rPr>
            </w:pPr>
          </w:p>
        </w:tc>
        <w:tc>
          <w:tcPr>
            <w:tcW w:w="2456" w:type="dxa"/>
          </w:tcPr>
          <w:p w:rsidR="00752331" w:rsidRDefault="00752331" w:rsidP="001D7C8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sz w:val="28"/>
              </w:rPr>
            </w:pPr>
          </w:p>
        </w:tc>
        <w:tc>
          <w:tcPr>
            <w:tcW w:w="1387" w:type="dxa"/>
          </w:tcPr>
          <w:p w:rsidR="00752331" w:rsidRDefault="00752331" w:rsidP="001D7C8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sz w:val="28"/>
              </w:rPr>
            </w:pPr>
          </w:p>
        </w:tc>
      </w:tr>
    </w:tbl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noProof/>
          <w:sz w:val="28"/>
        </w:rPr>
      </w:pPr>
    </w:p>
    <w:p w:rsidR="00752331" w:rsidRDefault="00752331" w:rsidP="004D7D95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8"/>
        </w:rPr>
      </w:pPr>
      <w:r>
        <w:rPr>
          <w:sz w:val="28"/>
        </w:rPr>
        <w:lastRenderedPageBreak/>
        <w:t>В случае</w:t>
      </w:r>
      <w:r>
        <w:rPr>
          <w:b/>
          <w:sz w:val="28"/>
        </w:rPr>
        <w:t xml:space="preserve"> </w:t>
      </w:r>
      <w:r>
        <w:rPr>
          <w:sz w:val="28"/>
        </w:rPr>
        <w:t>возникновения нештатных ситуаций при ведении водно-хими</w:t>
      </w:r>
      <w:r>
        <w:rPr>
          <w:sz w:val="28"/>
        </w:rPr>
        <w:softHyphen/>
        <w:t>ческого режима,</w:t>
      </w:r>
      <w:r>
        <w:rPr>
          <w:b/>
          <w:sz w:val="28"/>
        </w:rPr>
        <w:t xml:space="preserve"> </w:t>
      </w:r>
      <w:r>
        <w:rPr>
          <w:sz w:val="28"/>
        </w:rPr>
        <w:t>необходимо выбрать на предложенных ЭВМ одно правил</w:t>
      </w:r>
      <w:r>
        <w:rPr>
          <w:sz w:val="28"/>
        </w:rPr>
        <w:t>ь</w:t>
      </w:r>
      <w:r>
        <w:rPr>
          <w:sz w:val="28"/>
        </w:rPr>
        <w:t>ное решение</w:t>
      </w:r>
      <w:r>
        <w:rPr>
          <w:noProof/>
          <w:sz w:val="28"/>
        </w:rPr>
        <w:t>,</w:t>
      </w:r>
      <w:r>
        <w:rPr>
          <w:sz w:val="28"/>
        </w:rPr>
        <w:t xml:space="preserve"> позволяющее</w:t>
      </w:r>
      <w:r>
        <w:rPr>
          <w:b/>
          <w:sz w:val="28"/>
        </w:rPr>
        <w:t xml:space="preserve"> </w:t>
      </w:r>
      <w:r>
        <w:rPr>
          <w:sz w:val="28"/>
        </w:rPr>
        <w:t xml:space="preserve">ликвидировать эту нештатную ситуацию. </w:t>
      </w:r>
    </w:p>
    <w:p w:rsidR="00752331" w:rsidRDefault="00752331" w:rsidP="004D7D95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t>Методика проведения лабораторной работы</w:t>
      </w:r>
    </w:p>
    <w:p w:rsidR="00752331" w:rsidRDefault="00752331" w:rsidP="004D7D95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Исходными данными для</w:t>
      </w:r>
      <w:r>
        <w:rPr>
          <w:b/>
          <w:sz w:val="28"/>
        </w:rPr>
        <w:t xml:space="preserve"> </w:t>
      </w:r>
      <w:r>
        <w:rPr>
          <w:sz w:val="28"/>
        </w:rPr>
        <w:t>выполнения работы являются:</w:t>
      </w:r>
    </w:p>
    <w:p w:rsidR="00752331" w:rsidRDefault="00752331" w:rsidP="004D7D95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t>-</w:t>
      </w:r>
      <w:r>
        <w:rPr>
          <w:sz w:val="28"/>
        </w:rPr>
        <w:t xml:space="preserve"> температура водного</w:t>
      </w:r>
      <w:r>
        <w:rPr>
          <w:b/>
          <w:sz w:val="28"/>
        </w:rPr>
        <w:t xml:space="preserve"> </w:t>
      </w:r>
      <w:r>
        <w:rPr>
          <w:sz w:val="28"/>
        </w:rPr>
        <w:t xml:space="preserve">теплоносителя </w:t>
      </w:r>
      <w:r>
        <w:rPr>
          <w:sz w:val="28"/>
          <w:lang w:val="en-US"/>
        </w:rPr>
        <w:t>t</w:t>
      </w:r>
      <w:r>
        <w:rPr>
          <w:sz w:val="28"/>
        </w:rPr>
        <w:t xml:space="preserve"> = </w:t>
      </w:r>
      <w:r>
        <w:rPr>
          <w:noProof/>
          <w:sz w:val="28"/>
        </w:rPr>
        <w:t>260</w:t>
      </w:r>
      <w:r>
        <w:rPr>
          <w:sz w:val="28"/>
        </w:rPr>
        <w:t xml:space="preserve"> </w:t>
      </w:r>
      <w:r>
        <w:rPr>
          <w:sz w:val="28"/>
          <w:vertAlign w:val="superscript"/>
        </w:rPr>
        <w:t>о</w:t>
      </w:r>
      <w:r>
        <w:rPr>
          <w:sz w:val="28"/>
        </w:rPr>
        <w:t>С ;</w:t>
      </w:r>
    </w:p>
    <w:p w:rsidR="00752331" w:rsidRDefault="00752331" w:rsidP="004D7D95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t>-</w:t>
      </w:r>
      <w:r>
        <w:rPr>
          <w:sz w:val="28"/>
        </w:rPr>
        <w:t xml:space="preserve"> концентрация аммиака С</w:t>
      </w:r>
      <w:r>
        <w:rPr>
          <w:sz w:val="28"/>
          <w:vertAlign w:val="subscript"/>
          <w:lang w:val="en-US"/>
        </w:rPr>
        <w:t>N</w:t>
      </w:r>
      <w:r>
        <w:rPr>
          <w:sz w:val="28"/>
          <w:vertAlign w:val="subscript"/>
        </w:rPr>
        <w:t>Н3</w:t>
      </w:r>
      <w:r>
        <w:rPr>
          <w:noProof/>
          <w:sz w:val="28"/>
        </w:rPr>
        <w:t xml:space="preserve"> = 10</w:t>
      </w:r>
      <w:r>
        <w:rPr>
          <w:sz w:val="28"/>
        </w:rPr>
        <w:t xml:space="preserve"> мкг/кг;</w:t>
      </w:r>
    </w:p>
    <w:p w:rsidR="00752331" w:rsidRDefault="00752331" w:rsidP="004D7D95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t>-</w:t>
      </w:r>
      <w:r>
        <w:rPr>
          <w:sz w:val="28"/>
        </w:rPr>
        <w:t xml:space="preserve"> продолжительность кампании реактора Т</w:t>
      </w:r>
      <w:r>
        <w:rPr>
          <w:noProof/>
          <w:sz w:val="28"/>
        </w:rPr>
        <w:t xml:space="preserve"> = 13,5</w:t>
      </w:r>
      <w:r>
        <w:rPr>
          <w:sz w:val="28"/>
        </w:rPr>
        <w:t xml:space="preserve"> мес.;</w:t>
      </w:r>
    </w:p>
    <w:p w:rsidR="00752331" w:rsidRDefault="00752331" w:rsidP="004D7D95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t>-</w:t>
      </w:r>
      <w:r>
        <w:rPr>
          <w:sz w:val="28"/>
        </w:rPr>
        <w:t xml:space="preserve"> начальные концентрации дозируемых реагентов: </w:t>
      </w:r>
    </w:p>
    <w:p w:rsidR="00752331" w:rsidRDefault="00752331" w:rsidP="004D7D95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С</w:t>
      </w:r>
      <w:r>
        <w:rPr>
          <w:sz w:val="28"/>
          <w:vertAlign w:val="subscript"/>
        </w:rPr>
        <w:t>Н3ВО3</w:t>
      </w:r>
      <w:r>
        <w:rPr>
          <w:noProof/>
          <w:sz w:val="28"/>
        </w:rPr>
        <w:t xml:space="preserve"> =</w:t>
      </w:r>
      <w:r>
        <w:rPr>
          <w:sz w:val="28"/>
        </w:rPr>
        <w:t xml:space="preserve"> 8 г/кг, С</w:t>
      </w:r>
      <w:r>
        <w:rPr>
          <w:sz w:val="28"/>
          <w:vertAlign w:val="subscript"/>
        </w:rPr>
        <w:t>КОН</w:t>
      </w:r>
      <w:r>
        <w:rPr>
          <w:noProof/>
          <w:sz w:val="28"/>
          <w:vertAlign w:val="subscript"/>
        </w:rPr>
        <w:t xml:space="preserve"> </w:t>
      </w:r>
      <w:r>
        <w:rPr>
          <w:noProof/>
          <w:sz w:val="28"/>
        </w:rPr>
        <w:t>= 21</w:t>
      </w:r>
      <w:r>
        <w:rPr>
          <w:sz w:val="28"/>
        </w:rPr>
        <w:t xml:space="preserve"> мг/кг.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Работа проводится в форме диалога с ПЭВМ и сопровождается выв</w:t>
      </w:r>
      <w:r>
        <w:rPr>
          <w:sz w:val="28"/>
        </w:rPr>
        <w:t>о</w:t>
      </w:r>
      <w:r>
        <w:rPr>
          <w:sz w:val="28"/>
        </w:rPr>
        <w:t>дом на дисплей текущей информации, которую студент должен заносить в отчет. Работа</w:t>
      </w:r>
      <w:r>
        <w:rPr>
          <w:b/>
          <w:sz w:val="28"/>
        </w:rPr>
        <w:t xml:space="preserve"> </w:t>
      </w:r>
      <w:r>
        <w:rPr>
          <w:sz w:val="28"/>
        </w:rPr>
        <w:t>на дисплее организована следующим образом. После запуска программы появляется заставка, затем ПЭВМ предлагает студенту ознак</w:t>
      </w:r>
      <w:r>
        <w:rPr>
          <w:sz w:val="28"/>
        </w:rPr>
        <w:t>о</w:t>
      </w:r>
      <w:r>
        <w:rPr>
          <w:sz w:val="28"/>
        </w:rPr>
        <w:t>миться с инструкцией по методике проведения лабораторной работы. Если студенту понятно задание, то он вводит номер варианта и после нажатия кл</w:t>
      </w:r>
      <w:r>
        <w:rPr>
          <w:sz w:val="28"/>
        </w:rPr>
        <w:t>а</w:t>
      </w:r>
      <w:r>
        <w:rPr>
          <w:sz w:val="28"/>
        </w:rPr>
        <w:t>виши "</w:t>
      </w:r>
      <w:r>
        <w:rPr>
          <w:sz w:val="28"/>
          <w:lang w:val="en-US"/>
        </w:rPr>
        <w:t>Enter</w:t>
      </w:r>
      <w:r>
        <w:rPr>
          <w:sz w:val="28"/>
        </w:rPr>
        <w:t>" начинается выполнение лабораторной работы. На экран мон</w:t>
      </w:r>
      <w:r>
        <w:rPr>
          <w:sz w:val="28"/>
        </w:rPr>
        <w:t>и</w:t>
      </w:r>
      <w:r>
        <w:rPr>
          <w:sz w:val="28"/>
        </w:rPr>
        <w:t>тора выводится рабочий интерфейс, в котором поле экрана условно разбито на шесть зон (см. рис.9):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t>1 -</w:t>
      </w:r>
      <w:r>
        <w:rPr>
          <w:sz w:val="28"/>
        </w:rPr>
        <w:t xml:space="preserve"> упрощенная мнемосхема первого контура АЭС с ВВЭР;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t>2 -</w:t>
      </w:r>
      <w:r>
        <w:rPr>
          <w:sz w:val="28"/>
        </w:rPr>
        <w:t xml:space="preserve"> исходные данные для расчета;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noProof/>
          <w:sz w:val="28"/>
        </w:rPr>
      </w:pPr>
      <w:r>
        <w:rPr>
          <w:noProof/>
          <w:sz w:val="28"/>
        </w:rPr>
        <w:t>3 -отображает</w:t>
      </w:r>
      <w:r>
        <w:rPr>
          <w:sz w:val="28"/>
        </w:rPr>
        <w:t xml:space="preserve"> графики зависимости концентрации борной кислоты от времени работы реактора и зависимости концентрации КОН от </w:t>
      </w:r>
      <w:r>
        <w:rPr>
          <w:caps/>
          <w:sz w:val="28"/>
        </w:rPr>
        <w:t>с</w:t>
      </w:r>
      <w:r>
        <w:rPr>
          <w:sz w:val="28"/>
          <w:vertAlign w:val="subscript"/>
        </w:rPr>
        <w:t>Н3ВО3</w:t>
      </w:r>
      <w:r>
        <w:rPr>
          <w:sz w:val="28"/>
        </w:rPr>
        <w:t xml:space="preserve"> (см. рис.</w:t>
      </w:r>
      <w:r>
        <w:rPr>
          <w:noProof/>
          <w:sz w:val="28"/>
        </w:rPr>
        <w:t xml:space="preserve"> 6,7);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t>4 -</w:t>
      </w:r>
      <w:r>
        <w:rPr>
          <w:sz w:val="28"/>
        </w:rPr>
        <w:t xml:space="preserve"> текущие данные, меняющиеся в процессе ведения водного режима;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t>5 –</w:t>
      </w:r>
      <w:r>
        <w:rPr>
          <w:sz w:val="28"/>
        </w:rPr>
        <w:t xml:space="preserve"> используется программой для диалога со студентом, ввода конце</w:t>
      </w:r>
      <w:r>
        <w:rPr>
          <w:sz w:val="28"/>
        </w:rPr>
        <w:t>н</w:t>
      </w:r>
      <w:r>
        <w:rPr>
          <w:sz w:val="28"/>
        </w:rPr>
        <w:t>трации КОН и оценки ведения водного режима на каждом временном шаге и после окончания работы;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6</w:t>
      </w:r>
      <w:r>
        <w:rPr>
          <w:noProof/>
          <w:sz w:val="28"/>
        </w:rPr>
        <w:t xml:space="preserve"> –</w:t>
      </w:r>
      <w:r>
        <w:rPr>
          <w:sz w:val="28"/>
        </w:rPr>
        <w:t xml:space="preserve"> отображает текущий график зависимости концентрации иона калия, вводимого в реакторную воду от времени работы реактора (см. рис.8).</w:t>
      </w:r>
    </w:p>
    <w:p w:rsidR="00752331" w:rsidRDefault="00C33371" w:rsidP="001D7C8A">
      <w:pPr>
        <w:tabs>
          <w:tab w:val="left" w:pos="709"/>
        </w:tabs>
        <w:spacing w:line="276" w:lineRule="auto"/>
        <w:ind w:firstLine="709"/>
        <w:jc w:val="center"/>
        <w:rPr>
          <w:sz w:val="28"/>
        </w:rPr>
      </w:pPr>
      <w:r>
        <w:rPr>
          <w:noProof/>
          <w:sz w:val="28"/>
        </w:rPr>
        <w:lastRenderedPageBreak/>
        <w:pict>
          <v:shape id="_x0000_s1066" type="#_x0000_t75" style="position:absolute;left:0;text-align:left;margin-left:0;margin-top:8.95pt;width:495pt;height:187.35pt;z-index:251681792" o:allowincell="f">
            <v:imagedata r:id="rId206" o:title=""/>
            <w10:wrap type="topAndBottom"/>
          </v:shape>
          <o:OLEObject Type="Embed" ProgID="PBrush" ShapeID="_x0000_s1066" DrawAspect="Content" ObjectID="_1508756584" r:id="rId207"/>
        </w:pict>
      </w:r>
      <w:r w:rsidR="00752331">
        <w:rPr>
          <w:sz w:val="28"/>
        </w:rPr>
        <w:t xml:space="preserve"> Рис.8. Зависимость концентрации иона калия в теплоносителе</w:t>
      </w:r>
    </w:p>
    <w:p w:rsidR="00752331" w:rsidRDefault="00752331" w:rsidP="001D7C8A">
      <w:pPr>
        <w:tabs>
          <w:tab w:val="left" w:pos="709"/>
        </w:tabs>
        <w:spacing w:line="276" w:lineRule="auto"/>
        <w:ind w:firstLine="709"/>
        <w:jc w:val="center"/>
        <w:rPr>
          <w:sz w:val="28"/>
        </w:rPr>
      </w:pPr>
      <w:r>
        <w:rPr>
          <w:sz w:val="28"/>
        </w:rPr>
        <w:t xml:space="preserve"> от времени работы реактора</w:t>
      </w:r>
    </w:p>
    <w:p w:rsidR="00752331" w:rsidRDefault="00752331" w:rsidP="001D7C8A">
      <w:pPr>
        <w:tabs>
          <w:tab w:val="left" w:pos="709"/>
        </w:tabs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Регулирование водного режима АЭС в каждый момент времени Т пр</w:t>
      </w:r>
      <w:r>
        <w:rPr>
          <w:sz w:val="28"/>
        </w:rPr>
        <w:t>о</w:t>
      </w:r>
      <w:r>
        <w:rPr>
          <w:sz w:val="28"/>
        </w:rPr>
        <w:t>исходит следующим образом. В зоне</w:t>
      </w:r>
      <w:r>
        <w:rPr>
          <w:noProof/>
          <w:sz w:val="28"/>
        </w:rPr>
        <w:t xml:space="preserve"> 4</w:t>
      </w:r>
      <w:r>
        <w:rPr>
          <w:sz w:val="28"/>
        </w:rPr>
        <w:t xml:space="preserve"> на экране высвечиваются текущие данные (Т и С</w:t>
      </w:r>
      <w:r>
        <w:rPr>
          <w:sz w:val="28"/>
          <w:vertAlign w:val="subscript"/>
        </w:rPr>
        <w:t>Н3ВО3</w:t>
      </w:r>
      <w:r>
        <w:rPr>
          <w:sz w:val="28"/>
        </w:rPr>
        <w:t>). Студент должен, исходя из предшествующей скорости падения концентрации щелочи, задать новую величину С</w:t>
      </w:r>
      <w:r>
        <w:rPr>
          <w:sz w:val="28"/>
          <w:vertAlign w:val="subscript"/>
        </w:rPr>
        <w:t>КОН</w:t>
      </w:r>
      <w:r>
        <w:rPr>
          <w:sz w:val="28"/>
        </w:rPr>
        <w:t xml:space="preserve"> для времени Т и ввести её в пятой зоне рабочего интерфейса. Ввод каждого нового значения величины С</w:t>
      </w:r>
      <w:r>
        <w:rPr>
          <w:sz w:val="28"/>
          <w:vertAlign w:val="subscript"/>
        </w:rPr>
        <w:t xml:space="preserve">КОН </w:t>
      </w:r>
      <w:r>
        <w:rPr>
          <w:sz w:val="28"/>
        </w:rPr>
        <w:t xml:space="preserve"> сопровождается звуковым сигналом и мерцанием клапана системы дозирования щелочи на мнемосхеме в зоне 1</w:t>
      </w:r>
      <w:r>
        <w:rPr>
          <w:color w:val="000000"/>
          <w:sz w:val="28"/>
        </w:rPr>
        <w:t xml:space="preserve">. </w:t>
      </w:r>
      <w:r>
        <w:rPr>
          <w:sz w:val="28"/>
        </w:rPr>
        <w:t>Далее ПЭВМ рассч</w:t>
      </w:r>
      <w:r>
        <w:rPr>
          <w:sz w:val="28"/>
        </w:rPr>
        <w:t>и</w:t>
      </w:r>
      <w:r>
        <w:rPr>
          <w:sz w:val="28"/>
        </w:rPr>
        <w:t>тывает величину рН, которая высвечивается в зоне</w:t>
      </w:r>
      <w:r>
        <w:rPr>
          <w:noProof/>
          <w:sz w:val="28"/>
        </w:rPr>
        <w:t xml:space="preserve"> 4</w:t>
      </w:r>
      <w:r>
        <w:rPr>
          <w:sz w:val="28"/>
        </w:rPr>
        <w:t xml:space="preserve"> и оценивает, соответс</w:t>
      </w:r>
      <w:r>
        <w:rPr>
          <w:sz w:val="28"/>
        </w:rPr>
        <w:t>т</w:t>
      </w:r>
      <w:r>
        <w:rPr>
          <w:sz w:val="28"/>
        </w:rPr>
        <w:t xml:space="preserve">вует ли норме полученное значение. </w:t>
      </w:r>
      <w:r>
        <w:rPr>
          <w:b/>
          <w:sz w:val="28"/>
        </w:rPr>
        <w:t>Если допущена ошибка (</w:t>
      </w:r>
      <w:r>
        <w:rPr>
          <w:b/>
          <w:color w:val="000000"/>
          <w:sz w:val="28"/>
        </w:rPr>
        <w:t>величина С</w:t>
      </w:r>
      <w:r>
        <w:rPr>
          <w:b/>
          <w:color w:val="000000"/>
          <w:sz w:val="28"/>
          <w:vertAlign w:val="subscript"/>
        </w:rPr>
        <w:t>КОН</w:t>
      </w:r>
      <w:r>
        <w:rPr>
          <w:b/>
          <w:color w:val="000000"/>
          <w:sz w:val="28"/>
        </w:rPr>
        <w:t xml:space="preserve"> задана некорректно и значение водородного показателя выпадает из необходимого диапазона рН</w:t>
      </w:r>
      <w:r>
        <w:rPr>
          <w:b/>
          <w:noProof/>
          <w:sz w:val="28"/>
        </w:rPr>
        <w:t xml:space="preserve"> = 7,2</w:t>
      </w:r>
      <w:r>
        <w:rPr>
          <w:b/>
          <w:sz w:val="28"/>
        </w:rPr>
        <w:t xml:space="preserve"> ±</w:t>
      </w:r>
      <w:r>
        <w:rPr>
          <w:b/>
          <w:noProof/>
          <w:sz w:val="28"/>
        </w:rPr>
        <w:t xml:space="preserve"> 0,1)</w:t>
      </w:r>
      <w:r>
        <w:rPr>
          <w:b/>
          <w:sz w:val="28"/>
        </w:rPr>
        <w:t xml:space="preserve">, </w:t>
      </w:r>
      <w:r>
        <w:rPr>
          <w:sz w:val="28"/>
        </w:rPr>
        <w:t>вывод на экран рассчитанной величины рН сопровождается звуковым сигналом. Студент может повторно задать концентрацию С</w:t>
      </w:r>
      <w:r>
        <w:rPr>
          <w:sz w:val="28"/>
          <w:vertAlign w:val="subscript"/>
        </w:rPr>
        <w:t>КОН</w:t>
      </w:r>
      <w:r>
        <w:rPr>
          <w:sz w:val="28"/>
        </w:rPr>
        <w:t>, если же все верно, то происходит переход к сл</w:t>
      </w:r>
      <w:r>
        <w:rPr>
          <w:sz w:val="28"/>
        </w:rPr>
        <w:t>е</w:t>
      </w:r>
      <w:r>
        <w:rPr>
          <w:sz w:val="28"/>
        </w:rPr>
        <w:t xml:space="preserve">дующему моменту времени Т. </w:t>
      </w:r>
    </w:p>
    <w:p w:rsidR="00752331" w:rsidRDefault="00752331" w:rsidP="001D7C8A">
      <w:pPr>
        <w:tabs>
          <w:tab w:val="left" w:pos="709"/>
        </w:tabs>
        <w:spacing w:line="276" w:lineRule="auto"/>
        <w:ind w:firstLine="709"/>
        <w:jc w:val="both"/>
        <w:rPr>
          <w:sz w:val="28"/>
        </w:rPr>
      </w:pPr>
      <w:r>
        <w:rPr>
          <w:b/>
          <w:sz w:val="28"/>
        </w:rPr>
        <w:t>Заданные величины и результаты расчетов фиксируются в прот</w:t>
      </w:r>
      <w:r>
        <w:rPr>
          <w:b/>
          <w:sz w:val="28"/>
        </w:rPr>
        <w:t>о</w:t>
      </w:r>
      <w:r>
        <w:rPr>
          <w:b/>
          <w:sz w:val="28"/>
        </w:rPr>
        <w:t>коле лабораторной работы (см. табл.</w:t>
      </w:r>
      <w:r>
        <w:rPr>
          <w:b/>
          <w:noProof/>
          <w:sz w:val="28"/>
        </w:rPr>
        <w:t>1)</w:t>
      </w:r>
      <w:r>
        <w:rPr>
          <w:noProof/>
          <w:sz w:val="28"/>
        </w:rPr>
        <w:t>.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В течение кампании программой предусмотрены две аварийные ситу</w:t>
      </w:r>
      <w:r>
        <w:rPr>
          <w:sz w:val="28"/>
        </w:rPr>
        <w:t>а</w:t>
      </w:r>
      <w:r>
        <w:rPr>
          <w:sz w:val="28"/>
        </w:rPr>
        <w:t>ции. Студенту предлагается несколько вариантов ликвидации аварийных с</w:t>
      </w:r>
      <w:r>
        <w:rPr>
          <w:sz w:val="28"/>
        </w:rPr>
        <w:t>и</w:t>
      </w:r>
      <w:r>
        <w:rPr>
          <w:sz w:val="28"/>
        </w:rPr>
        <w:t>туаций. Для того, чтобы продолжить выполнение лабораторной работы, н</w:t>
      </w:r>
      <w:r>
        <w:rPr>
          <w:sz w:val="28"/>
        </w:rPr>
        <w:t>е</w:t>
      </w:r>
      <w:r>
        <w:rPr>
          <w:sz w:val="28"/>
        </w:rPr>
        <w:t>обходимо нажать клавишу, соответствующую номеру правильного ответа.</w:t>
      </w:r>
    </w:p>
    <w:p w:rsidR="00752331" w:rsidRDefault="00C33371" w:rsidP="004D7D95">
      <w:pPr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sz w:val="28"/>
        </w:rPr>
      </w:pPr>
      <w:r>
        <w:rPr>
          <w:noProof/>
          <w:sz w:val="26"/>
        </w:rPr>
        <w:lastRenderedPageBreak/>
        <w:fldChar w:fldCharType="begin"/>
      </w:r>
      <w:r w:rsidR="00141C7D">
        <w:rPr>
          <w:noProof/>
          <w:sz w:val="26"/>
        </w:rPr>
        <w:instrText xml:space="preserve"> INCLUDEPICTURE  "C:\\Documents and Settings\\Филонов\\Teacher\\screen1.bmp" \* MERGEFORMATINET </w:instrText>
      </w:r>
      <w:r>
        <w:rPr>
          <w:noProof/>
          <w:sz w:val="26"/>
        </w:rPr>
        <w:fldChar w:fldCharType="separate"/>
      </w:r>
      <w:r>
        <w:rPr>
          <w:noProof/>
          <w:sz w:val="26"/>
        </w:rPr>
        <w:fldChar w:fldCharType="begin"/>
      </w:r>
      <w:r w:rsidR="00D03CB8">
        <w:rPr>
          <w:noProof/>
          <w:sz w:val="26"/>
        </w:rPr>
        <w:instrText xml:space="preserve"> INCLUDEPICTURE  "C:\\..\\Documents and Settings\\Филонов\\Teacher\\screen1.bmp" \* MERGEFORMATINET </w:instrText>
      </w:r>
      <w:r>
        <w:rPr>
          <w:noProof/>
          <w:sz w:val="26"/>
        </w:rPr>
        <w:fldChar w:fldCharType="separate"/>
      </w:r>
      <w:r>
        <w:rPr>
          <w:noProof/>
          <w:sz w:val="26"/>
        </w:rPr>
        <w:fldChar w:fldCharType="begin"/>
      </w:r>
      <w:r w:rsidR="00C87625">
        <w:rPr>
          <w:noProof/>
          <w:sz w:val="26"/>
        </w:rPr>
        <w:instrText xml:space="preserve"> INCLUDEPICTURE  "C:\\..\\Documents and Settings\\Филонов\\Teacher\\screen1.bmp" \* MERGEFORMATINET </w:instrText>
      </w:r>
      <w:r>
        <w:rPr>
          <w:noProof/>
          <w:sz w:val="26"/>
        </w:rPr>
        <w:fldChar w:fldCharType="separate"/>
      </w:r>
      <w:r>
        <w:rPr>
          <w:noProof/>
          <w:sz w:val="26"/>
        </w:rPr>
        <w:fldChar w:fldCharType="begin"/>
      </w:r>
      <w:r w:rsidR="00C21721">
        <w:rPr>
          <w:noProof/>
          <w:sz w:val="26"/>
        </w:rPr>
        <w:instrText xml:space="preserve"> INCLUDEPICTURE  "C:\\..\\Documents and Settings\\Филонов\\Teacher\\screen1.bmp" \* MERGEFORMATINET </w:instrText>
      </w:r>
      <w:r>
        <w:rPr>
          <w:noProof/>
          <w:sz w:val="26"/>
        </w:rPr>
        <w:fldChar w:fldCharType="separate"/>
      </w:r>
      <w:r>
        <w:rPr>
          <w:noProof/>
          <w:sz w:val="26"/>
        </w:rPr>
        <w:fldChar w:fldCharType="begin"/>
      </w:r>
      <w:r w:rsidR="0041002E">
        <w:rPr>
          <w:noProof/>
          <w:sz w:val="26"/>
        </w:rPr>
        <w:instrText xml:space="preserve"> INCLUDEPICTURE  "C:\\..\\Documents and Settings\\Филонов\\Teacher\\screen1.bmp" \* MERGEFORMATINET </w:instrText>
      </w:r>
      <w:r>
        <w:rPr>
          <w:noProof/>
          <w:sz w:val="26"/>
        </w:rPr>
        <w:fldChar w:fldCharType="separate"/>
      </w:r>
      <w:r w:rsidRPr="00C33371">
        <w:rPr>
          <w:noProof/>
          <w:sz w:val="26"/>
        </w:rPr>
        <w:pict>
          <v:shape id="_x0000_i1133" type="#_x0000_t75" style="width:450pt;height:314.25pt" fillcolor="window">
            <v:imagedata r:id="rId208" r:href="rId209"/>
          </v:shape>
        </w:pict>
      </w:r>
      <w:r>
        <w:rPr>
          <w:noProof/>
          <w:sz w:val="26"/>
        </w:rPr>
        <w:fldChar w:fldCharType="end"/>
      </w:r>
      <w:r>
        <w:rPr>
          <w:noProof/>
          <w:sz w:val="26"/>
        </w:rPr>
        <w:fldChar w:fldCharType="end"/>
      </w:r>
      <w:r>
        <w:rPr>
          <w:noProof/>
          <w:sz w:val="26"/>
        </w:rPr>
        <w:fldChar w:fldCharType="end"/>
      </w:r>
      <w:r>
        <w:rPr>
          <w:noProof/>
          <w:sz w:val="26"/>
        </w:rPr>
        <w:fldChar w:fldCharType="end"/>
      </w:r>
      <w:r>
        <w:rPr>
          <w:noProof/>
          <w:sz w:val="26"/>
        </w:rPr>
        <w:fldChar w:fldCharType="end"/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  <w:r>
        <w:rPr>
          <w:sz w:val="28"/>
        </w:rPr>
        <w:t xml:space="preserve">Рис. 9. Рабочий интерфейс программы «Регулирование величины </w:t>
      </w:r>
      <w:r>
        <w:rPr>
          <w:sz w:val="28"/>
          <w:lang w:val="en-US"/>
        </w:rPr>
        <w:t>pH</w:t>
      </w:r>
      <w:r>
        <w:rPr>
          <w:sz w:val="28"/>
        </w:rPr>
        <w:t xml:space="preserve"> в первом контуре реактора АЭС с ВВЭР-440»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После окончания кампании реактора программа рассчитывает индексы качества ведения водного режима –А и В. Индекс А учитывает количество значений рН, которые соответствовали области рабочих концентраций, %. Индекс В – среднеквадратичное отклонение попавших в рабочий диапазон точек от идеального значения рН= 7,2. Далее дается оценка работы студента в соответствии со следующими критериями</w:t>
      </w:r>
      <w:r>
        <w:rPr>
          <w:noProof/>
          <w:sz w:val="28"/>
        </w:rPr>
        <w:t>: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если А &gt; 70 % и В &lt; 0,05- хорошее ведение водного режима;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если А &gt; 70 % и В ≥ 0,05- удовлетворительное ведение водного реж</w:t>
      </w:r>
      <w:r>
        <w:rPr>
          <w:sz w:val="28"/>
        </w:rPr>
        <w:t>и</w:t>
      </w:r>
      <w:r>
        <w:rPr>
          <w:sz w:val="28"/>
        </w:rPr>
        <w:t>ма;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8"/>
        </w:rPr>
      </w:pPr>
      <w:r>
        <w:rPr>
          <w:sz w:val="28"/>
        </w:rPr>
        <w:t>если А &lt; 70 % - неудовлетворительное ведение водного режима.</w:t>
      </w:r>
      <w:r>
        <w:rPr>
          <w:b/>
          <w:sz w:val="28"/>
        </w:rPr>
        <w:t xml:space="preserve"> Ст</w:t>
      </w:r>
      <w:r>
        <w:rPr>
          <w:b/>
          <w:sz w:val="28"/>
        </w:rPr>
        <w:t>у</w:t>
      </w:r>
      <w:r>
        <w:rPr>
          <w:b/>
          <w:sz w:val="28"/>
        </w:rPr>
        <w:t xml:space="preserve">дент должен пройти всю кампанию реактора еще раз. 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noProof/>
          <w:sz w:val="28"/>
        </w:rPr>
      </w:pPr>
      <w:r>
        <w:rPr>
          <w:noProof/>
          <w:sz w:val="28"/>
        </w:rPr>
        <w:t xml:space="preserve">После окончания работы необходимо выйти из программы с помощи клавиши F10, просмотреть файл результатов расчета </w:t>
      </w:r>
      <w:r>
        <w:rPr>
          <w:sz w:val="28"/>
        </w:rPr>
        <w:t>«</w:t>
      </w:r>
      <w:r>
        <w:rPr>
          <w:sz w:val="28"/>
          <w:lang w:val="en-US"/>
        </w:rPr>
        <w:t>rezultat</w:t>
      </w:r>
      <w:r>
        <w:rPr>
          <w:sz w:val="28"/>
        </w:rPr>
        <w:t>.</w:t>
      </w:r>
      <w:r>
        <w:rPr>
          <w:sz w:val="28"/>
          <w:lang w:val="en-US"/>
        </w:rPr>
        <w:t>txt</w:t>
      </w:r>
      <w:r>
        <w:rPr>
          <w:sz w:val="28"/>
        </w:rPr>
        <w:t>» и распеч</w:t>
      </w:r>
      <w:r>
        <w:rPr>
          <w:sz w:val="28"/>
        </w:rPr>
        <w:t>а</w:t>
      </w:r>
      <w:r>
        <w:rPr>
          <w:sz w:val="28"/>
        </w:rPr>
        <w:t>тать его.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b/>
          <w:sz w:val="28"/>
        </w:rPr>
        <w:t>Внимание</w:t>
      </w:r>
      <w:r>
        <w:rPr>
          <w:sz w:val="28"/>
        </w:rPr>
        <w:t xml:space="preserve">: расчетная программа написана на языке программирования </w:t>
      </w:r>
      <w:r>
        <w:rPr>
          <w:sz w:val="28"/>
          <w:lang w:val="en-US"/>
        </w:rPr>
        <w:t>Quiq</w:t>
      </w:r>
      <w:r>
        <w:rPr>
          <w:sz w:val="28"/>
        </w:rPr>
        <w:t xml:space="preserve"> </w:t>
      </w:r>
      <w:r>
        <w:rPr>
          <w:sz w:val="28"/>
          <w:lang w:val="en-US"/>
        </w:rPr>
        <w:t>Basic</w:t>
      </w:r>
      <w:r>
        <w:rPr>
          <w:sz w:val="28"/>
        </w:rPr>
        <w:t>, поэтому для просмотра содержимого файла «</w:t>
      </w:r>
      <w:r>
        <w:rPr>
          <w:sz w:val="28"/>
          <w:lang w:val="en-US"/>
        </w:rPr>
        <w:t>rezultat</w:t>
      </w:r>
      <w:r>
        <w:rPr>
          <w:sz w:val="28"/>
        </w:rPr>
        <w:t>.</w:t>
      </w:r>
      <w:r>
        <w:rPr>
          <w:sz w:val="28"/>
          <w:lang w:val="en-US"/>
        </w:rPr>
        <w:t>txt</w:t>
      </w:r>
      <w:r>
        <w:rPr>
          <w:sz w:val="28"/>
        </w:rPr>
        <w:t>» и печати результатов расчета, необходимо использовать программы-оболочки «</w:t>
      </w:r>
      <w:r>
        <w:rPr>
          <w:sz w:val="28"/>
          <w:lang w:val="en-US"/>
        </w:rPr>
        <w:t>Far</w:t>
      </w:r>
      <w:r>
        <w:rPr>
          <w:sz w:val="28"/>
        </w:rPr>
        <w:t xml:space="preserve"> </w:t>
      </w:r>
      <w:r>
        <w:rPr>
          <w:sz w:val="28"/>
          <w:lang w:val="en-US"/>
        </w:rPr>
        <w:t>manager</w:t>
      </w:r>
      <w:r>
        <w:rPr>
          <w:sz w:val="28"/>
        </w:rPr>
        <w:t>» или «</w:t>
      </w:r>
      <w:r>
        <w:rPr>
          <w:sz w:val="28"/>
          <w:lang w:val="en-US"/>
        </w:rPr>
        <w:t>Windows</w:t>
      </w:r>
      <w:r>
        <w:rPr>
          <w:sz w:val="28"/>
        </w:rPr>
        <w:t xml:space="preserve"> </w:t>
      </w:r>
      <w:r>
        <w:rPr>
          <w:sz w:val="28"/>
          <w:lang w:val="en-US"/>
        </w:rPr>
        <w:t>Commander</w:t>
      </w:r>
      <w:r>
        <w:rPr>
          <w:sz w:val="28"/>
        </w:rPr>
        <w:t>».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  <w:r>
        <w:rPr>
          <w:b/>
          <w:sz w:val="28"/>
        </w:rPr>
        <w:t>Обработка результатов лабораторной работы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Отчет по лабораторной работе должен содержать: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- табл. 1 с результатами расчетов;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t>-</w:t>
      </w:r>
      <w:r>
        <w:rPr>
          <w:sz w:val="28"/>
        </w:rPr>
        <w:t xml:space="preserve"> описание и анализ предложенных аварийных ситуаций;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t>-</w:t>
      </w:r>
      <w:r>
        <w:rPr>
          <w:sz w:val="28"/>
        </w:rPr>
        <w:t xml:space="preserve"> график зависимости концентрации борной кислоты от времени раб</w:t>
      </w:r>
      <w:r>
        <w:rPr>
          <w:sz w:val="28"/>
        </w:rPr>
        <w:t>о</w:t>
      </w:r>
      <w:r>
        <w:rPr>
          <w:sz w:val="28"/>
        </w:rPr>
        <w:t xml:space="preserve">ты реактора </w:t>
      </w:r>
      <w:r>
        <w:rPr>
          <w:i/>
          <w:sz w:val="28"/>
        </w:rPr>
        <w:t>С</w:t>
      </w:r>
      <w:r>
        <w:rPr>
          <w:i/>
          <w:sz w:val="28"/>
          <w:vertAlign w:val="subscript"/>
        </w:rPr>
        <w:t>Н3ВО3</w:t>
      </w:r>
      <w:r>
        <w:rPr>
          <w:i/>
          <w:sz w:val="28"/>
        </w:rPr>
        <w:t xml:space="preserve"> = </w:t>
      </w:r>
      <w:r>
        <w:rPr>
          <w:i/>
          <w:sz w:val="28"/>
          <w:lang w:val="en-US"/>
        </w:rPr>
        <w:t>f</w:t>
      </w:r>
      <w:r>
        <w:rPr>
          <w:i/>
          <w:sz w:val="28"/>
        </w:rPr>
        <w:t xml:space="preserve">(Т) </w:t>
      </w:r>
      <w:r>
        <w:rPr>
          <w:sz w:val="28"/>
        </w:rPr>
        <w:t>с нанесенными на него опытными точками;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t>-</w:t>
      </w:r>
      <w:r>
        <w:rPr>
          <w:sz w:val="28"/>
        </w:rPr>
        <w:t xml:space="preserve"> график зависимости концентрации калия в теплоносителе от конце</w:t>
      </w:r>
      <w:r>
        <w:rPr>
          <w:sz w:val="28"/>
        </w:rPr>
        <w:t>н</w:t>
      </w:r>
      <w:r>
        <w:rPr>
          <w:sz w:val="28"/>
        </w:rPr>
        <w:t>трации борной кислоты С</w:t>
      </w:r>
      <w:r>
        <w:rPr>
          <w:sz w:val="28"/>
          <w:vertAlign w:val="subscript"/>
        </w:rPr>
        <w:t xml:space="preserve">К </w:t>
      </w:r>
      <w:r>
        <w:rPr>
          <w:sz w:val="28"/>
        </w:rPr>
        <w:t xml:space="preserve">= </w:t>
      </w:r>
      <w:r>
        <w:rPr>
          <w:i/>
          <w:sz w:val="28"/>
          <w:lang w:val="en-US"/>
        </w:rPr>
        <w:t>f</w:t>
      </w:r>
      <w:r>
        <w:rPr>
          <w:i/>
          <w:sz w:val="28"/>
        </w:rPr>
        <w:t>(С</w:t>
      </w:r>
      <w:r>
        <w:rPr>
          <w:i/>
          <w:sz w:val="28"/>
          <w:vertAlign w:val="subscript"/>
        </w:rPr>
        <w:t>Н3ВО3</w:t>
      </w:r>
      <w:r>
        <w:rPr>
          <w:i/>
          <w:sz w:val="28"/>
        </w:rPr>
        <w:t xml:space="preserve">) </w:t>
      </w:r>
      <w:r>
        <w:rPr>
          <w:sz w:val="28"/>
        </w:rPr>
        <w:t>с нанесенными на него опытными то</w:t>
      </w:r>
      <w:r>
        <w:rPr>
          <w:sz w:val="28"/>
        </w:rPr>
        <w:t>ч</w:t>
      </w:r>
      <w:r>
        <w:rPr>
          <w:sz w:val="28"/>
        </w:rPr>
        <w:t>ками;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noProof/>
          <w:sz w:val="28"/>
        </w:rPr>
      </w:pPr>
      <w:r>
        <w:rPr>
          <w:noProof/>
          <w:sz w:val="28"/>
        </w:rPr>
        <w:t>-</w:t>
      </w:r>
      <w:r>
        <w:rPr>
          <w:sz w:val="28"/>
        </w:rPr>
        <w:t xml:space="preserve"> график зависимости рН от времени работы реактора с указанием и</w:t>
      </w:r>
      <w:r>
        <w:rPr>
          <w:sz w:val="28"/>
        </w:rPr>
        <w:t>н</w:t>
      </w:r>
      <w:r>
        <w:rPr>
          <w:sz w:val="28"/>
        </w:rPr>
        <w:t>тервала рН =</w:t>
      </w:r>
      <w:r>
        <w:rPr>
          <w:noProof/>
          <w:sz w:val="28"/>
        </w:rPr>
        <w:t xml:space="preserve"> 7,1 – 7,3.</w:t>
      </w:r>
    </w:p>
    <w:p w:rsidR="00752331" w:rsidRDefault="00752331" w:rsidP="001D7C8A">
      <w:pPr>
        <w:tabs>
          <w:tab w:val="left" w:pos="851"/>
        </w:tabs>
        <w:spacing w:line="276" w:lineRule="auto"/>
        <w:ind w:firstLine="709"/>
        <w:jc w:val="center"/>
        <w:rPr>
          <w:b/>
          <w:caps/>
          <w:sz w:val="28"/>
        </w:rPr>
      </w:pPr>
      <w:r>
        <w:rPr>
          <w:sz w:val="28"/>
        </w:rPr>
        <w:br w:type="page"/>
      </w:r>
      <w:r>
        <w:rPr>
          <w:b/>
          <w:caps/>
          <w:sz w:val="28"/>
        </w:rPr>
        <w:lastRenderedPageBreak/>
        <w:t>Лабораторная работа</w:t>
      </w:r>
      <w:r>
        <w:rPr>
          <w:b/>
          <w:caps/>
          <w:noProof/>
          <w:sz w:val="28"/>
        </w:rPr>
        <w:t xml:space="preserve"> №</w:t>
      </w:r>
      <w:r>
        <w:rPr>
          <w:b/>
          <w:caps/>
          <w:sz w:val="28"/>
        </w:rPr>
        <w:t xml:space="preserve"> 7</w:t>
      </w:r>
    </w:p>
    <w:p w:rsidR="00752331" w:rsidRDefault="00752331" w:rsidP="001D7C8A">
      <w:pPr>
        <w:tabs>
          <w:tab w:val="left" w:pos="851"/>
        </w:tabs>
        <w:spacing w:line="276" w:lineRule="auto"/>
        <w:ind w:firstLine="709"/>
        <w:jc w:val="center"/>
        <w:rPr>
          <w:b/>
          <w:caps/>
          <w:sz w:val="28"/>
        </w:rPr>
      </w:pPr>
      <w:r>
        <w:rPr>
          <w:b/>
          <w:caps/>
          <w:sz w:val="28"/>
        </w:rPr>
        <w:t>Выбор  водно-химического  режима  ТЭС</w:t>
      </w:r>
    </w:p>
    <w:p w:rsidR="00752331" w:rsidRDefault="00752331" w:rsidP="001D7C8A">
      <w:pPr>
        <w:tabs>
          <w:tab w:val="left" w:pos="851"/>
        </w:tabs>
        <w:spacing w:line="276" w:lineRule="auto"/>
        <w:ind w:firstLine="709"/>
        <w:jc w:val="center"/>
        <w:rPr>
          <w:b/>
          <w:caps/>
          <w:sz w:val="28"/>
        </w:rPr>
      </w:pPr>
    </w:p>
    <w:p w:rsidR="00752331" w:rsidRDefault="00752331" w:rsidP="001D7C8A">
      <w:pPr>
        <w:tabs>
          <w:tab w:val="left" w:pos="851"/>
        </w:tabs>
        <w:spacing w:line="276" w:lineRule="auto"/>
        <w:ind w:firstLine="709"/>
        <w:jc w:val="center"/>
      </w:pPr>
      <w:r>
        <w:rPr>
          <w:b/>
          <w:sz w:val="28"/>
        </w:rPr>
        <w:t>Особенности водно-химических режимов прямоточных котлов СКП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В настоящее время энергетика России базируется в основном на эне</w:t>
      </w:r>
      <w:r>
        <w:rPr>
          <w:sz w:val="28"/>
        </w:rPr>
        <w:t>р</w:t>
      </w:r>
      <w:r>
        <w:rPr>
          <w:sz w:val="28"/>
        </w:rPr>
        <w:t>гоблоках сверхкритических параметров (СКП) мощностью 300, 500, 800 и 1200 МВт. Такие энергоблоки устанавливаются на конденсационных ТЭС (чаще называемых ГРЭС), способных обеспечить энергоснабжение крупных городов и промышленных центров. На блоках СКП устанавливаются котлы прямоточного типа, в тракте которых температура среды повышается от 260</w:t>
      </w:r>
      <w:r>
        <w:rPr>
          <w:sz w:val="28"/>
          <w:vertAlign w:val="superscript"/>
        </w:rPr>
        <w:t>0</w:t>
      </w:r>
      <w:r>
        <w:rPr>
          <w:sz w:val="28"/>
        </w:rPr>
        <w:t>С до 545</w:t>
      </w:r>
      <w:r>
        <w:rPr>
          <w:sz w:val="28"/>
          <w:vertAlign w:val="superscript"/>
        </w:rPr>
        <w:t>0</w:t>
      </w:r>
      <w:r>
        <w:rPr>
          <w:sz w:val="28"/>
        </w:rPr>
        <w:t>С, а давление, расходуемое на преодоление сопротивления тракта снижается с 30 до 24 МПа. Температура теплоносителя по конденса</w:t>
      </w:r>
      <w:r>
        <w:rPr>
          <w:sz w:val="28"/>
        </w:rPr>
        <w:t>т</w:t>
      </w:r>
      <w:r>
        <w:rPr>
          <w:sz w:val="28"/>
        </w:rPr>
        <w:t>ному тракту растет от (26-28)</w:t>
      </w:r>
      <w:r>
        <w:rPr>
          <w:sz w:val="28"/>
          <w:vertAlign w:val="superscript"/>
        </w:rPr>
        <w:t>0</w:t>
      </w:r>
      <w:r>
        <w:rPr>
          <w:sz w:val="28"/>
        </w:rPr>
        <w:t>С до 165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С после деаэратора. 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Качество воды и пара в цикле такой ТЭС должно быть очень высоким. Содержание примесей в перегретом паре перед цилиндром высокого давл</w:t>
      </w:r>
      <w:r>
        <w:rPr>
          <w:sz w:val="28"/>
        </w:rPr>
        <w:t>е</w:t>
      </w:r>
      <w:r>
        <w:rPr>
          <w:sz w:val="28"/>
        </w:rPr>
        <w:t>ния и, следовательно, в насыщенном паре перед конденсатором измеряется десятками микрограммов на 1 кг. Глубокообессоленная добавочная вода из бака запаса конденсата (БЗК) подается в паровой объем конденсатора, где вместе с конденсатом подвергается предварительной деаэрации. С этой ц</w:t>
      </w:r>
      <w:r>
        <w:rPr>
          <w:sz w:val="28"/>
        </w:rPr>
        <w:t>е</w:t>
      </w:r>
      <w:r>
        <w:rPr>
          <w:sz w:val="28"/>
        </w:rPr>
        <w:t>лью перед конденсатосборником или в самом конденсатосборнике устана</w:t>
      </w:r>
      <w:r>
        <w:rPr>
          <w:sz w:val="28"/>
        </w:rPr>
        <w:t>в</w:t>
      </w:r>
      <w:r>
        <w:rPr>
          <w:sz w:val="28"/>
        </w:rPr>
        <w:t>ливают дополнительное деаэрационное устройство, после которого содерж</w:t>
      </w:r>
      <w:r>
        <w:rPr>
          <w:sz w:val="28"/>
        </w:rPr>
        <w:t>а</w:t>
      </w:r>
      <w:r>
        <w:rPr>
          <w:sz w:val="28"/>
        </w:rPr>
        <w:t>ние кислорода в отобранной пробе не должно превышать 20 мкг/кг в соо</w:t>
      </w:r>
      <w:r>
        <w:rPr>
          <w:sz w:val="28"/>
        </w:rPr>
        <w:t>т</w:t>
      </w:r>
      <w:r>
        <w:rPr>
          <w:sz w:val="28"/>
        </w:rPr>
        <w:t>ветствии с ПТЭ. Забираемый конденсатным насосом первого подъёма тепл</w:t>
      </w:r>
      <w:r>
        <w:rPr>
          <w:sz w:val="28"/>
        </w:rPr>
        <w:t>о</w:t>
      </w:r>
      <w:r>
        <w:rPr>
          <w:sz w:val="28"/>
        </w:rPr>
        <w:t>носитель, загрязняется примесями поступающими в паровую полость ко</w:t>
      </w:r>
      <w:r>
        <w:rPr>
          <w:sz w:val="28"/>
        </w:rPr>
        <w:t>н</w:t>
      </w:r>
      <w:r>
        <w:rPr>
          <w:sz w:val="28"/>
        </w:rPr>
        <w:t>денсатора за счет присоса охлаждающей воды, и поэтому проходит обяз</w:t>
      </w:r>
      <w:r>
        <w:rPr>
          <w:sz w:val="28"/>
        </w:rPr>
        <w:t>а</w:t>
      </w:r>
      <w:r>
        <w:rPr>
          <w:sz w:val="28"/>
        </w:rPr>
        <w:t xml:space="preserve">тельную очистку в блочной обессоливающей установке (БОУ). 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Основными задачами водного режима котлов СКП являются: 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-обеспечение оптимизации ВХР конденсатопитательного тракта (КПТ) с целью уменьшения приноса в котел продуктов коррозии КПТ, снижения скорости коррозии труб котла, уменьшения толщины и увеличения тепл</w:t>
      </w:r>
      <w:r>
        <w:rPr>
          <w:sz w:val="28"/>
        </w:rPr>
        <w:t>о</w:t>
      </w:r>
      <w:r>
        <w:rPr>
          <w:sz w:val="28"/>
        </w:rPr>
        <w:t>проводности отложений в поверхностях нагрева;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-увеличение межпромывочного периода котлов;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- обеспечение высокого качества пара перед ЦВД турбины (особенно по содержанию соединений меди) во время растопок после длительных пр</w:t>
      </w:r>
      <w:r>
        <w:rPr>
          <w:sz w:val="28"/>
        </w:rPr>
        <w:t>о</w:t>
      </w:r>
      <w:r>
        <w:rPr>
          <w:sz w:val="28"/>
        </w:rPr>
        <w:t>стоев.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Правила технической эксплуатации устанавливают для котлов СКП: 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b/>
          <w:sz w:val="28"/>
        </w:rPr>
        <w:t>щелочной (гидразинно-амиачный)</w:t>
      </w:r>
      <w:r>
        <w:rPr>
          <w:sz w:val="28"/>
        </w:rPr>
        <w:t xml:space="preserve"> водный режим;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- </w:t>
      </w:r>
      <w:r>
        <w:rPr>
          <w:b/>
          <w:sz w:val="28"/>
        </w:rPr>
        <w:t>нейтральные (окислительные)</w:t>
      </w:r>
      <w:r>
        <w:rPr>
          <w:sz w:val="28"/>
        </w:rPr>
        <w:t xml:space="preserve"> водные режимы с дозированием г</w:t>
      </w:r>
      <w:r>
        <w:rPr>
          <w:sz w:val="28"/>
        </w:rPr>
        <w:t>а</w:t>
      </w:r>
      <w:r>
        <w:rPr>
          <w:sz w:val="28"/>
        </w:rPr>
        <w:t>зообразного кислорода или раствора перекиси водорода;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b/>
          <w:sz w:val="28"/>
        </w:rPr>
        <w:t xml:space="preserve">нейтральный </w:t>
      </w:r>
      <w:r>
        <w:rPr>
          <w:sz w:val="28"/>
        </w:rPr>
        <w:t xml:space="preserve"> водный режим с дозированием гидразина.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b/>
          <w:sz w:val="28"/>
        </w:rPr>
        <w:t>Гидразинно-аммиачный</w:t>
      </w:r>
      <w:r>
        <w:rPr>
          <w:sz w:val="28"/>
        </w:rPr>
        <w:t xml:space="preserve"> водный режим (ГАВР) блока СКП для сн</w:t>
      </w:r>
      <w:r>
        <w:rPr>
          <w:sz w:val="28"/>
        </w:rPr>
        <w:t>и</w:t>
      </w:r>
      <w:r>
        <w:rPr>
          <w:sz w:val="28"/>
        </w:rPr>
        <w:t>жения скорости коррозии обеспечивает поддержание в КПТ значений рН = (</w:t>
      </w:r>
      <w:r>
        <w:rPr>
          <w:sz w:val="26"/>
        </w:rPr>
        <w:t>9,1</w:t>
      </w:r>
      <w:r w:rsidRPr="00C33371">
        <w:rPr>
          <w:position w:val="-4"/>
          <w:sz w:val="26"/>
        </w:rPr>
        <w:object w:dxaOrig="240" w:dyaOrig="260">
          <v:shape id="_x0000_i1134" type="#_x0000_t75" style="width:12pt;height:12.75pt" o:ole="">
            <v:imagedata r:id="rId210" o:title=""/>
          </v:shape>
          <o:OLEObject Type="Embed" ProgID="Equation.3" ShapeID="_x0000_i1134" DrawAspect="Content" ObjectID="_1508756567" r:id="rId211"/>
        </w:object>
      </w:r>
      <w:r>
        <w:rPr>
          <w:sz w:val="26"/>
        </w:rPr>
        <w:t>0,1</w:t>
      </w:r>
      <w:r>
        <w:rPr>
          <w:sz w:val="28"/>
        </w:rPr>
        <w:t>) за счет дозирования аммиака (см. ниже щелочные водные режимы КПТ). Для удаления из воды кислорода содержание гидразина в период эк</w:t>
      </w:r>
      <w:r>
        <w:rPr>
          <w:sz w:val="28"/>
        </w:rPr>
        <w:t>с</w:t>
      </w:r>
      <w:r>
        <w:rPr>
          <w:sz w:val="28"/>
        </w:rPr>
        <w:t>плуатации должно составлять (20-60) мкг/кг, а во время пуска или останова – до 3000 мкг/кг. Однако для обеспечения минимальной скорости коррозии перлитных слаболегированных сталей при ведении щелочного ВХР необх</w:t>
      </w:r>
      <w:r>
        <w:rPr>
          <w:sz w:val="28"/>
        </w:rPr>
        <w:t>о</w:t>
      </w:r>
      <w:r>
        <w:rPr>
          <w:sz w:val="28"/>
        </w:rPr>
        <w:t>димо поддерживать рН = (</w:t>
      </w:r>
      <w:r>
        <w:rPr>
          <w:sz w:val="26"/>
        </w:rPr>
        <w:t>9,5-9,6</w:t>
      </w:r>
      <w:r>
        <w:rPr>
          <w:sz w:val="28"/>
        </w:rPr>
        <w:t>), откуда следует, что ГАВР для блоков СКП не является оптимальным. При работе на мазуте с высокими тепловыми н</w:t>
      </w:r>
      <w:r>
        <w:rPr>
          <w:sz w:val="28"/>
        </w:rPr>
        <w:t>а</w:t>
      </w:r>
      <w:r>
        <w:rPr>
          <w:sz w:val="28"/>
        </w:rPr>
        <w:t xml:space="preserve">грузками увеличивается количество отложений оксидов железа в НРЧ (не только за счет приноса извне, но и за счет коррозии самих труб НРЧ), что приводит к быстрому росту температуры стенки труб (15-20 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С на 1000 часов эксплуатации) и снижает надежность эксплуатации котла /1/. 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b/>
          <w:sz w:val="28"/>
        </w:rPr>
        <w:t>Нейтральный режим с дозированием газообразного кислорода</w:t>
      </w:r>
      <w:r>
        <w:rPr>
          <w:sz w:val="28"/>
        </w:rPr>
        <w:t xml:space="preserve"> был предложен вместо ГАВР для повышения надежности работы труб НРЧ. Г</w:t>
      </w:r>
      <w:r>
        <w:rPr>
          <w:sz w:val="28"/>
        </w:rPr>
        <w:t>а</w:t>
      </w:r>
      <w:r>
        <w:rPr>
          <w:sz w:val="28"/>
        </w:rPr>
        <w:t xml:space="preserve">зообразный кислород дозируется в конденсатный тракт на всас КЭН после БОУ с концентрацией 200-400 мкг/кг. Значения рН = (8,0 </w:t>
      </w:r>
      <w:r w:rsidRPr="00C33371">
        <w:rPr>
          <w:position w:val="-4"/>
          <w:sz w:val="28"/>
        </w:rPr>
        <w:object w:dxaOrig="240" w:dyaOrig="260">
          <v:shape id="_x0000_i1135" type="#_x0000_t75" style="width:12pt;height:12.75pt" o:ole="">
            <v:imagedata r:id="rId210" o:title=""/>
          </v:shape>
          <o:OLEObject Type="Embed" ProgID="Equation.3" ShapeID="_x0000_i1135" DrawAspect="Content" ObjectID="_1508756568" r:id="rId212"/>
        </w:object>
      </w:r>
      <w:r>
        <w:rPr>
          <w:sz w:val="28"/>
        </w:rPr>
        <w:t xml:space="preserve"> 0,5) обеспечив</w:t>
      </w:r>
      <w:r>
        <w:rPr>
          <w:sz w:val="28"/>
        </w:rPr>
        <w:t>а</w:t>
      </w:r>
      <w:r>
        <w:rPr>
          <w:sz w:val="28"/>
        </w:rPr>
        <w:t>ются дозировкой небольших количеств аммиака после БОУ перед ПНД на уровне (30-60) мкг/кг. При поддержании этого режима выпар из деаэратора остается открытым для удаления агрессивной углекислоты, что приводит к десорбции из воды аммиака и кислорода. Поэтому кислород вводят также и в питательную воду после деаэратора перед бустерным насосом. Доза кисл</w:t>
      </w:r>
      <w:r>
        <w:rPr>
          <w:sz w:val="28"/>
        </w:rPr>
        <w:t>о</w:t>
      </w:r>
      <w:r>
        <w:rPr>
          <w:sz w:val="28"/>
        </w:rPr>
        <w:t>рода дозируемого в питательную воду не должна превышать 100 мкг/кг, так как вводимый кислород может быть неизрасходован в тракте до паропер</w:t>
      </w:r>
      <w:r>
        <w:rPr>
          <w:sz w:val="28"/>
        </w:rPr>
        <w:t>е</w:t>
      </w:r>
      <w:r>
        <w:rPr>
          <w:sz w:val="28"/>
        </w:rPr>
        <w:t xml:space="preserve">гревателя, и может быть причиной увеличения скорости коррозии его труб, выполненных из аустенитной нержавеющей стали. ПТЭ предусматривают два варианта ведения этого режима – слабощелочной рН = (8,0 </w:t>
      </w:r>
      <w:r w:rsidRPr="00C33371">
        <w:rPr>
          <w:position w:val="-4"/>
          <w:sz w:val="28"/>
        </w:rPr>
        <w:object w:dxaOrig="240" w:dyaOrig="260">
          <v:shape id="_x0000_i1136" type="#_x0000_t75" style="width:12pt;height:12.75pt" o:ole="">
            <v:imagedata r:id="rId210" o:title=""/>
          </v:shape>
          <o:OLEObject Type="Embed" ProgID="Equation.3" ShapeID="_x0000_i1136" DrawAspect="Content" ObjectID="_1508756569" r:id="rId213"/>
        </w:object>
      </w:r>
      <w:r>
        <w:rPr>
          <w:sz w:val="28"/>
        </w:rPr>
        <w:t xml:space="preserve"> 0,5) и не</w:t>
      </w:r>
      <w:r>
        <w:rPr>
          <w:sz w:val="28"/>
        </w:rPr>
        <w:t>й</w:t>
      </w:r>
      <w:r>
        <w:rPr>
          <w:sz w:val="28"/>
        </w:rPr>
        <w:t xml:space="preserve">тральный рН = (7,0 </w:t>
      </w:r>
      <w:r w:rsidRPr="00C33371">
        <w:rPr>
          <w:position w:val="-4"/>
          <w:sz w:val="28"/>
        </w:rPr>
        <w:object w:dxaOrig="240" w:dyaOrig="260">
          <v:shape id="_x0000_i1137" type="#_x0000_t75" style="width:12pt;height:12.75pt" o:ole="">
            <v:imagedata r:id="rId210" o:title=""/>
          </v:shape>
          <o:OLEObject Type="Embed" ProgID="Equation.3" ShapeID="_x0000_i1137" DrawAspect="Content" ObjectID="_1508756570" r:id="rId214"/>
        </w:object>
      </w:r>
      <w:r>
        <w:rPr>
          <w:sz w:val="28"/>
        </w:rPr>
        <w:t xml:space="preserve"> 0,5), при котором кислород дозируют только в пит</w:t>
      </w:r>
      <w:r>
        <w:rPr>
          <w:sz w:val="28"/>
        </w:rPr>
        <w:t>а</w:t>
      </w:r>
      <w:r>
        <w:rPr>
          <w:sz w:val="28"/>
        </w:rPr>
        <w:t>тельный тракт. Преимуществами нейтрального режима являются: отказ от дозировки аммиака и увеличение фильтроцикла БОУ.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Кроме газообразного кислорода в теплоноситель может дозироваться перекись водорода Н</w:t>
      </w:r>
      <w:r>
        <w:rPr>
          <w:sz w:val="28"/>
          <w:vertAlign w:val="subscript"/>
        </w:rPr>
        <w:t>2</w:t>
      </w:r>
      <w:r>
        <w:rPr>
          <w:sz w:val="28"/>
        </w:rPr>
        <w:t>О</w:t>
      </w:r>
      <w:r>
        <w:rPr>
          <w:sz w:val="28"/>
          <w:vertAlign w:val="subscript"/>
        </w:rPr>
        <w:t>2</w:t>
      </w:r>
      <w:r>
        <w:rPr>
          <w:sz w:val="28"/>
        </w:rPr>
        <w:t>. Механизм воздействия на металл кислорода и пер</w:t>
      </w:r>
      <w:r>
        <w:rPr>
          <w:sz w:val="28"/>
        </w:rPr>
        <w:t>е</w:t>
      </w:r>
      <w:r>
        <w:rPr>
          <w:sz w:val="28"/>
        </w:rPr>
        <w:t>киси водорода оказывается разным. Так как процесс разложения Н</w:t>
      </w:r>
      <w:r>
        <w:rPr>
          <w:sz w:val="28"/>
          <w:vertAlign w:val="subscript"/>
        </w:rPr>
        <w:t>2</w:t>
      </w:r>
      <w:r>
        <w:rPr>
          <w:sz w:val="28"/>
        </w:rPr>
        <w:t>О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прот</w:t>
      </w:r>
      <w:r>
        <w:rPr>
          <w:sz w:val="28"/>
        </w:rPr>
        <w:t>е</w:t>
      </w:r>
      <w:r>
        <w:rPr>
          <w:sz w:val="28"/>
        </w:rPr>
        <w:t>кает при температурах воды более 70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С и растягивается по конденсатному тракту, в формировании защитных пленок стали на начальном участке КПТ </w:t>
      </w:r>
      <w:r>
        <w:rPr>
          <w:sz w:val="28"/>
        </w:rPr>
        <w:lastRenderedPageBreak/>
        <w:t>участвует комплекс перекиси водорода с железом (защитная пленка магнет</w:t>
      </w:r>
      <w:r>
        <w:rPr>
          <w:sz w:val="28"/>
        </w:rPr>
        <w:t>и</w:t>
      </w:r>
      <w:r>
        <w:rPr>
          <w:sz w:val="28"/>
        </w:rPr>
        <w:t>та образуется при температурах воды 140</w:t>
      </w:r>
      <w:r>
        <w:rPr>
          <w:sz w:val="28"/>
          <w:vertAlign w:val="superscript"/>
        </w:rPr>
        <w:t>0</w:t>
      </w:r>
      <w:r>
        <w:rPr>
          <w:sz w:val="28"/>
        </w:rPr>
        <w:t>С). На оставшемся участке КПТ при температурах теплоносителя свыше 70</w:t>
      </w:r>
      <w:r>
        <w:rPr>
          <w:sz w:val="28"/>
          <w:vertAlign w:val="superscript"/>
        </w:rPr>
        <w:t>0</w:t>
      </w:r>
      <w:r>
        <w:rPr>
          <w:sz w:val="28"/>
        </w:rPr>
        <w:t>С защитная оксидная пленка о</w:t>
      </w:r>
      <w:r>
        <w:rPr>
          <w:sz w:val="28"/>
        </w:rPr>
        <w:t>б</w:t>
      </w:r>
      <w:r>
        <w:rPr>
          <w:sz w:val="28"/>
        </w:rPr>
        <w:t>разуется в результате термолиза перекисеводородного комплекса при ко</w:t>
      </w:r>
      <w:r>
        <w:rPr>
          <w:sz w:val="28"/>
        </w:rPr>
        <w:t>н</w:t>
      </w:r>
      <w:r>
        <w:rPr>
          <w:sz w:val="28"/>
        </w:rPr>
        <w:t>такте с металлом /1/. Преимущества перекисеводородного режима по сравн</w:t>
      </w:r>
      <w:r>
        <w:rPr>
          <w:sz w:val="28"/>
        </w:rPr>
        <w:t>е</w:t>
      </w:r>
      <w:r>
        <w:rPr>
          <w:sz w:val="28"/>
        </w:rPr>
        <w:t>нию с кислородным заключаются: в более высокой скорости образования и меньшем термическом сопротивлении защитной оксидной пленки стали, ле</w:t>
      </w:r>
      <w:r>
        <w:rPr>
          <w:sz w:val="28"/>
        </w:rPr>
        <w:t>г</w:t>
      </w:r>
      <w:r>
        <w:rPr>
          <w:sz w:val="28"/>
        </w:rPr>
        <w:t>кости автоматизации процесса дозировки раствора Н</w:t>
      </w:r>
      <w:r>
        <w:rPr>
          <w:sz w:val="28"/>
          <w:vertAlign w:val="subscript"/>
        </w:rPr>
        <w:t>2</w:t>
      </w:r>
      <w:r>
        <w:rPr>
          <w:sz w:val="28"/>
        </w:rPr>
        <w:t>О</w:t>
      </w:r>
      <w:r>
        <w:rPr>
          <w:sz w:val="28"/>
          <w:vertAlign w:val="subscript"/>
        </w:rPr>
        <w:t>2</w:t>
      </w:r>
      <w:r>
        <w:rPr>
          <w:sz w:val="28"/>
        </w:rPr>
        <w:t>. Однако в этом сл</w:t>
      </w:r>
      <w:r>
        <w:rPr>
          <w:sz w:val="28"/>
        </w:rPr>
        <w:t>у</w:t>
      </w:r>
      <w:r>
        <w:rPr>
          <w:sz w:val="28"/>
        </w:rPr>
        <w:t>чае на ТЭС требуется иметь не только запас перекиси водорода но и кисл</w:t>
      </w:r>
      <w:r>
        <w:rPr>
          <w:sz w:val="28"/>
        </w:rPr>
        <w:t>о</w:t>
      </w:r>
      <w:r>
        <w:rPr>
          <w:sz w:val="28"/>
        </w:rPr>
        <w:t xml:space="preserve">рода. 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Необходимыми условиями ведения всех нейтральных режимов являю</w:t>
      </w:r>
      <w:r>
        <w:rPr>
          <w:sz w:val="28"/>
        </w:rPr>
        <w:t>т</w:t>
      </w:r>
      <w:r>
        <w:rPr>
          <w:sz w:val="28"/>
        </w:rPr>
        <w:t>ся: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- отказ от применения ПНД с латунными трубками; 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- непрерывность процесса дозирования окислителей из-за слабой про</w:t>
      </w:r>
      <w:r>
        <w:rPr>
          <w:sz w:val="28"/>
        </w:rPr>
        <w:t>ч</w:t>
      </w:r>
      <w:r>
        <w:rPr>
          <w:sz w:val="28"/>
        </w:rPr>
        <w:t>ности и малой толщины защитной оксидной пленки;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- высокая чистота питательной воды. Её проводимость должна быть не более 0,3 мкСм/см.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Недостатки ГАВР и недопустимость использования окислителей при использовании латуней в КПТ привели к созданию </w:t>
      </w:r>
      <w:r>
        <w:rPr>
          <w:b/>
          <w:sz w:val="28"/>
        </w:rPr>
        <w:t>гидразинного</w:t>
      </w:r>
      <w:r>
        <w:rPr>
          <w:sz w:val="28"/>
        </w:rPr>
        <w:t xml:space="preserve"> ВХР, при котором величина рН = (7</w:t>
      </w:r>
      <w:r>
        <w:rPr>
          <w:sz w:val="26"/>
        </w:rPr>
        <w:t>,7</w:t>
      </w:r>
      <w:r w:rsidRPr="00C33371">
        <w:rPr>
          <w:position w:val="-4"/>
          <w:sz w:val="26"/>
        </w:rPr>
        <w:object w:dxaOrig="240" w:dyaOrig="260">
          <v:shape id="_x0000_i1138" type="#_x0000_t75" style="width:12pt;height:12.75pt" o:ole="">
            <v:imagedata r:id="rId215" o:title=""/>
          </v:shape>
          <o:OLEObject Type="Embed" ProgID="Equation.3" ShapeID="_x0000_i1138" DrawAspect="Content" ObjectID="_1508756571" r:id="rId216"/>
        </w:object>
      </w:r>
      <w:r>
        <w:rPr>
          <w:sz w:val="26"/>
        </w:rPr>
        <w:t>0,2</w:t>
      </w:r>
      <w:r>
        <w:rPr>
          <w:sz w:val="28"/>
        </w:rPr>
        <w:t>), а содержание гидразина в воде поддерж</w:t>
      </w:r>
      <w:r>
        <w:rPr>
          <w:sz w:val="28"/>
        </w:rPr>
        <w:t>и</w:t>
      </w:r>
      <w:r>
        <w:rPr>
          <w:sz w:val="28"/>
        </w:rPr>
        <w:t>вается (80-100) мкг/кг. Гидразин вводится в конденсатный тракт после БОУ (на всас КЭН-</w:t>
      </w:r>
      <w:r>
        <w:rPr>
          <w:sz w:val="28"/>
          <w:lang w:val="en-US"/>
        </w:rPr>
        <w:t>II</w:t>
      </w:r>
      <w:r>
        <w:rPr>
          <w:sz w:val="28"/>
        </w:rPr>
        <w:t>). В питательной воде снижается содержание меди и железа, а отложений в высоконапряженной НРЧ образуется примерно в четыре раза меньше чем при ГАВР /1/.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>Особенности водно-химических режимов барабанных котлов СВД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Кроме энергоблоков СКП в энергетике России работает большое кол</w:t>
      </w:r>
      <w:r>
        <w:rPr>
          <w:sz w:val="28"/>
        </w:rPr>
        <w:t>и</w:t>
      </w:r>
      <w:r>
        <w:rPr>
          <w:sz w:val="28"/>
        </w:rPr>
        <w:t>чество блоков докритических параметров мощностью до 200 МВт, оснаще</w:t>
      </w:r>
      <w:r>
        <w:rPr>
          <w:sz w:val="28"/>
        </w:rPr>
        <w:t>н</w:t>
      </w:r>
      <w:r>
        <w:rPr>
          <w:sz w:val="28"/>
        </w:rPr>
        <w:t>ных барабанными котлами с естественной циркуляцией. Давление пара после пароперегревателя у таких котлов составляет 13,8 МПа (котлы сверхвысок</w:t>
      </w:r>
      <w:r>
        <w:rPr>
          <w:sz w:val="28"/>
        </w:rPr>
        <w:t>о</w:t>
      </w:r>
      <w:r>
        <w:rPr>
          <w:sz w:val="28"/>
        </w:rPr>
        <w:t>го давления) или 9,8 МПа (котлы высокого давления), а температура пара- 545</w:t>
      </w:r>
      <w:r>
        <w:rPr>
          <w:sz w:val="28"/>
          <w:vertAlign w:val="superscript"/>
        </w:rPr>
        <w:t>0</w:t>
      </w:r>
      <w:r>
        <w:rPr>
          <w:sz w:val="28"/>
        </w:rPr>
        <w:t>С.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Водно-химический режим барабанных котлов СВД с давлением пара в барабане 15,5 МПа обеспечивается: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- наличием обязательного обескремнивания добавочной воды, прои</w:t>
      </w:r>
      <w:r>
        <w:rPr>
          <w:sz w:val="28"/>
        </w:rPr>
        <w:t>с</w:t>
      </w:r>
      <w:r>
        <w:rPr>
          <w:sz w:val="28"/>
        </w:rPr>
        <w:t>ходящего в анионитных фильтрах схемы полного обессоливания (Н1-ОН1-Н2-Д-ОН2);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- промывкой насыщенного пара питательной водой в паропромыво</w:t>
      </w:r>
      <w:r>
        <w:rPr>
          <w:sz w:val="28"/>
        </w:rPr>
        <w:t>ч</w:t>
      </w:r>
      <w:r>
        <w:rPr>
          <w:sz w:val="28"/>
        </w:rPr>
        <w:t>ном устройстве котла;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- фосфатным режимом обработки котловой воды, который регламент</w:t>
      </w:r>
      <w:r>
        <w:rPr>
          <w:sz w:val="28"/>
        </w:rPr>
        <w:t>и</w:t>
      </w:r>
      <w:r>
        <w:rPr>
          <w:sz w:val="28"/>
        </w:rPr>
        <w:t>руется ПТЭ /6/;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- наличием гидразинно-аммиачной обработки питательной воды для уменьшения коррозии тракта ПВД.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При современных методах обессоливания добавочной воды и допуст</w:t>
      </w:r>
      <w:r>
        <w:rPr>
          <w:sz w:val="28"/>
        </w:rPr>
        <w:t>и</w:t>
      </w:r>
      <w:r>
        <w:rPr>
          <w:sz w:val="28"/>
        </w:rPr>
        <w:t>мых значениях присоса охлаждающей воды в конденсаторе жесткость пит</w:t>
      </w:r>
      <w:r>
        <w:rPr>
          <w:sz w:val="28"/>
        </w:rPr>
        <w:t>а</w:t>
      </w:r>
      <w:r>
        <w:rPr>
          <w:sz w:val="28"/>
        </w:rPr>
        <w:t>тельной воды уже не является определяющим показателем организации ВХР для этих котлов. Основным компонентом примесей питательной воды, опр</w:t>
      </w:r>
      <w:r>
        <w:rPr>
          <w:sz w:val="28"/>
        </w:rPr>
        <w:t>е</w:t>
      </w:r>
      <w:r>
        <w:rPr>
          <w:sz w:val="28"/>
        </w:rPr>
        <w:t>деляющим надежность ВХР, является содержание железооксидных соедин</w:t>
      </w:r>
      <w:r>
        <w:rPr>
          <w:sz w:val="28"/>
        </w:rPr>
        <w:t>е</w:t>
      </w:r>
      <w:r>
        <w:rPr>
          <w:sz w:val="28"/>
        </w:rPr>
        <w:t>ний, как в истинно растворенном, так и в дисперсном состоянии. Исходя из этого, оптимальный ВХР котла СВД обеспечивается: снижением уноса жел</w:t>
      </w:r>
      <w:r>
        <w:rPr>
          <w:sz w:val="28"/>
        </w:rPr>
        <w:t>е</w:t>
      </w:r>
      <w:r>
        <w:rPr>
          <w:sz w:val="28"/>
        </w:rPr>
        <w:t>зооксидных соединений с паром, использование продувки для выведения их из котла, защитой поверхностей нагрева от коррозии и наводороживания.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ПТЭ для котлов СВД предусматривают в качестве внутрикотловой о</w:t>
      </w:r>
      <w:r>
        <w:rPr>
          <w:sz w:val="28"/>
        </w:rPr>
        <w:t>б</w:t>
      </w:r>
      <w:r>
        <w:rPr>
          <w:sz w:val="28"/>
        </w:rPr>
        <w:t xml:space="preserve">работки воды только </w:t>
      </w:r>
      <w:r>
        <w:rPr>
          <w:b/>
          <w:sz w:val="28"/>
        </w:rPr>
        <w:t>фосфатирование</w:t>
      </w:r>
      <w:r>
        <w:rPr>
          <w:sz w:val="28"/>
        </w:rPr>
        <w:t>. В то же время известно, что преим</w:t>
      </w:r>
      <w:r>
        <w:rPr>
          <w:sz w:val="28"/>
        </w:rPr>
        <w:t>у</w:t>
      </w:r>
      <w:r>
        <w:rPr>
          <w:sz w:val="28"/>
        </w:rPr>
        <w:t>щество фосфатного ВХР для котлов ВД и СВД (заключающееся в предо</w:t>
      </w:r>
      <w:r>
        <w:rPr>
          <w:sz w:val="28"/>
        </w:rPr>
        <w:t>т</w:t>
      </w:r>
      <w:r>
        <w:rPr>
          <w:sz w:val="28"/>
        </w:rPr>
        <w:t>вращении кальциевого накипеобразования) проявляется только при знач</w:t>
      </w:r>
      <w:r>
        <w:rPr>
          <w:sz w:val="28"/>
        </w:rPr>
        <w:t>и</w:t>
      </w:r>
      <w:r>
        <w:rPr>
          <w:sz w:val="28"/>
        </w:rPr>
        <w:t>тельном повышении присосов в конденсаторе. При высоких температурах воды и значительных тепловых нагрузках, характерных для ВД и СВД, ионы РО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проникают в кристаллическую решетку защитной пленки магнетита и замещают атомы кислорода. Это приводит к разрыхлению пленки и спосо</w:t>
      </w:r>
      <w:r>
        <w:rPr>
          <w:sz w:val="28"/>
        </w:rPr>
        <w:t>б</w:t>
      </w:r>
      <w:r>
        <w:rPr>
          <w:sz w:val="28"/>
        </w:rPr>
        <w:t>ствует развитию коррозии с проникновением в металл выделяющегося вод</w:t>
      </w:r>
      <w:r>
        <w:rPr>
          <w:sz w:val="28"/>
        </w:rPr>
        <w:t>о</w:t>
      </w:r>
      <w:r>
        <w:rPr>
          <w:sz w:val="28"/>
        </w:rPr>
        <w:t>рода. Таким образом, при высоких и сверхвысоких давлениях имеет место новый вид разрушения котельных труб, который не наблюдается в котлах НД и СД. Разрушения носят хрупкий бездеформационный характер и сопрово</w:t>
      </w:r>
      <w:r>
        <w:rPr>
          <w:sz w:val="28"/>
        </w:rPr>
        <w:t>ж</w:t>
      </w:r>
      <w:r>
        <w:rPr>
          <w:sz w:val="28"/>
        </w:rPr>
        <w:t>даются незначительным утончением стенки трубки. Причиной их является проникновение коррозионного водорода в металл труб в результате наруш</w:t>
      </w:r>
      <w:r>
        <w:rPr>
          <w:sz w:val="28"/>
        </w:rPr>
        <w:t>е</w:t>
      </w:r>
      <w:r>
        <w:rPr>
          <w:sz w:val="28"/>
        </w:rPr>
        <w:t>ния защитной пленки магнетита (наводороживание стали), которое происх</w:t>
      </w:r>
      <w:r>
        <w:rPr>
          <w:sz w:val="28"/>
        </w:rPr>
        <w:t>о</w:t>
      </w:r>
      <w:r>
        <w:rPr>
          <w:sz w:val="28"/>
        </w:rPr>
        <w:t xml:space="preserve">дит особенно интенсивно при нестабильных тепловых режимах /1/. </w:t>
      </w:r>
    </w:p>
    <w:p w:rsidR="00752331" w:rsidRDefault="00752331" w:rsidP="001D7C8A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Кроме того, применение фосфатного ВХР при ВД и СВД вызывает о</w:t>
      </w:r>
      <w:r>
        <w:rPr>
          <w:sz w:val="28"/>
        </w:rPr>
        <w:t>б</w:t>
      </w:r>
      <w:r>
        <w:rPr>
          <w:sz w:val="28"/>
        </w:rPr>
        <w:t>разование малотеплопроводных пористых железофосфатных отложений, в</w:t>
      </w:r>
      <w:r>
        <w:rPr>
          <w:sz w:val="28"/>
        </w:rPr>
        <w:t>ы</w:t>
      </w:r>
      <w:r>
        <w:rPr>
          <w:sz w:val="28"/>
        </w:rPr>
        <w:t>званное резким снижением растворимости всех натриевых солей ортофо</w:t>
      </w:r>
      <w:r>
        <w:rPr>
          <w:sz w:val="28"/>
        </w:rPr>
        <w:t>с</w:t>
      </w:r>
      <w:r>
        <w:rPr>
          <w:sz w:val="28"/>
        </w:rPr>
        <w:t>форной кислоты при температурах воды более 250</w:t>
      </w:r>
      <w:r>
        <w:rPr>
          <w:sz w:val="28"/>
          <w:vertAlign w:val="superscript"/>
        </w:rPr>
        <w:t>0</w:t>
      </w:r>
      <w:r>
        <w:rPr>
          <w:sz w:val="28"/>
        </w:rPr>
        <w:t>С. Дозируемые фосфаты переходят в отложения на трубах, и необходимый избыток в котловой воде поддержать не удается. При снижении нагрузки котла или его останове н</w:t>
      </w:r>
      <w:r>
        <w:rPr>
          <w:sz w:val="28"/>
        </w:rPr>
        <w:t>а</w:t>
      </w:r>
      <w:r>
        <w:rPr>
          <w:sz w:val="28"/>
        </w:rPr>
        <w:t>блюдается обратный процесс – фосфаты с поверхности труб возвращаются в котловую воду. Щелочность воды резко повышается, что приводит к ме</w:t>
      </w:r>
      <w:r>
        <w:rPr>
          <w:sz w:val="28"/>
        </w:rPr>
        <w:t>ж</w:t>
      </w:r>
      <w:r>
        <w:rPr>
          <w:sz w:val="28"/>
        </w:rPr>
        <w:t xml:space="preserve">кристаллитному охрупчиванию стали. </w:t>
      </w:r>
    </w:p>
    <w:p w:rsidR="00752331" w:rsidRDefault="00752331" w:rsidP="001D7C8A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Таким образом, применение фосфатного ВХР в котлах ВД и СВД о</w:t>
      </w:r>
      <w:r>
        <w:rPr>
          <w:sz w:val="28"/>
        </w:rPr>
        <w:t>п</w:t>
      </w:r>
      <w:r>
        <w:rPr>
          <w:sz w:val="28"/>
        </w:rPr>
        <w:t>равдывает себя только при значительных присосах охлаждающей воды и п</w:t>
      </w:r>
      <w:r>
        <w:rPr>
          <w:sz w:val="28"/>
        </w:rPr>
        <w:t>и</w:t>
      </w:r>
      <w:r>
        <w:rPr>
          <w:sz w:val="28"/>
        </w:rPr>
        <w:t>тании котла водой со значительным добавком химочищенной воды. Это п</w:t>
      </w:r>
      <w:r>
        <w:rPr>
          <w:sz w:val="28"/>
        </w:rPr>
        <w:t>о</w:t>
      </w:r>
      <w:r>
        <w:rPr>
          <w:sz w:val="28"/>
        </w:rPr>
        <w:t>буждает искать новые водно-химические режимы для этих котлов. На зар</w:t>
      </w:r>
      <w:r>
        <w:rPr>
          <w:sz w:val="28"/>
        </w:rPr>
        <w:t>у</w:t>
      </w:r>
      <w:r>
        <w:rPr>
          <w:sz w:val="28"/>
        </w:rPr>
        <w:t xml:space="preserve">бежных блоках широко используют </w:t>
      </w:r>
      <w:r>
        <w:rPr>
          <w:b/>
          <w:sz w:val="28"/>
        </w:rPr>
        <w:t>безреагентный</w:t>
      </w:r>
      <w:r>
        <w:rPr>
          <w:sz w:val="28"/>
        </w:rPr>
        <w:t xml:space="preserve"> или </w:t>
      </w:r>
      <w:r>
        <w:rPr>
          <w:b/>
          <w:sz w:val="28"/>
        </w:rPr>
        <w:t>бесфосфатный</w:t>
      </w:r>
      <w:r>
        <w:rPr>
          <w:sz w:val="28"/>
        </w:rPr>
        <w:t xml:space="preserve"> ВХР, при котором необходимые значения рН котловой воды обеспечиваются дозированием в барабан щелочи </w:t>
      </w:r>
      <w:r>
        <w:rPr>
          <w:sz w:val="28"/>
          <w:lang w:val="en-US"/>
        </w:rPr>
        <w:t>NaOH</w:t>
      </w:r>
      <w:r>
        <w:rPr>
          <w:sz w:val="28"/>
        </w:rPr>
        <w:t xml:space="preserve"> в сочетании с гидразинно-аммиачной обработкой КПТ/1/. При этом происходит уплотнение защитной пленки на поверхности труб за счет образования в воде гидрокомплексов железа. Одн</w:t>
      </w:r>
      <w:r>
        <w:rPr>
          <w:sz w:val="28"/>
        </w:rPr>
        <w:t>а</w:t>
      </w:r>
      <w:r>
        <w:rPr>
          <w:sz w:val="28"/>
        </w:rPr>
        <w:t xml:space="preserve">ко использование </w:t>
      </w:r>
      <w:r>
        <w:rPr>
          <w:sz w:val="28"/>
          <w:lang w:val="en-US"/>
        </w:rPr>
        <w:t>NaOH</w:t>
      </w:r>
      <w:r>
        <w:rPr>
          <w:sz w:val="28"/>
        </w:rPr>
        <w:t xml:space="preserve"> в качестве единственного реагента не предотвращает образование кальциевых накипей, поэтому за рубежом этот режим примен</w:t>
      </w:r>
      <w:r>
        <w:rPr>
          <w:sz w:val="28"/>
        </w:rPr>
        <w:t>я</w:t>
      </w:r>
      <w:r>
        <w:rPr>
          <w:sz w:val="28"/>
        </w:rPr>
        <w:t>ется на ТЭС, оснащенных конденсаторами с титановыми трубками или ко</w:t>
      </w:r>
      <w:r>
        <w:rPr>
          <w:sz w:val="28"/>
        </w:rPr>
        <w:t>н</w:t>
      </w:r>
      <w:r>
        <w:rPr>
          <w:sz w:val="28"/>
        </w:rPr>
        <w:t xml:space="preserve">денсатоочисткой. </w:t>
      </w:r>
    </w:p>
    <w:p w:rsidR="00752331" w:rsidRDefault="00752331" w:rsidP="001D7C8A">
      <w:pPr>
        <w:tabs>
          <w:tab w:val="left" w:pos="709"/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Заслуживает внимания </w:t>
      </w:r>
      <w:r>
        <w:rPr>
          <w:b/>
          <w:sz w:val="28"/>
        </w:rPr>
        <w:t>комплексонно-щелочной</w:t>
      </w:r>
      <w:r>
        <w:rPr>
          <w:sz w:val="28"/>
        </w:rPr>
        <w:t xml:space="preserve"> режим, который проходил опытное применение на некоторых отечественных ТЭС с котлами СВД /1/. С увеличением давления до 15,5 МПа происходит снижение терм</w:t>
      </w:r>
      <w:r>
        <w:rPr>
          <w:sz w:val="28"/>
        </w:rPr>
        <w:t>и</w:t>
      </w:r>
      <w:r>
        <w:rPr>
          <w:sz w:val="28"/>
        </w:rPr>
        <w:t>ческой стойкости комплексонатов кальция, выводимых из котла с продувкой, что увеличивает вероятность образования на трубах отложений. Это делает невозможным применение комплексонного режима с дозированием только одного трилона Б. Однако прочность комплексонатов кальция можно увел</w:t>
      </w:r>
      <w:r>
        <w:rPr>
          <w:sz w:val="28"/>
        </w:rPr>
        <w:t>и</w:t>
      </w:r>
      <w:r>
        <w:rPr>
          <w:sz w:val="28"/>
        </w:rPr>
        <w:t>чить путем повышения рН котловой воды до значений (10,0-10,4), что дост</w:t>
      </w:r>
      <w:r>
        <w:rPr>
          <w:sz w:val="28"/>
        </w:rPr>
        <w:t>и</w:t>
      </w:r>
      <w:r>
        <w:rPr>
          <w:sz w:val="28"/>
        </w:rPr>
        <w:t>гается совместным дозированием в барабан котла четырехзамещенной соли ЭДТУ с едким натром. При ведении комплексонно-щелочного режима общая толщина и пористость внутритрубных отложений оказывается меньше чем при фосфатном, а теплопроводность выше. Новая защитная пленка магнет</w:t>
      </w:r>
      <w:r>
        <w:rPr>
          <w:sz w:val="28"/>
        </w:rPr>
        <w:t>и</w:t>
      </w:r>
      <w:r>
        <w:rPr>
          <w:sz w:val="28"/>
        </w:rPr>
        <w:t>та, равномерно покрыва</w:t>
      </w:r>
      <w:r>
        <w:rPr>
          <w:sz w:val="28"/>
        </w:rPr>
        <w:softHyphen/>
        <w:t>ющая как обогреваемые, так и необогреваемые п</w:t>
      </w:r>
      <w:r>
        <w:rPr>
          <w:sz w:val="28"/>
        </w:rPr>
        <w:t>о</w:t>
      </w:r>
      <w:r>
        <w:rPr>
          <w:sz w:val="28"/>
        </w:rPr>
        <w:t>верхности, состоит из двух слоев, в которых полностью отсутствует шлам. Освоение этого режима позволило значительно удлинить межпромывочный период для удаления с труб железооксидных отложений Высокие защитные свойства новой пленки сохраняются и в процессе стоянки котла, что позвол</w:t>
      </w:r>
      <w:r>
        <w:rPr>
          <w:sz w:val="28"/>
        </w:rPr>
        <w:t>я</w:t>
      </w:r>
      <w:r>
        <w:rPr>
          <w:sz w:val="28"/>
        </w:rPr>
        <w:t>ет отказаться от специальных мер по консервации, во время вывода его из эксплуатации.</w:t>
      </w:r>
    </w:p>
    <w:p w:rsidR="00752331" w:rsidRDefault="00752331" w:rsidP="001D7C8A">
      <w:pPr>
        <w:tabs>
          <w:tab w:val="left" w:pos="709"/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Однако комплексонный ВХР требует более высокой культуры эксплу</w:t>
      </w:r>
      <w:r>
        <w:rPr>
          <w:sz w:val="28"/>
        </w:rPr>
        <w:t>а</w:t>
      </w:r>
      <w:r>
        <w:rPr>
          <w:sz w:val="28"/>
        </w:rPr>
        <w:t>тации, чем фосфатный. Передозировка реагента при снижении нагрузки ко</w:t>
      </w:r>
      <w:r>
        <w:rPr>
          <w:sz w:val="28"/>
        </w:rPr>
        <w:t>т</w:t>
      </w:r>
      <w:r>
        <w:rPr>
          <w:sz w:val="28"/>
        </w:rPr>
        <w:t>ла недопустима из-за опасности коррозии. Другой важной особенностью комплексонного режима является обеспечение необходимой величины вып</w:t>
      </w:r>
      <w:r>
        <w:rPr>
          <w:sz w:val="28"/>
        </w:rPr>
        <w:t>а</w:t>
      </w:r>
      <w:r>
        <w:rPr>
          <w:sz w:val="28"/>
        </w:rPr>
        <w:t>ра деаэратора, с которым из питательной воды удаляются газообразные пр</w:t>
      </w:r>
      <w:r>
        <w:rPr>
          <w:sz w:val="28"/>
        </w:rPr>
        <w:t>о</w:t>
      </w:r>
      <w:r>
        <w:rPr>
          <w:sz w:val="28"/>
        </w:rPr>
        <w:t xml:space="preserve">дукты распада комплексонатов. Уносимые с паром из котловой воды, они </w:t>
      </w:r>
      <w:r>
        <w:rPr>
          <w:sz w:val="28"/>
        </w:rPr>
        <w:lastRenderedPageBreak/>
        <w:t>частично растворяются в конденсате и далее попадают в питательную воду. Повышение их концентрации в котловой воде может стать причиной инте</w:t>
      </w:r>
      <w:r>
        <w:rPr>
          <w:sz w:val="28"/>
        </w:rPr>
        <w:t>н</w:t>
      </w:r>
      <w:r>
        <w:rPr>
          <w:sz w:val="28"/>
        </w:rPr>
        <w:t xml:space="preserve">сификации коррозии труб. </w:t>
      </w:r>
    </w:p>
    <w:p w:rsidR="00752331" w:rsidRDefault="00752331" w:rsidP="001D7C8A">
      <w:pPr>
        <w:tabs>
          <w:tab w:val="left" w:pos="709"/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>Водные режимы конденсатопитательного тракта</w:t>
      </w:r>
    </w:p>
    <w:p w:rsidR="00752331" w:rsidRDefault="00752331" w:rsidP="001D7C8A">
      <w:pPr>
        <w:tabs>
          <w:tab w:val="left" w:pos="709"/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Принятый для котла ВХР для уменьшения коррозии его труб должен сочетаться с водным режимом конденсатопитательного тракта, в котором происходит нарастание продуктов коррозии и образование отложений. С ц</w:t>
      </w:r>
      <w:r>
        <w:rPr>
          <w:sz w:val="28"/>
        </w:rPr>
        <w:t>е</w:t>
      </w:r>
      <w:r>
        <w:rPr>
          <w:sz w:val="28"/>
        </w:rPr>
        <w:t xml:space="preserve">лью уменьшения скорости коррозии КПТ на блоках с котлами СВД и СКП применяют </w:t>
      </w:r>
      <w:r>
        <w:rPr>
          <w:b/>
          <w:sz w:val="28"/>
        </w:rPr>
        <w:t>щелочные</w:t>
      </w:r>
      <w:r>
        <w:rPr>
          <w:sz w:val="28"/>
        </w:rPr>
        <w:t xml:space="preserve"> и </w:t>
      </w:r>
      <w:r>
        <w:rPr>
          <w:b/>
          <w:sz w:val="28"/>
        </w:rPr>
        <w:t>нейтральные</w:t>
      </w:r>
      <w:r>
        <w:rPr>
          <w:sz w:val="28"/>
        </w:rPr>
        <w:t xml:space="preserve"> режимы конденсатопитательного тракта. 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b/>
          <w:sz w:val="28"/>
        </w:rPr>
        <w:t>Щелочной</w:t>
      </w:r>
      <w:r>
        <w:rPr>
          <w:sz w:val="28"/>
        </w:rPr>
        <w:t xml:space="preserve"> (гидразинно-аммиачный) водный режим обеспечивается вводом в питательный и конденсатный тракты аммиака для поддержания рН = (</w:t>
      </w:r>
      <w:r>
        <w:rPr>
          <w:sz w:val="26"/>
        </w:rPr>
        <w:t>9,1</w:t>
      </w:r>
      <w:r w:rsidRPr="00C33371">
        <w:rPr>
          <w:position w:val="-4"/>
          <w:sz w:val="26"/>
        </w:rPr>
        <w:object w:dxaOrig="240" w:dyaOrig="260">
          <v:shape id="_x0000_i1139" type="#_x0000_t75" style="width:12pt;height:12.75pt" o:ole="">
            <v:imagedata r:id="rId210" o:title=""/>
          </v:shape>
          <o:OLEObject Type="Embed" ProgID="Equation.3" ShapeID="_x0000_i1139" DrawAspect="Content" ObjectID="_1508756572" r:id="rId217"/>
        </w:object>
      </w:r>
      <w:r>
        <w:rPr>
          <w:sz w:val="26"/>
        </w:rPr>
        <w:t>0,1</w:t>
      </w:r>
      <w:r>
        <w:rPr>
          <w:sz w:val="28"/>
        </w:rPr>
        <w:t>), а также гидразина после деаэратора для удаления кислорода. Этот ВХР применяется как на блоках СКП, так и на ТЭС, оснащенных бар</w:t>
      </w:r>
      <w:r>
        <w:rPr>
          <w:sz w:val="28"/>
        </w:rPr>
        <w:t>а</w:t>
      </w:r>
      <w:r>
        <w:rPr>
          <w:sz w:val="28"/>
        </w:rPr>
        <w:t>банными котлами, для которых отсутствие БОУ и латунные ПНД исключают применение нейтральных ВХР, требующих высокое качество конденсата.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На зарубежных ТЭС более распространенным является </w:t>
      </w:r>
      <w:r>
        <w:rPr>
          <w:b/>
          <w:sz w:val="28"/>
        </w:rPr>
        <w:t>высокощело</w:t>
      </w:r>
      <w:r>
        <w:rPr>
          <w:b/>
          <w:sz w:val="28"/>
        </w:rPr>
        <w:t>ч</w:t>
      </w:r>
      <w:r>
        <w:rPr>
          <w:b/>
          <w:sz w:val="28"/>
        </w:rPr>
        <w:t xml:space="preserve">ной </w:t>
      </w:r>
      <w:r>
        <w:rPr>
          <w:sz w:val="28"/>
        </w:rPr>
        <w:t>ВХР при рН = (</w:t>
      </w:r>
      <w:r>
        <w:rPr>
          <w:sz w:val="26"/>
        </w:rPr>
        <w:t>9,5-9,6</w:t>
      </w:r>
      <w:r>
        <w:rPr>
          <w:sz w:val="28"/>
        </w:rPr>
        <w:t>). Однако из-за низкой температуры теплоносителя удалить весь кислород в коденсатном тракте не удается, что обуславливает при ведении высокощелочного ВХР отказ от применения ПНД с латунными трубками. При рН = (</w:t>
      </w:r>
      <w:r>
        <w:rPr>
          <w:sz w:val="26"/>
        </w:rPr>
        <w:t>9,5-9,6</w:t>
      </w:r>
      <w:r>
        <w:rPr>
          <w:sz w:val="28"/>
        </w:rPr>
        <w:t>) происходит интенсивный вынос меди из латуни даже при наличии микроконцентраций кислорода в конденсате. В этом сл</w:t>
      </w:r>
      <w:r>
        <w:rPr>
          <w:sz w:val="28"/>
        </w:rPr>
        <w:t>у</w:t>
      </w:r>
      <w:r>
        <w:rPr>
          <w:sz w:val="28"/>
        </w:rPr>
        <w:t>чае ввод реагентов (аммиака и гидразина) производится только в питател</w:t>
      </w:r>
      <w:r>
        <w:rPr>
          <w:sz w:val="28"/>
        </w:rPr>
        <w:t>ь</w:t>
      </w:r>
      <w:r>
        <w:rPr>
          <w:sz w:val="28"/>
        </w:rPr>
        <w:t xml:space="preserve">ную воду после деаэратора. 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Высокощелочной ВХР может применяться при любом качестве ко</w:t>
      </w:r>
      <w:r>
        <w:rPr>
          <w:sz w:val="28"/>
        </w:rPr>
        <w:t>н</w:t>
      </w:r>
      <w:r>
        <w:rPr>
          <w:sz w:val="28"/>
        </w:rPr>
        <w:t>денсата и питательной воды, однако использование этого режима на энерг</w:t>
      </w:r>
      <w:r>
        <w:rPr>
          <w:sz w:val="28"/>
        </w:rPr>
        <w:t>о</w:t>
      </w:r>
      <w:r>
        <w:rPr>
          <w:sz w:val="28"/>
        </w:rPr>
        <w:t>блоках СКД, оборудованных конденсатоочисткой даже при рН = (</w:t>
      </w:r>
      <w:r>
        <w:rPr>
          <w:sz w:val="26"/>
        </w:rPr>
        <w:t>9,1</w:t>
      </w:r>
      <w:r w:rsidRPr="00C33371">
        <w:rPr>
          <w:position w:val="-4"/>
          <w:sz w:val="26"/>
        </w:rPr>
        <w:object w:dxaOrig="240" w:dyaOrig="260">
          <v:shape id="_x0000_i1140" type="#_x0000_t75" style="width:12pt;height:12.75pt" o:ole="">
            <v:imagedata r:id="rId210" o:title=""/>
          </v:shape>
          <o:OLEObject Type="Embed" ProgID="Equation.3" ShapeID="_x0000_i1140" DrawAspect="Content" ObjectID="_1508756573" r:id="rId218"/>
        </w:object>
      </w:r>
      <w:r>
        <w:rPr>
          <w:sz w:val="26"/>
        </w:rPr>
        <w:t>0,1</w:t>
      </w:r>
      <w:r>
        <w:rPr>
          <w:sz w:val="28"/>
        </w:rPr>
        <w:t xml:space="preserve">), возможно только при условии использования катионита в ФСД БОУ в </w:t>
      </w:r>
      <w:r>
        <w:rPr>
          <w:sz w:val="28"/>
          <w:lang w:val="en-US"/>
        </w:rPr>
        <w:t>NH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–форме /1/. Эксплуатация насыпного ФСД в форме (Н</w:t>
      </w:r>
      <w:r>
        <w:rPr>
          <w:sz w:val="28"/>
          <w:vertAlign w:val="superscript"/>
        </w:rPr>
        <w:t>+</w:t>
      </w:r>
      <w:r>
        <w:rPr>
          <w:sz w:val="28"/>
        </w:rPr>
        <w:t>-ОН</w:t>
      </w:r>
      <w:r>
        <w:rPr>
          <w:sz w:val="28"/>
          <w:vertAlign w:val="superscript"/>
        </w:rPr>
        <w:t>-</w:t>
      </w:r>
      <w:r>
        <w:rPr>
          <w:sz w:val="28"/>
        </w:rPr>
        <w:t>) становится н</w:t>
      </w:r>
      <w:r>
        <w:rPr>
          <w:sz w:val="28"/>
        </w:rPr>
        <w:t>е</w:t>
      </w:r>
      <w:r>
        <w:rPr>
          <w:sz w:val="28"/>
        </w:rPr>
        <w:t>возможной из-за того, что емкость водород-катионита снижается за счет п</w:t>
      </w:r>
      <w:r>
        <w:rPr>
          <w:sz w:val="28"/>
        </w:rPr>
        <w:t>о</w:t>
      </w:r>
      <w:r>
        <w:rPr>
          <w:sz w:val="28"/>
        </w:rPr>
        <w:t xml:space="preserve">глощения ионов </w:t>
      </w:r>
      <w:r>
        <w:rPr>
          <w:sz w:val="28"/>
          <w:lang w:val="en-US"/>
        </w:rPr>
        <w:t>NH</w:t>
      </w:r>
      <w:r>
        <w:rPr>
          <w:sz w:val="28"/>
          <w:vertAlign w:val="subscript"/>
        </w:rPr>
        <w:t>4</w:t>
      </w:r>
      <w:r>
        <w:rPr>
          <w:sz w:val="28"/>
          <w:vertAlign w:val="superscript"/>
        </w:rPr>
        <w:t>+</w:t>
      </w:r>
      <w:r>
        <w:rPr>
          <w:sz w:val="28"/>
        </w:rPr>
        <w:t xml:space="preserve">. В результате длительность фильтроцикла ФСД уменьшается, а вероятность проскока в фильтрат трудноулавливаемого иона </w:t>
      </w:r>
      <w:r>
        <w:rPr>
          <w:sz w:val="28"/>
          <w:lang w:val="en-US"/>
        </w:rPr>
        <w:t>Na</w:t>
      </w:r>
      <w:r>
        <w:rPr>
          <w:sz w:val="28"/>
          <w:vertAlign w:val="superscript"/>
        </w:rPr>
        <w:t>+</w:t>
      </w:r>
      <w:r>
        <w:rPr>
          <w:sz w:val="28"/>
        </w:rPr>
        <w:t xml:space="preserve"> увеличивается. 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b/>
          <w:sz w:val="28"/>
        </w:rPr>
        <w:t>Нейтральный</w:t>
      </w:r>
      <w:r>
        <w:rPr>
          <w:sz w:val="28"/>
        </w:rPr>
        <w:t xml:space="preserve"> режим конденсатопитательного тракта применяется для котлов СКП. Он обеспечивает поддержание рН = (6</w:t>
      </w:r>
      <w:r>
        <w:rPr>
          <w:sz w:val="26"/>
        </w:rPr>
        <w:t>,9-7,3</w:t>
      </w:r>
      <w:r>
        <w:rPr>
          <w:sz w:val="28"/>
        </w:rPr>
        <w:t>), что достигается за счет выбора оптимального соотношения анионита и катионита в ФСД (обы</w:t>
      </w:r>
      <w:r>
        <w:rPr>
          <w:sz w:val="28"/>
        </w:rPr>
        <w:t>ч</w:t>
      </w:r>
      <w:r>
        <w:rPr>
          <w:sz w:val="28"/>
        </w:rPr>
        <w:t>но 1:1-1:2) или засчет дозирования микроколичеств аммиака в конденсат, в который после конденсатоочистки вводят окислитель - газообразный кисл</w:t>
      </w:r>
      <w:r>
        <w:rPr>
          <w:sz w:val="28"/>
        </w:rPr>
        <w:t>о</w:t>
      </w:r>
      <w:r>
        <w:rPr>
          <w:sz w:val="28"/>
        </w:rPr>
        <w:lastRenderedPageBreak/>
        <w:t xml:space="preserve">род или перекись водорода. Обязательными условиями применения этого режима являются: высокая чистота воды и отказ от применения латунных ПНД. </w:t>
      </w:r>
    </w:p>
    <w:p w:rsidR="00752331" w:rsidRDefault="00752331" w:rsidP="001D7C8A">
      <w:pPr>
        <w:pStyle w:val="2"/>
        <w:tabs>
          <w:tab w:val="left" w:pos="709"/>
        </w:tabs>
        <w:spacing w:before="0" w:after="0" w:line="276" w:lineRule="auto"/>
        <w:ind w:firstLine="709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Цель работы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Изучить особенности ведения вводно-химического режима на блоках ТЭС с прямоточными котлами давлением 24 МПа и с барабанными котлами давлением 14 МПа.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>Лабораторное задание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1. На примере двух тепловых электростанций (ТЭС с прямоточными котлами давлением 24 МПа и ТЭС с барабанными котлами давлением 14 МПа) установить, как влияют на выбор ВХР состав основного оборудования ТЭС и вид применяемых конструкционных материалов. 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2. Подобрать необходимые реагенты и определить места их ввода на схеме контроля за водно-химическим режимом энергоблока.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3. Ознакомиться с нормами ПТЭ своего ВХР (см. приложения 1 и 2) и в случае их нарушения принять меры по корректировке режима.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>Методика проведения лабораторной работы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Программное обеспечение данной лабораторной работы функционир</w:t>
      </w:r>
      <w:r>
        <w:rPr>
          <w:sz w:val="28"/>
        </w:rPr>
        <w:t>у</w:t>
      </w:r>
      <w:r>
        <w:rPr>
          <w:sz w:val="28"/>
        </w:rPr>
        <w:t xml:space="preserve">ет в программе-оболочке </w:t>
      </w:r>
      <w:r>
        <w:rPr>
          <w:sz w:val="28"/>
          <w:lang w:val="en-US"/>
        </w:rPr>
        <w:t>TBT</w:t>
      </w:r>
      <w:r>
        <w:rPr>
          <w:sz w:val="28"/>
        </w:rPr>
        <w:t xml:space="preserve"> </w:t>
      </w:r>
      <w:r>
        <w:rPr>
          <w:sz w:val="28"/>
          <w:lang w:val="en-US"/>
        </w:rPr>
        <w:t>Shell</w:t>
      </w:r>
      <w:r>
        <w:rPr>
          <w:sz w:val="28"/>
        </w:rPr>
        <w:t>, поэтому перед началом работы необх</w:t>
      </w:r>
      <w:r>
        <w:rPr>
          <w:sz w:val="28"/>
        </w:rPr>
        <w:t>о</w:t>
      </w:r>
      <w:r>
        <w:rPr>
          <w:sz w:val="28"/>
        </w:rPr>
        <w:t>димо: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- запустить программу </w:t>
      </w:r>
      <w:r>
        <w:rPr>
          <w:sz w:val="28"/>
          <w:lang w:val="en-US"/>
        </w:rPr>
        <w:t>TBT</w:t>
      </w:r>
      <w:r>
        <w:rPr>
          <w:sz w:val="28"/>
        </w:rPr>
        <w:t xml:space="preserve"> </w:t>
      </w:r>
      <w:r>
        <w:rPr>
          <w:sz w:val="28"/>
          <w:lang w:val="en-US"/>
        </w:rPr>
        <w:t>Shell</w:t>
      </w:r>
      <w:r>
        <w:rPr>
          <w:sz w:val="28"/>
        </w:rPr>
        <w:t xml:space="preserve"> и далее, нажав клавишу «Выбрать р</w:t>
      </w:r>
      <w:r>
        <w:rPr>
          <w:sz w:val="28"/>
        </w:rPr>
        <w:t>е</w:t>
      </w:r>
      <w:r>
        <w:rPr>
          <w:sz w:val="28"/>
        </w:rPr>
        <w:t xml:space="preserve">сурс», перейти к следующему окну </w:t>
      </w:r>
      <w:r>
        <w:rPr>
          <w:sz w:val="28"/>
          <w:lang w:val="en-US"/>
        </w:rPr>
        <w:t>TBT</w:t>
      </w:r>
      <w:r>
        <w:rPr>
          <w:sz w:val="28"/>
        </w:rPr>
        <w:t xml:space="preserve"> </w:t>
      </w:r>
      <w:r>
        <w:rPr>
          <w:sz w:val="28"/>
          <w:lang w:val="en-US"/>
        </w:rPr>
        <w:t>Shell</w:t>
      </w:r>
      <w:r>
        <w:rPr>
          <w:sz w:val="28"/>
        </w:rPr>
        <w:t>;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- в окне «Выбор информационного ресурса» выбрать ресурс «Эле</w:t>
      </w:r>
      <w:r>
        <w:rPr>
          <w:sz w:val="28"/>
        </w:rPr>
        <w:t>к</w:t>
      </w:r>
      <w:r>
        <w:rPr>
          <w:sz w:val="28"/>
        </w:rPr>
        <w:t>тронная энциклопедия энергетики» и нажав клавишу, «Открыть ресурс», п</w:t>
      </w:r>
      <w:r>
        <w:rPr>
          <w:sz w:val="28"/>
        </w:rPr>
        <w:t>е</w:t>
      </w:r>
      <w:r>
        <w:rPr>
          <w:sz w:val="28"/>
        </w:rPr>
        <w:t xml:space="preserve">рейти к следующему окну </w:t>
      </w:r>
      <w:r>
        <w:rPr>
          <w:sz w:val="28"/>
          <w:lang w:val="en-US"/>
        </w:rPr>
        <w:t>TBT</w:t>
      </w:r>
      <w:r>
        <w:rPr>
          <w:sz w:val="28"/>
        </w:rPr>
        <w:t xml:space="preserve"> </w:t>
      </w:r>
      <w:r>
        <w:rPr>
          <w:sz w:val="28"/>
          <w:lang w:val="en-US"/>
        </w:rPr>
        <w:t>Shell</w:t>
      </w:r>
      <w:r>
        <w:rPr>
          <w:sz w:val="28"/>
        </w:rPr>
        <w:t>;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- в окне «Выбор обучающего курса» выбрать курс «Водно-химический режим» и далее последовательно выбрать «Имитационные тренажеры», «Кондиционирование теплоносителей», «Лабораторная работа выбор водно-хими</w:t>
      </w:r>
      <w:r>
        <w:rPr>
          <w:sz w:val="28"/>
        </w:rPr>
        <w:softHyphen/>
        <w:t>ческого режима ТЭС»;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- в следующем окне по рекомендациям преподавателя ввести номер в</w:t>
      </w:r>
      <w:r>
        <w:rPr>
          <w:sz w:val="28"/>
        </w:rPr>
        <w:t>а</w:t>
      </w:r>
      <w:r>
        <w:rPr>
          <w:sz w:val="28"/>
        </w:rPr>
        <w:t xml:space="preserve">рианта и перейти к выполнению </w:t>
      </w:r>
      <w:r>
        <w:rPr>
          <w:b/>
          <w:sz w:val="28"/>
        </w:rPr>
        <w:t>первого задания</w:t>
      </w:r>
      <w:r>
        <w:rPr>
          <w:sz w:val="28"/>
        </w:rPr>
        <w:t xml:space="preserve"> лабораторной работы.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rPr>
          <w:sz w:val="28"/>
        </w:rPr>
      </w:pPr>
      <w:r>
        <w:rPr>
          <w:sz w:val="28"/>
        </w:rPr>
        <w:t>После загрузки заставки с названием лабораторной работы необход</w:t>
      </w:r>
      <w:r>
        <w:rPr>
          <w:sz w:val="28"/>
        </w:rPr>
        <w:t>и</w:t>
      </w:r>
      <w:r>
        <w:rPr>
          <w:sz w:val="28"/>
        </w:rPr>
        <w:t>мо: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rPr>
          <w:sz w:val="28"/>
        </w:rPr>
      </w:pPr>
      <w:r>
        <w:rPr>
          <w:sz w:val="28"/>
        </w:rPr>
        <w:t>1. Нажать клавишу «</w:t>
      </w:r>
      <w:r>
        <w:rPr>
          <w:sz w:val="28"/>
          <w:lang w:val="en-US"/>
        </w:rPr>
        <w:t>Enter</w:t>
      </w:r>
      <w:r>
        <w:rPr>
          <w:sz w:val="28"/>
        </w:rPr>
        <w:t>», прочитать лабораторное задание и после повторного нажатия клавиши «</w:t>
      </w:r>
      <w:r>
        <w:rPr>
          <w:sz w:val="28"/>
          <w:lang w:val="en-US"/>
        </w:rPr>
        <w:t>Enter</w:t>
      </w:r>
      <w:r>
        <w:rPr>
          <w:sz w:val="28"/>
        </w:rPr>
        <w:t>» загрузить схему химконтроля энерг</w:t>
      </w:r>
      <w:r>
        <w:rPr>
          <w:sz w:val="28"/>
        </w:rPr>
        <w:t>о</w:t>
      </w:r>
      <w:r>
        <w:rPr>
          <w:sz w:val="28"/>
        </w:rPr>
        <w:t>блока;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rPr>
          <w:sz w:val="28"/>
        </w:rPr>
      </w:pPr>
      <w:r>
        <w:rPr>
          <w:sz w:val="28"/>
        </w:rPr>
        <w:t>2. Изучить схему контроля за водно-химическим режимом энергобл</w:t>
      </w:r>
      <w:r>
        <w:rPr>
          <w:sz w:val="28"/>
        </w:rPr>
        <w:t>о</w:t>
      </w:r>
      <w:r>
        <w:rPr>
          <w:sz w:val="28"/>
        </w:rPr>
        <w:t>ка;</w:t>
      </w:r>
    </w:p>
    <w:p w:rsidR="00752331" w:rsidRDefault="00C3337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rPr>
          <w:sz w:val="28"/>
        </w:rPr>
      </w:pPr>
      <w:r>
        <w:rPr>
          <w:noProof/>
          <w:sz w:val="28"/>
        </w:rPr>
        <w:lastRenderedPageBreak/>
        <w:pict>
          <v:oval id="Овал 36" o:spid="_x0000_s1051" style="position:absolute;left:0;text-align:left;margin-left:135pt;margin-top:20.4pt;width:27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" o:allowincell="f" fillcolor="lime">
            <v:textbox inset="0,0,0,0">
              <w:txbxContent>
                <w:p w:rsidR="0041002E" w:rsidRDefault="0041002E" w:rsidP="00752331">
                  <w:pPr>
                    <w:spacing w:line="440" w:lineRule="exact"/>
                    <w:jc w:val="center"/>
                    <w:rPr>
                      <w:b/>
                      <w:color w:val="FFFFFF"/>
                      <w:sz w:val="52"/>
                      <w:lang w:val="en-US"/>
                    </w:rPr>
                  </w:pPr>
                  <w:r>
                    <w:rPr>
                      <w:b/>
                      <w:color w:val="FFFFFF"/>
                      <w:sz w:val="52"/>
                      <w:lang w:val="en-US"/>
                    </w:rPr>
                    <w:t>i</w:t>
                  </w:r>
                </w:p>
                <w:p w:rsidR="0041002E" w:rsidRDefault="0041002E" w:rsidP="00752331">
                  <w:pPr>
                    <w:rPr>
                      <w:b/>
                      <w:sz w:val="96"/>
                      <w:lang w:val="en-US"/>
                    </w:rPr>
                  </w:pPr>
                </w:p>
                <w:p w:rsidR="0041002E" w:rsidRDefault="0041002E" w:rsidP="00752331">
                  <w:pPr>
                    <w:rPr>
                      <w:b/>
                      <w:sz w:val="96"/>
                      <w:lang w:val="en-US"/>
                    </w:rPr>
                  </w:pPr>
                </w:p>
                <w:p w:rsidR="0041002E" w:rsidRDefault="0041002E" w:rsidP="00752331">
                  <w:pPr>
                    <w:rPr>
                      <w:b/>
                      <w:sz w:val="72"/>
                      <w:lang w:val="en-US"/>
                    </w:rPr>
                  </w:pPr>
                </w:p>
                <w:p w:rsidR="0041002E" w:rsidRDefault="0041002E" w:rsidP="00752331">
                  <w:pPr>
                    <w:rPr>
                      <w:b/>
                      <w:sz w:val="96"/>
                      <w:lang w:val="en-US"/>
                    </w:rPr>
                  </w:pPr>
                </w:p>
                <w:p w:rsidR="0041002E" w:rsidRDefault="0041002E" w:rsidP="00752331">
                  <w:pPr>
                    <w:rPr>
                      <w:b/>
                      <w:sz w:val="96"/>
                      <w:lang w:val="en-US"/>
                    </w:rPr>
                  </w:pPr>
                </w:p>
              </w:txbxContent>
            </v:textbox>
          </v:oval>
        </w:pict>
      </w:r>
      <w:r w:rsidR="00752331">
        <w:rPr>
          <w:sz w:val="28"/>
        </w:rPr>
        <w:t>3. Ознакомиться со своим вариантом задания, нажав в нижнем правом углу интерфейса кнопку         ;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rPr>
          <w:sz w:val="28"/>
        </w:rPr>
      </w:pPr>
      <w:r>
        <w:rPr>
          <w:sz w:val="28"/>
        </w:rPr>
        <w:t>4. Нажав кнопку «ВХР», выбрать водно-химический режим ТЭС. Если водно-химический режим выбран правильно, вместо кнопки «ВХР» появл</w:t>
      </w:r>
      <w:r>
        <w:rPr>
          <w:sz w:val="28"/>
        </w:rPr>
        <w:t>я</w:t>
      </w:r>
      <w:r>
        <w:rPr>
          <w:sz w:val="28"/>
        </w:rPr>
        <w:t xml:space="preserve">ется кнопка с изображением зеленой колбы; 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rPr>
          <w:sz w:val="28"/>
        </w:rPr>
      </w:pPr>
      <w:r>
        <w:rPr>
          <w:sz w:val="28"/>
        </w:rPr>
        <w:t>5. Используя  кнопку с изображением зеленой колбы, определить доз</w:t>
      </w:r>
      <w:r>
        <w:rPr>
          <w:sz w:val="28"/>
        </w:rPr>
        <w:t>и</w:t>
      </w:r>
      <w:r>
        <w:rPr>
          <w:sz w:val="28"/>
        </w:rPr>
        <w:t>руемые реагенты. Если реагенты выбраны правильно, в нижней части инте</w:t>
      </w:r>
      <w:r>
        <w:rPr>
          <w:sz w:val="28"/>
        </w:rPr>
        <w:t>р</w:t>
      </w:r>
      <w:r>
        <w:rPr>
          <w:sz w:val="28"/>
        </w:rPr>
        <w:t>фейса появляются кнопки с названиями этих реагентов;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rPr>
          <w:sz w:val="28"/>
        </w:rPr>
      </w:pPr>
      <w:r>
        <w:rPr>
          <w:sz w:val="28"/>
        </w:rPr>
        <w:t>6. Указать места дозирования реагентов, используя кнопки с названи</w:t>
      </w:r>
      <w:r>
        <w:rPr>
          <w:sz w:val="28"/>
        </w:rPr>
        <w:t>я</w:t>
      </w:r>
      <w:r>
        <w:rPr>
          <w:sz w:val="28"/>
        </w:rPr>
        <w:t>ми этих реагентов. Если места дозирования реагентов указаны правильно, кнопки с названиями реагентов исчезают, а вместо кнопки с изображением зеленой колбы появляется кнопка с изображением телефона;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rPr>
          <w:sz w:val="28"/>
        </w:rPr>
      </w:pPr>
      <w:r>
        <w:rPr>
          <w:sz w:val="28"/>
        </w:rPr>
        <w:t>7. Ознакомиться с нормами ПТЭ своего ВХР. Отбирая пробы пара, конденсата, химобессоленной, питательной и котловой воды (синие колбы на схеме ВХР), проверить правильность ведения выбранного ВХР путем сопо</w:t>
      </w:r>
      <w:r>
        <w:rPr>
          <w:sz w:val="28"/>
        </w:rPr>
        <w:t>с</w:t>
      </w:r>
      <w:r>
        <w:rPr>
          <w:sz w:val="28"/>
        </w:rPr>
        <w:t>тавления нормируемых и измеренных технологических показателей качества ВХР;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8. В случае невыполнения норм ПТЭ указать меры по корректировке режима (используя кнопку с изображением телефона). Если ВХР энергоблока нормализовался, кнопка с изображением телефона гаснет. 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9. Нажать кнопку «Завершить работу» и в следующем окне ознак</w:t>
      </w:r>
      <w:r>
        <w:rPr>
          <w:sz w:val="28"/>
        </w:rPr>
        <w:t>о</w:t>
      </w:r>
      <w:r>
        <w:rPr>
          <w:sz w:val="28"/>
        </w:rPr>
        <w:t>миться с результатами работы и показать их преподавателю. Далее, послед</w:t>
      </w:r>
      <w:r>
        <w:rPr>
          <w:sz w:val="28"/>
        </w:rPr>
        <w:t>о</w:t>
      </w:r>
      <w:r>
        <w:rPr>
          <w:sz w:val="28"/>
        </w:rPr>
        <w:t>вательно нажимая кнопки «Следующая страница», «Продолжить», «З</w:t>
      </w:r>
      <w:r>
        <w:rPr>
          <w:sz w:val="28"/>
        </w:rPr>
        <w:t>а</w:t>
      </w:r>
      <w:r>
        <w:rPr>
          <w:sz w:val="28"/>
        </w:rPr>
        <w:t xml:space="preserve">крыть», выйти в окно «Выбор обучающего курса». </w:t>
      </w:r>
      <w:r>
        <w:rPr>
          <w:b/>
          <w:sz w:val="28"/>
        </w:rPr>
        <w:t>Первое задание лабор</w:t>
      </w:r>
      <w:r>
        <w:rPr>
          <w:b/>
          <w:sz w:val="28"/>
        </w:rPr>
        <w:t>а</w:t>
      </w:r>
      <w:r>
        <w:rPr>
          <w:b/>
          <w:sz w:val="28"/>
        </w:rPr>
        <w:t>торной работы считается выполненным.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rPr>
          <w:sz w:val="28"/>
        </w:rPr>
      </w:pPr>
      <w:r>
        <w:rPr>
          <w:sz w:val="28"/>
        </w:rPr>
        <w:t xml:space="preserve">10. Для выполнения </w:t>
      </w:r>
      <w:r>
        <w:rPr>
          <w:b/>
          <w:sz w:val="28"/>
        </w:rPr>
        <w:t>второго задания</w:t>
      </w:r>
      <w:r>
        <w:rPr>
          <w:sz w:val="28"/>
        </w:rPr>
        <w:t xml:space="preserve"> лабораторной работы необход</w:t>
      </w:r>
      <w:r>
        <w:rPr>
          <w:sz w:val="28"/>
        </w:rPr>
        <w:t>и</w:t>
      </w:r>
      <w:r>
        <w:rPr>
          <w:sz w:val="28"/>
        </w:rPr>
        <w:t>мо: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- повторно загрузить информационный ресурс «Лабораторная работа выбор водно-химического режима ТЭС»;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- по рекомендациям преподавателя ввести новый номер варианта;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- повторить действия, указанные в пунктах 1-9. </w:t>
      </w:r>
    </w:p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- перед окончательным завершением работы результаты показать пр</w:t>
      </w:r>
      <w:r>
        <w:rPr>
          <w:sz w:val="28"/>
        </w:rPr>
        <w:t>е</w:t>
      </w:r>
      <w:r>
        <w:rPr>
          <w:sz w:val="28"/>
        </w:rPr>
        <w:t>подавателю.</w:t>
      </w:r>
    </w:p>
    <w:p w:rsidR="00752331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</w:p>
    <w:p w:rsidR="00752331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</w:p>
    <w:p w:rsidR="00752331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</w:p>
    <w:p w:rsidR="00752331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</w:p>
    <w:p w:rsidR="00752331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</w:p>
    <w:p w:rsidR="00752331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</w:p>
    <w:p w:rsidR="00752331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</w:p>
    <w:p w:rsidR="00752331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</w:p>
    <w:p w:rsidR="00752331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</w:p>
    <w:p w:rsidR="00752331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</w:p>
    <w:p w:rsidR="00752331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</w:rPr>
      </w:pPr>
    </w:p>
    <w:p w:rsidR="00752331" w:rsidRPr="00B63877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center"/>
        <w:rPr>
          <w:b/>
          <w:caps/>
          <w:sz w:val="28"/>
          <w:szCs w:val="28"/>
        </w:rPr>
      </w:pPr>
      <w:r w:rsidRPr="00B63877">
        <w:rPr>
          <w:b/>
          <w:caps/>
          <w:sz w:val="28"/>
          <w:szCs w:val="28"/>
        </w:rPr>
        <w:t>Приложения</w:t>
      </w:r>
    </w:p>
    <w:p w:rsidR="00752331" w:rsidRPr="000E4BEA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right"/>
        <w:rPr>
          <w:sz w:val="26"/>
          <w:szCs w:val="26"/>
        </w:rPr>
      </w:pPr>
      <w:r w:rsidRPr="000E4BEA">
        <w:rPr>
          <w:sz w:val="26"/>
          <w:szCs w:val="26"/>
        </w:rPr>
        <w:t>Таблица П1.1</w:t>
      </w:r>
    </w:p>
    <w:p w:rsidR="00752331" w:rsidRPr="00804522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center"/>
      </w:pPr>
      <w:r w:rsidRPr="00804522">
        <w:t>Качество пара прямоточных котлов СКП (по требованиям ПТЭ)</w:t>
      </w:r>
    </w:p>
    <w:tbl>
      <w:tblPr>
        <w:tblW w:w="867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93"/>
        <w:gridCol w:w="1620"/>
        <w:gridCol w:w="1863"/>
      </w:tblGrid>
      <w:tr w:rsidR="00752331" w:rsidRPr="00804522" w:rsidTr="001D7C8A">
        <w:tc>
          <w:tcPr>
            <w:tcW w:w="5193" w:type="dxa"/>
          </w:tcPr>
          <w:p w:rsidR="00752331" w:rsidRPr="00804522" w:rsidRDefault="00752331" w:rsidP="001D7C8A">
            <w:pPr>
              <w:tabs>
                <w:tab w:val="left" w:pos="17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</w:pPr>
            <w:r w:rsidRPr="00804522">
              <w:t>Нормируемый показатель качества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Размерность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Числ. значение</w:t>
            </w:r>
          </w:p>
        </w:tc>
      </w:tr>
      <w:tr w:rsidR="00752331" w:rsidRPr="00804522" w:rsidTr="001D7C8A">
        <w:tc>
          <w:tcPr>
            <w:tcW w:w="5193" w:type="dxa"/>
          </w:tcPr>
          <w:p w:rsidR="00752331" w:rsidRPr="00804522" w:rsidRDefault="00752331" w:rsidP="001D7C8A">
            <w:pPr>
              <w:tabs>
                <w:tab w:val="left" w:pos="17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</w:pPr>
            <w:r w:rsidRPr="00804522">
              <w:t>Соединения натрия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мкг/дм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более 5</w:t>
            </w:r>
          </w:p>
        </w:tc>
      </w:tr>
      <w:tr w:rsidR="00752331" w:rsidRPr="00804522" w:rsidTr="001D7C8A">
        <w:tc>
          <w:tcPr>
            <w:tcW w:w="5193" w:type="dxa"/>
          </w:tcPr>
          <w:p w:rsidR="00752331" w:rsidRPr="00804522" w:rsidRDefault="00752331" w:rsidP="001D7C8A">
            <w:pPr>
              <w:tabs>
                <w:tab w:val="left" w:pos="17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rPr>
                <w:vertAlign w:val="subscript"/>
              </w:rPr>
            </w:pPr>
            <w:r w:rsidRPr="00804522">
              <w:t xml:space="preserve">Кремниевая кислота в пересчете на </w:t>
            </w:r>
            <w:r w:rsidRPr="00804522">
              <w:rPr>
                <w:lang w:val="en-US"/>
              </w:rPr>
              <w:t>SiO</w:t>
            </w:r>
            <w:r w:rsidRPr="00804522">
              <w:rPr>
                <w:vertAlign w:val="subscript"/>
              </w:rPr>
              <w:t>2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мкг/дм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более 15</w:t>
            </w:r>
          </w:p>
        </w:tc>
      </w:tr>
      <w:tr w:rsidR="00752331" w:rsidRPr="00804522" w:rsidTr="001D7C8A">
        <w:tc>
          <w:tcPr>
            <w:tcW w:w="5193" w:type="dxa"/>
          </w:tcPr>
          <w:p w:rsidR="00752331" w:rsidRPr="00804522" w:rsidRDefault="00752331" w:rsidP="001D7C8A">
            <w:pPr>
              <w:tabs>
                <w:tab w:val="left" w:pos="17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</w:pPr>
            <w:r w:rsidRPr="00804522">
              <w:t>Удельная электрическая проводимость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мкСм/см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более 0,3</w:t>
            </w:r>
          </w:p>
        </w:tc>
      </w:tr>
      <w:tr w:rsidR="00752331" w:rsidRPr="00804522" w:rsidTr="001D7C8A">
        <w:tc>
          <w:tcPr>
            <w:tcW w:w="5193" w:type="dxa"/>
          </w:tcPr>
          <w:p w:rsidR="00752331" w:rsidRPr="00804522" w:rsidRDefault="00752331" w:rsidP="001D7C8A">
            <w:pPr>
              <w:tabs>
                <w:tab w:val="left" w:pos="17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</w:pPr>
            <w:r w:rsidRPr="00804522">
              <w:t>рН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-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менее 7,5</w:t>
            </w:r>
          </w:p>
        </w:tc>
      </w:tr>
      <w:tr w:rsidR="00752331" w:rsidRPr="00804522" w:rsidTr="001D7C8A">
        <w:trPr>
          <w:trHeight w:val="434"/>
        </w:trPr>
        <w:tc>
          <w:tcPr>
            <w:tcW w:w="5193" w:type="dxa"/>
          </w:tcPr>
          <w:p w:rsidR="00752331" w:rsidRPr="00804522" w:rsidRDefault="00752331" w:rsidP="001D7C8A">
            <w:pPr>
              <w:tabs>
                <w:tab w:val="left" w:pos="17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</w:pPr>
            <w:r w:rsidRPr="00804522">
              <w:t>рН при нейтрально-кислородном режиме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-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менее 6,5</w:t>
            </w:r>
          </w:p>
        </w:tc>
      </w:tr>
    </w:tbl>
    <w:p w:rsidR="00752331" w:rsidRPr="00804522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360" w:lineRule="auto"/>
        <w:ind w:firstLine="284"/>
        <w:jc w:val="center"/>
      </w:pPr>
    </w:p>
    <w:p w:rsidR="00752331" w:rsidRPr="00804522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360" w:lineRule="auto"/>
        <w:ind w:firstLine="284"/>
        <w:jc w:val="right"/>
      </w:pPr>
      <w:r w:rsidRPr="00804522">
        <w:t>Таблица П1.2</w:t>
      </w:r>
    </w:p>
    <w:p w:rsidR="00752331" w:rsidRPr="00804522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360" w:lineRule="auto"/>
        <w:ind w:firstLine="284"/>
        <w:jc w:val="center"/>
      </w:pPr>
      <w:r w:rsidRPr="00804522">
        <w:t>Конденсат турбин ТЭС с прямоточными котлами СКП (по требованиям ПТЭ)</w:t>
      </w:r>
    </w:p>
    <w:tbl>
      <w:tblPr>
        <w:tblW w:w="867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93"/>
        <w:gridCol w:w="1620"/>
        <w:gridCol w:w="1863"/>
      </w:tblGrid>
      <w:tr w:rsidR="00752331" w:rsidRPr="00804522" w:rsidTr="001D7C8A">
        <w:tc>
          <w:tcPr>
            <w:tcW w:w="5193" w:type="dxa"/>
          </w:tcPr>
          <w:p w:rsidR="00752331" w:rsidRPr="00804522" w:rsidRDefault="00752331" w:rsidP="001D7C8A">
            <w:pPr>
              <w:tabs>
                <w:tab w:val="left" w:pos="318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both"/>
            </w:pPr>
            <w:r w:rsidRPr="00804522">
              <w:t>Нормируемый показатель качества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Размерность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Числ. значение</w:t>
            </w:r>
          </w:p>
        </w:tc>
      </w:tr>
      <w:tr w:rsidR="00752331" w:rsidRPr="00804522" w:rsidTr="001D7C8A">
        <w:tc>
          <w:tcPr>
            <w:tcW w:w="5193" w:type="dxa"/>
          </w:tcPr>
          <w:p w:rsidR="00752331" w:rsidRPr="00804522" w:rsidRDefault="00752331" w:rsidP="001D7C8A">
            <w:pPr>
              <w:tabs>
                <w:tab w:val="left" w:pos="318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both"/>
            </w:pPr>
            <w:r w:rsidRPr="00804522">
              <w:t>Общая жесткость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мкг-экв/дм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более 0,5</w:t>
            </w:r>
          </w:p>
        </w:tc>
      </w:tr>
      <w:tr w:rsidR="00752331" w:rsidRPr="00804522" w:rsidTr="001D7C8A">
        <w:tc>
          <w:tcPr>
            <w:tcW w:w="5193" w:type="dxa"/>
          </w:tcPr>
          <w:p w:rsidR="00752331" w:rsidRPr="00804522" w:rsidRDefault="00752331" w:rsidP="001D7C8A">
            <w:pPr>
              <w:tabs>
                <w:tab w:val="left" w:pos="318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both"/>
            </w:pPr>
            <w:r w:rsidRPr="00804522">
              <w:t>Удельная электрическая проводимость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мкСм/см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более 0,5</w:t>
            </w:r>
          </w:p>
        </w:tc>
      </w:tr>
      <w:tr w:rsidR="00752331" w:rsidRPr="00804522" w:rsidTr="001D7C8A">
        <w:tc>
          <w:tcPr>
            <w:tcW w:w="5193" w:type="dxa"/>
          </w:tcPr>
          <w:p w:rsidR="00752331" w:rsidRPr="00804522" w:rsidRDefault="00752331" w:rsidP="001D7C8A">
            <w:pPr>
              <w:tabs>
                <w:tab w:val="left" w:pos="318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both"/>
            </w:pPr>
            <w:r w:rsidRPr="00804522">
              <w:t>Растворенный кислород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мкг/дм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более 20</w:t>
            </w:r>
          </w:p>
        </w:tc>
      </w:tr>
    </w:tbl>
    <w:p w:rsidR="00752331" w:rsidRPr="00804522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360" w:lineRule="auto"/>
        <w:ind w:firstLine="284"/>
        <w:jc w:val="center"/>
      </w:pPr>
    </w:p>
    <w:p w:rsidR="00752331" w:rsidRPr="00804522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360" w:lineRule="auto"/>
        <w:ind w:firstLine="284"/>
        <w:jc w:val="right"/>
      </w:pPr>
      <w:r w:rsidRPr="00804522">
        <w:t>Таблица П1.3</w:t>
      </w:r>
    </w:p>
    <w:p w:rsidR="00752331" w:rsidRPr="00804522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360" w:lineRule="auto"/>
        <w:ind w:firstLine="284"/>
        <w:jc w:val="center"/>
      </w:pPr>
      <w:r w:rsidRPr="00804522">
        <w:t>Обессоленная вода для подпитки прямоточных котлов СКП (по требованиям ПТЭ)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31"/>
        <w:gridCol w:w="1620"/>
        <w:gridCol w:w="1863"/>
      </w:tblGrid>
      <w:tr w:rsidR="00752331" w:rsidRPr="00804522" w:rsidTr="001D7C8A">
        <w:tc>
          <w:tcPr>
            <w:tcW w:w="5731" w:type="dxa"/>
          </w:tcPr>
          <w:p w:rsidR="00752331" w:rsidRPr="00804522" w:rsidRDefault="00752331" w:rsidP="001D7C8A">
            <w:pPr>
              <w:tabs>
                <w:tab w:val="left" w:pos="17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both"/>
            </w:pPr>
            <w:r w:rsidRPr="00804522">
              <w:t>Нормируемый показатель качества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369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Размерность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Числ. значение</w:t>
            </w:r>
          </w:p>
        </w:tc>
      </w:tr>
      <w:tr w:rsidR="00752331" w:rsidRPr="00804522" w:rsidTr="001D7C8A">
        <w:tc>
          <w:tcPr>
            <w:tcW w:w="5731" w:type="dxa"/>
          </w:tcPr>
          <w:p w:rsidR="00752331" w:rsidRPr="00804522" w:rsidRDefault="00752331" w:rsidP="001D7C8A">
            <w:pPr>
              <w:tabs>
                <w:tab w:val="left" w:pos="17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both"/>
            </w:pPr>
            <w:r w:rsidRPr="00804522">
              <w:t>Общая жесткость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мкг-экв/дм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более 0,2</w:t>
            </w:r>
          </w:p>
        </w:tc>
      </w:tr>
      <w:tr w:rsidR="00752331" w:rsidRPr="00804522" w:rsidTr="001D7C8A">
        <w:tc>
          <w:tcPr>
            <w:tcW w:w="5731" w:type="dxa"/>
          </w:tcPr>
          <w:p w:rsidR="00752331" w:rsidRPr="00804522" w:rsidRDefault="00752331" w:rsidP="001D7C8A">
            <w:pPr>
              <w:tabs>
                <w:tab w:val="left" w:pos="17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both"/>
            </w:pPr>
            <w:r w:rsidRPr="00804522">
              <w:t>Соединения натрия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мкг/дм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более 15</w:t>
            </w:r>
          </w:p>
        </w:tc>
      </w:tr>
      <w:tr w:rsidR="00752331" w:rsidRPr="00804522" w:rsidTr="001D7C8A">
        <w:tc>
          <w:tcPr>
            <w:tcW w:w="5731" w:type="dxa"/>
          </w:tcPr>
          <w:p w:rsidR="00752331" w:rsidRPr="00804522" w:rsidRDefault="00752331" w:rsidP="001D7C8A">
            <w:pPr>
              <w:tabs>
                <w:tab w:val="left" w:pos="17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both"/>
              <w:rPr>
                <w:vertAlign w:val="subscript"/>
              </w:rPr>
            </w:pPr>
            <w:r w:rsidRPr="00804522">
              <w:t xml:space="preserve">Кремниевая кислота в пересчете на </w:t>
            </w:r>
            <w:r w:rsidRPr="00804522">
              <w:rPr>
                <w:lang w:val="en-US"/>
              </w:rPr>
              <w:t>SiO</w:t>
            </w:r>
            <w:r w:rsidRPr="00804522">
              <w:rPr>
                <w:vertAlign w:val="subscript"/>
              </w:rPr>
              <w:t>2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мкг/дм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более 20</w:t>
            </w:r>
          </w:p>
        </w:tc>
      </w:tr>
      <w:tr w:rsidR="00752331" w:rsidRPr="00804522" w:rsidTr="001D7C8A">
        <w:tc>
          <w:tcPr>
            <w:tcW w:w="5731" w:type="dxa"/>
          </w:tcPr>
          <w:p w:rsidR="00752331" w:rsidRPr="00804522" w:rsidRDefault="00752331" w:rsidP="001D7C8A">
            <w:pPr>
              <w:tabs>
                <w:tab w:val="left" w:pos="17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both"/>
            </w:pPr>
            <w:r w:rsidRPr="00804522">
              <w:t>Удельная электрическая проводимость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мкСм/см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более 0,5</w:t>
            </w:r>
          </w:p>
        </w:tc>
      </w:tr>
    </w:tbl>
    <w:p w:rsidR="00752331" w:rsidRPr="00804522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360" w:lineRule="auto"/>
        <w:ind w:firstLine="284"/>
        <w:jc w:val="center"/>
      </w:pPr>
    </w:p>
    <w:p w:rsidR="00752331" w:rsidRPr="00804522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360" w:lineRule="auto"/>
        <w:ind w:firstLine="284"/>
        <w:jc w:val="right"/>
      </w:pPr>
      <w:r w:rsidRPr="00804522">
        <w:t>Таблица П1.4</w:t>
      </w:r>
    </w:p>
    <w:p w:rsidR="00752331" w:rsidRPr="00804522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360" w:lineRule="auto"/>
        <w:ind w:firstLine="284"/>
        <w:jc w:val="center"/>
      </w:pPr>
      <w:r w:rsidRPr="00804522">
        <w:t>Питательная вода прямоточных котлов СКП (по требованиям ПТЭ)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31"/>
        <w:gridCol w:w="1620"/>
        <w:gridCol w:w="1863"/>
      </w:tblGrid>
      <w:tr w:rsidR="00752331" w:rsidRPr="00804522" w:rsidTr="001D7C8A">
        <w:tc>
          <w:tcPr>
            <w:tcW w:w="5731" w:type="dxa"/>
          </w:tcPr>
          <w:p w:rsidR="00752331" w:rsidRPr="00804522" w:rsidRDefault="00752331" w:rsidP="001D7C8A">
            <w:pPr>
              <w:tabs>
                <w:tab w:val="left" w:pos="17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both"/>
            </w:pPr>
            <w:r w:rsidRPr="00804522">
              <w:t>Нормируемый показатель качества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8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Размерность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Числ. значение</w:t>
            </w:r>
          </w:p>
        </w:tc>
      </w:tr>
      <w:tr w:rsidR="00752331" w:rsidRPr="00804522" w:rsidTr="001D7C8A">
        <w:tc>
          <w:tcPr>
            <w:tcW w:w="5731" w:type="dxa"/>
          </w:tcPr>
          <w:p w:rsidR="00752331" w:rsidRPr="00804522" w:rsidRDefault="00752331" w:rsidP="001D7C8A">
            <w:pPr>
              <w:tabs>
                <w:tab w:val="left" w:pos="17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both"/>
            </w:pPr>
            <w:r w:rsidRPr="00804522">
              <w:t>Общая жесткость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8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мкг-экв/дм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более 0,2</w:t>
            </w:r>
          </w:p>
        </w:tc>
      </w:tr>
      <w:tr w:rsidR="00752331" w:rsidRPr="00804522" w:rsidTr="001D7C8A">
        <w:tc>
          <w:tcPr>
            <w:tcW w:w="5731" w:type="dxa"/>
          </w:tcPr>
          <w:p w:rsidR="00752331" w:rsidRPr="00804522" w:rsidRDefault="00752331" w:rsidP="001D7C8A">
            <w:pPr>
              <w:tabs>
                <w:tab w:val="left" w:pos="17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both"/>
            </w:pPr>
            <w:r w:rsidRPr="00804522">
              <w:t>Соединения натрия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8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мкг/дм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более 5</w:t>
            </w:r>
          </w:p>
        </w:tc>
      </w:tr>
      <w:tr w:rsidR="00752331" w:rsidRPr="00804522" w:rsidTr="001D7C8A">
        <w:tc>
          <w:tcPr>
            <w:tcW w:w="5731" w:type="dxa"/>
          </w:tcPr>
          <w:p w:rsidR="00752331" w:rsidRPr="00804522" w:rsidRDefault="00752331" w:rsidP="001D7C8A">
            <w:pPr>
              <w:tabs>
                <w:tab w:val="left" w:pos="17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both"/>
              <w:rPr>
                <w:vertAlign w:val="subscript"/>
              </w:rPr>
            </w:pPr>
            <w:r w:rsidRPr="00804522">
              <w:t xml:space="preserve">Кремниевая кислота в пересчете на </w:t>
            </w:r>
            <w:r w:rsidRPr="00804522">
              <w:rPr>
                <w:lang w:val="en-US"/>
              </w:rPr>
              <w:t>SiO</w:t>
            </w:r>
            <w:r w:rsidRPr="00804522">
              <w:rPr>
                <w:vertAlign w:val="subscript"/>
              </w:rPr>
              <w:t>2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8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мкг/дм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более 15</w:t>
            </w:r>
          </w:p>
        </w:tc>
      </w:tr>
      <w:tr w:rsidR="00752331" w:rsidRPr="00804522" w:rsidTr="001D7C8A">
        <w:tc>
          <w:tcPr>
            <w:tcW w:w="5731" w:type="dxa"/>
          </w:tcPr>
          <w:p w:rsidR="00752331" w:rsidRPr="00804522" w:rsidRDefault="00752331" w:rsidP="001D7C8A">
            <w:pPr>
              <w:tabs>
                <w:tab w:val="left" w:pos="17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both"/>
            </w:pPr>
            <w:r w:rsidRPr="00804522">
              <w:t>Нормируемый показатель качества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228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Размерность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Числ. значение</w:t>
            </w:r>
          </w:p>
        </w:tc>
      </w:tr>
      <w:tr w:rsidR="00752331" w:rsidRPr="00804522" w:rsidTr="001D7C8A">
        <w:tc>
          <w:tcPr>
            <w:tcW w:w="5731" w:type="dxa"/>
          </w:tcPr>
          <w:p w:rsidR="00752331" w:rsidRPr="00804522" w:rsidRDefault="00752331" w:rsidP="001D7C8A">
            <w:pPr>
              <w:tabs>
                <w:tab w:val="left" w:pos="17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both"/>
            </w:pPr>
            <w:r w:rsidRPr="00804522">
              <w:t>Удельная электрическая проводимость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228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мкСм/см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более 0,3</w:t>
            </w:r>
          </w:p>
        </w:tc>
      </w:tr>
      <w:tr w:rsidR="00752331" w:rsidRPr="00804522" w:rsidTr="001D7C8A">
        <w:tc>
          <w:tcPr>
            <w:tcW w:w="5731" w:type="dxa"/>
          </w:tcPr>
          <w:p w:rsidR="00752331" w:rsidRPr="00804522" w:rsidRDefault="00752331" w:rsidP="001D7C8A">
            <w:pPr>
              <w:tabs>
                <w:tab w:val="left" w:pos="17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both"/>
            </w:pPr>
            <w:r w:rsidRPr="00804522">
              <w:lastRenderedPageBreak/>
              <w:t>Соединения железа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228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  <w:rPr>
                <w:vertAlign w:val="superscript"/>
              </w:rPr>
            </w:pPr>
            <w:r w:rsidRPr="00804522">
              <w:t>мкг/дм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более 10</w:t>
            </w:r>
          </w:p>
        </w:tc>
      </w:tr>
      <w:tr w:rsidR="00752331" w:rsidRPr="00804522" w:rsidTr="001D7C8A">
        <w:trPr>
          <w:trHeight w:val="837"/>
        </w:trPr>
        <w:tc>
          <w:tcPr>
            <w:tcW w:w="5731" w:type="dxa"/>
          </w:tcPr>
          <w:p w:rsidR="00752331" w:rsidRPr="00804522" w:rsidRDefault="00752331" w:rsidP="001D7C8A">
            <w:pPr>
              <w:tabs>
                <w:tab w:val="left" w:pos="17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both"/>
            </w:pPr>
            <w:r w:rsidRPr="00804522">
              <w:t>Соединения меди в воде перед деаэратором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228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мкг/дм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более 5</w:t>
            </w:r>
          </w:p>
        </w:tc>
      </w:tr>
      <w:tr w:rsidR="00752331" w:rsidRPr="00804522" w:rsidTr="001D7C8A">
        <w:tc>
          <w:tcPr>
            <w:tcW w:w="5731" w:type="dxa"/>
          </w:tcPr>
          <w:p w:rsidR="00752331" w:rsidRPr="00804522" w:rsidRDefault="00752331" w:rsidP="001D7C8A">
            <w:pPr>
              <w:tabs>
                <w:tab w:val="left" w:pos="17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both"/>
            </w:pPr>
            <w:r w:rsidRPr="00804522">
              <w:t>Растворенный кислород в воде после деаэратора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228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мкг/дм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более 10</w:t>
            </w:r>
          </w:p>
        </w:tc>
      </w:tr>
      <w:tr w:rsidR="00752331" w:rsidRPr="00804522" w:rsidTr="001D7C8A">
        <w:tc>
          <w:tcPr>
            <w:tcW w:w="5731" w:type="dxa"/>
          </w:tcPr>
          <w:p w:rsidR="00752331" w:rsidRPr="00804522" w:rsidRDefault="00752331" w:rsidP="001D7C8A">
            <w:pPr>
              <w:tabs>
                <w:tab w:val="left" w:pos="17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both"/>
            </w:pPr>
            <w:r w:rsidRPr="00804522">
              <w:t>Растворенный кислород при кислородном режиме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228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мкг/дм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100-400</w:t>
            </w:r>
          </w:p>
        </w:tc>
      </w:tr>
      <w:tr w:rsidR="00752331" w:rsidRPr="00804522" w:rsidTr="001D7C8A">
        <w:tc>
          <w:tcPr>
            <w:tcW w:w="5731" w:type="dxa"/>
          </w:tcPr>
          <w:p w:rsidR="00752331" w:rsidRPr="00804522" w:rsidRDefault="00752331" w:rsidP="001D7C8A">
            <w:pPr>
              <w:tabs>
                <w:tab w:val="left" w:pos="17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both"/>
            </w:pPr>
            <w:r w:rsidRPr="00804522">
              <w:t>Масла и нефтепродукты до конденсатоочистки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228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мг/дм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более 0,1</w:t>
            </w:r>
          </w:p>
        </w:tc>
      </w:tr>
      <w:tr w:rsidR="00752331" w:rsidRPr="00804522" w:rsidTr="001D7C8A">
        <w:tc>
          <w:tcPr>
            <w:tcW w:w="5731" w:type="dxa"/>
          </w:tcPr>
          <w:p w:rsidR="00752331" w:rsidRPr="00804522" w:rsidRDefault="00752331" w:rsidP="001D7C8A">
            <w:pPr>
              <w:tabs>
                <w:tab w:val="left" w:pos="17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both"/>
            </w:pPr>
            <w:r w:rsidRPr="00804522">
              <w:t>рН при гидразинно-аммиачном режиме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228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-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 xml:space="preserve">9,1 </w:t>
            </w:r>
            <w:r w:rsidRPr="00804522">
              <w:rPr>
                <w:position w:val="-4"/>
              </w:rPr>
              <w:object w:dxaOrig="240" w:dyaOrig="260">
                <v:shape id="_x0000_i1141" type="#_x0000_t75" style="width:12pt;height:12.75pt" o:ole="">
                  <v:imagedata r:id="rId210" o:title=""/>
                </v:shape>
                <o:OLEObject Type="Embed" ProgID="Equation.3" ShapeID="_x0000_i1141" DrawAspect="Content" ObjectID="_1508756574" r:id="rId219"/>
              </w:object>
            </w:r>
            <w:r w:rsidRPr="00804522">
              <w:t xml:space="preserve"> 0,1</w:t>
            </w:r>
          </w:p>
        </w:tc>
      </w:tr>
      <w:tr w:rsidR="00752331" w:rsidRPr="00804522" w:rsidTr="001D7C8A">
        <w:tc>
          <w:tcPr>
            <w:tcW w:w="5731" w:type="dxa"/>
          </w:tcPr>
          <w:p w:rsidR="00752331" w:rsidRPr="00804522" w:rsidRDefault="00752331" w:rsidP="001D7C8A">
            <w:pPr>
              <w:tabs>
                <w:tab w:val="left" w:pos="17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both"/>
            </w:pPr>
            <w:r w:rsidRPr="00804522">
              <w:t>рН при гидразинном режиме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228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-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 xml:space="preserve">7,7 </w:t>
            </w:r>
            <w:r w:rsidRPr="00804522">
              <w:rPr>
                <w:position w:val="-4"/>
              </w:rPr>
              <w:object w:dxaOrig="240" w:dyaOrig="260">
                <v:shape id="_x0000_i1142" type="#_x0000_t75" style="width:12pt;height:12.75pt" o:ole="">
                  <v:imagedata r:id="rId220" o:title=""/>
                </v:shape>
                <o:OLEObject Type="Embed" ProgID="Equation.3" ShapeID="_x0000_i1142" DrawAspect="Content" ObjectID="_1508756575" r:id="rId221"/>
              </w:object>
            </w:r>
            <w:r w:rsidRPr="00804522">
              <w:t xml:space="preserve"> 0,2</w:t>
            </w:r>
          </w:p>
        </w:tc>
      </w:tr>
      <w:tr w:rsidR="00752331" w:rsidRPr="00804522" w:rsidTr="001D7C8A">
        <w:tc>
          <w:tcPr>
            <w:tcW w:w="5731" w:type="dxa"/>
          </w:tcPr>
          <w:p w:rsidR="00752331" w:rsidRPr="00804522" w:rsidRDefault="00752331" w:rsidP="001D7C8A">
            <w:pPr>
              <w:tabs>
                <w:tab w:val="left" w:pos="17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both"/>
            </w:pPr>
            <w:r w:rsidRPr="00804522">
              <w:t>рН при кислородно-аммиачном режиме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228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-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 xml:space="preserve">8,0 </w:t>
            </w:r>
            <w:r w:rsidRPr="00804522">
              <w:rPr>
                <w:position w:val="-4"/>
              </w:rPr>
              <w:object w:dxaOrig="240" w:dyaOrig="260">
                <v:shape id="_x0000_i1143" type="#_x0000_t75" style="width:12pt;height:12.75pt" o:ole="">
                  <v:imagedata r:id="rId210" o:title=""/>
                </v:shape>
                <o:OLEObject Type="Embed" ProgID="Equation.3" ShapeID="_x0000_i1143" DrawAspect="Content" ObjectID="_1508756576" r:id="rId222"/>
              </w:object>
            </w:r>
            <w:r w:rsidRPr="00804522">
              <w:t xml:space="preserve"> 0,5</w:t>
            </w:r>
          </w:p>
        </w:tc>
      </w:tr>
      <w:tr w:rsidR="00752331" w:rsidRPr="00804522" w:rsidTr="001D7C8A">
        <w:tc>
          <w:tcPr>
            <w:tcW w:w="5731" w:type="dxa"/>
          </w:tcPr>
          <w:p w:rsidR="00752331" w:rsidRPr="00804522" w:rsidRDefault="00752331" w:rsidP="001D7C8A">
            <w:pPr>
              <w:tabs>
                <w:tab w:val="left" w:pos="17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both"/>
            </w:pPr>
            <w:r w:rsidRPr="00804522">
              <w:t>рН при нейтрально-кислородном режиме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228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-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 xml:space="preserve">7,0 </w:t>
            </w:r>
            <w:r w:rsidRPr="00804522">
              <w:rPr>
                <w:position w:val="-4"/>
              </w:rPr>
              <w:object w:dxaOrig="240" w:dyaOrig="260">
                <v:shape id="_x0000_i1144" type="#_x0000_t75" style="width:12pt;height:12.75pt" o:ole="">
                  <v:imagedata r:id="rId210" o:title=""/>
                </v:shape>
                <o:OLEObject Type="Embed" ProgID="Equation.3" ShapeID="_x0000_i1144" DrawAspect="Content" ObjectID="_1508756577" r:id="rId223"/>
              </w:object>
            </w:r>
            <w:r w:rsidRPr="00804522">
              <w:t xml:space="preserve"> 0,5</w:t>
            </w:r>
          </w:p>
        </w:tc>
      </w:tr>
      <w:tr w:rsidR="00752331" w:rsidRPr="00804522" w:rsidTr="001D7C8A">
        <w:tc>
          <w:tcPr>
            <w:tcW w:w="5731" w:type="dxa"/>
          </w:tcPr>
          <w:p w:rsidR="00752331" w:rsidRPr="00804522" w:rsidRDefault="00752331" w:rsidP="001D7C8A">
            <w:pPr>
              <w:tabs>
                <w:tab w:val="left" w:pos="17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both"/>
            </w:pPr>
            <w:r w:rsidRPr="00804522">
              <w:t>Гидразин при гидразинно-аммиачном режиме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228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мкг/дм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20-60</w:t>
            </w:r>
          </w:p>
        </w:tc>
      </w:tr>
      <w:tr w:rsidR="00752331" w:rsidRPr="00804522" w:rsidTr="001D7C8A">
        <w:tc>
          <w:tcPr>
            <w:tcW w:w="5731" w:type="dxa"/>
          </w:tcPr>
          <w:p w:rsidR="00752331" w:rsidRPr="00804522" w:rsidRDefault="00752331" w:rsidP="001D7C8A">
            <w:pPr>
              <w:tabs>
                <w:tab w:val="left" w:pos="17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both"/>
            </w:pPr>
            <w:r w:rsidRPr="00804522">
              <w:t>Гидразин при гидразинном режиме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мкг/дм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80-100</w:t>
            </w:r>
          </w:p>
        </w:tc>
      </w:tr>
    </w:tbl>
    <w:p w:rsidR="00752331" w:rsidRPr="00804522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360" w:lineRule="auto"/>
        <w:ind w:firstLine="284"/>
        <w:jc w:val="center"/>
      </w:pPr>
    </w:p>
    <w:p w:rsidR="00752331" w:rsidRPr="00804522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360" w:lineRule="auto"/>
        <w:ind w:firstLine="284"/>
        <w:jc w:val="right"/>
        <w:rPr>
          <w:caps/>
        </w:rPr>
      </w:pPr>
      <w:r w:rsidRPr="00804522">
        <w:rPr>
          <w:caps/>
        </w:rPr>
        <w:t xml:space="preserve">Приложение 2 </w:t>
      </w:r>
    </w:p>
    <w:p w:rsidR="00752331" w:rsidRPr="00804522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360" w:lineRule="auto"/>
        <w:ind w:firstLine="284"/>
        <w:jc w:val="right"/>
      </w:pPr>
      <w:r w:rsidRPr="00804522">
        <w:t>Таблица П2.1</w:t>
      </w:r>
    </w:p>
    <w:p w:rsidR="00752331" w:rsidRPr="00804522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360" w:lineRule="auto"/>
        <w:ind w:firstLine="284"/>
        <w:jc w:val="center"/>
      </w:pPr>
      <w:r w:rsidRPr="00804522">
        <w:t xml:space="preserve">Качество насыщенного пара барабанных котлов </w:t>
      </w:r>
    </w:p>
    <w:p w:rsidR="00752331" w:rsidRPr="00804522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360" w:lineRule="auto"/>
        <w:ind w:firstLine="284"/>
        <w:jc w:val="center"/>
      </w:pPr>
      <w:r w:rsidRPr="00804522">
        <w:t xml:space="preserve"> с давлением 14 МПа (по требованиям ПТЭ)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31"/>
        <w:gridCol w:w="1620"/>
        <w:gridCol w:w="1863"/>
      </w:tblGrid>
      <w:tr w:rsidR="00752331" w:rsidRPr="00804522" w:rsidTr="001D7C8A">
        <w:tc>
          <w:tcPr>
            <w:tcW w:w="5731" w:type="dxa"/>
          </w:tcPr>
          <w:p w:rsidR="00752331" w:rsidRPr="00804522" w:rsidRDefault="00752331" w:rsidP="001D7C8A">
            <w:p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</w:pPr>
            <w:r w:rsidRPr="00804522">
              <w:t>Нормируемый показатель качества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228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Размерность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Числ. значение</w:t>
            </w:r>
          </w:p>
        </w:tc>
      </w:tr>
      <w:tr w:rsidR="00752331" w:rsidRPr="00804522" w:rsidTr="001D7C8A">
        <w:tc>
          <w:tcPr>
            <w:tcW w:w="5731" w:type="dxa"/>
          </w:tcPr>
          <w:p w:rsidR="00752331" w:rsidRPr="00804522" w:rsidRDefault="00752331" w:rsidP="001D7C8A">
            <w:p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</w:pPr>
            <w:r w:rsidRPr="00804522">
              <w:t>Соединения натрия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228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мкг/дм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более 5</w:t>
            </w:r>
          </w:p>
        </w:tc>
      </w:tr>
      <w:tr w:rsidR="00752331" w:rsidRPr="00804522" w:rsidTr="001D7C8A">
        <w:tc>
          <w:tcPr>
            <w:tcW w:w="5731" w:type="dxa"/>
          </w:tcPr>
          <w:p w:rsidR="00752331" w:rsidRPr="00804522" w:rsidRDefault="00752331" w:rsidP="001D7C8A">
            <w:p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rPr>
                <w:vertAlign w:val="subscript"/>
              </w:rPr>
            </w:pPr>
            <w:r w:rsidRPr="00804522">
              <w:t xml:space="preserve">Кремниевая кислота в пересчете на </w:t>
            </w:r>
            <w:r w:rsidRPr="00804522">
              <w:rPr>
                <w:lang w:val="en-US"/>
              </w:rPr>
              <w:t>SiO</w:t>
            </w:r>
            <w:r w:rsidRPr="00804522">
              <w:rPr>
                <w:vertAlign w:val="subscript"/>
              </w:rPr>
              <w:t>2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228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мкг/дм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более 15</w:t>
            </w:r>
          </w:p>
        </w:tc>
      </w:tr>
      <w:tr w:rsidR="00752331" w:rsidRPr="00804522" w:rsidTr="001D7C8A">
        <w:tc>
          <w:tcPr>
            <w:tcW w:w="5731" w:type="dxa"/>
          </w:tcPr>
          <w:p w:rsidR="00752331" w:rsidRPr="00804522" w:rsidRDefault="00752331" w:rsidP="001D7C8A">
            <w:p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</w:pPr>
            <w:r w:rsidRPr="00804522">
              <w:t>Удельная электрическая проводимость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228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мкСм/см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более 0,3</w:t>
            </w:r>
          </w:p>
        </w:tc>
      </w:tr>
      <w:tr w:rsidR="00752331" w:rsidRPr="00804522" w:rsidTr="001D7C8A">
        <w:tc>
          <w:tcPr>
            <w:tcW w:w="5731" w:type="dxa"/>
          </w:tcPr>
          <w:p w:rsidR="00752331" w:rsidRPr="00804522" w:rsidRDefault="00752331" w:rsidP="001D7C8A">
            <w:p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</w:pPr>
            <w:r w:rsidRPr="00804522">
              <w:t>рН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228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-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менее 7,5</w:t>
            </w:r>
          </w:p>
        </w:tc>
      </w:tr>
    </w:tbl>
    <w:p w:rsidR="00752331" w:rsidRPr="00804522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360" w:lineRule="auto"/>
        <w:ind w:firstLine="284"/>
        <w:jc w:val="right"/>
      </w:pPr>
    </w:p>
    <w:p w:rsidR="00752331" w:rsidRPr="00804522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360" w:lineRule="auto"/>
        <w:ind w:firstLine="284"/>
        <w:jc w:val="right"/>
      </w:pPr>
      <w:r w:rsidRPr="00804522">
        <w:t>Таблица П2.2</w:t>
      </w:r>
    </w:p>
    <w:p w:rsidR="00752331" w:rsidRPr="00804522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360" w:lineRule="auto"/>
        <w:ind w:firstLine="284"/>
        <w:jc w:val="center"/>
      </w:pPr>
      <w:r w:rsidRPr="00804522">
        <w:t>Конденсат турбин ТЭС с барабанными котлами с давлением 14 МПа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31"/>
        <w:gridCol w:w="1620"/>
        <w:gridCol w:w="1863"/>
      </w:tblGrid>
      <w:tr w:rsidR="00752331" w:rsidRPr="00804522" w:rsidTr="001D7C8A">
        <w:tc>
          <w:tcPr>
            <w:tcW w:w="5731" w:type="dxa"/>
          </w:tcPr>
          <w:p w:rsidR="00752331" w:rsidRPr="00804522" w:rsidRDefault="00752331" w:rsidP="00CA32FB">
            <w:pPr>
              <w:tabs>
                <w:tab w:val="left" w:pos="17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</w:pPr>
            <w:r w:rsidRPr="00804522">
              <w:t>Нормируемый показатель качества</w:t>
            </w:r>
          </w:p>
        </w:tc>
        <w:tc>
          <w:tcPr>
            <w:tcW w:w="1620" w:type="dxa"/>
          </w:tcPr>
          <w:p w:rsidR="00752331" w:rsidRPr="00804522" w:rsidRDefault="00752331" w:rsidP="00CA32FB">
            <w:pPr>
              <w:tabs>
                <w:tab w:val="left" w:pos="8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Размерность</w:t>
            </w:r>
          </w:p>
        </w:tc>
        <w:tc>
          <w:tcPr>
            <w:tcW w:w="1863" w:type="dxa"/>
          </w:tcPr>
          <w:p w:rsidR="00752331" w:rsidRPr="00804522" w:rsidRDefault="00752331" w:rsidP="00CA32FB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Числ. значение</w:t>
            </w:r>
          </w:p>
        </w:tc>
      </w:tr>
      <w:tr w:rsidR="00752331" w:rsidRPr="00804522" w:rsidTr="001D7C8A">
        <w:tc>
          <w:tcPr>
            <w:tcW w:w="5731" w:type="dxa"/>
          </w:tcPr>
          <w:p w:rsidR="00752331" w:rsidRPr="00804522" w:rsidRDefault="00752331" w:rsidP="00CA32FB">
            <w:pPr>
              <w:tabs>
                <w:tab w:val="left" w:pos="17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</w:pPr>
            <w:r w:rsidRPr="00804522">
              <w:t>Общая жесткость</w:t>
            </w:r>
          </w:p>
        </w:tc>
        <w:tc>
          <w:tcPr>
            <w:tcW w:w="1620" w:type="dxa"/>
          </w:tcPr>
          <w:p w:rsidR="00752331" w:rsidRPr="00804522" w:rsidRDefault="00752331" w:rsidP="00CA32FB">
            <w:pPr>
              <w:tabs>
                <w:tab w:val="left" w:pos="8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мкг-экв/дм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1863" w:type="dxa"/>
          </w:tcPr>
          <w:p w:rsidR="00752331" w:rsidRPr="00804522" w:rsidRDefault="00752331" w:rsidP="00CA32FB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более 1,0</w:t>
            </w:r>
          </w:p>
        </w:tc>
      </w:tr>
      <w:tr w:rsidR="00752331" w:rsidRPr="00804522" w:rsidTr="001D7C8A">
        <w:tc>
          <w:tcPr>
            <w:tcW w:w="5731" w:type="dxa"/>
          </w:tcPr>
          <w:p w:rsidR="00752331" w:rsidRPr="00804522" w:rsidRDefault="00752331" w:rsidP="00CA32FB">
            <w:pPr>
              <w:tabs>
                <w:tab w:val="left" w:pos="17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</w:pPr>
            <w:r w:rsidRPr="00804522">
              <w:t>Растворенный кислород</w:t>
            </w:r>
          </w:p>
        </w:tc>
        <w:tc>
          <w:tcPr>
            <w:tcW w:w="1620" w:type="dxa"/>
          </w:tcPr>
          <w:p w:rsidR="00752331" w:rsidRPr="00804522" w:rsidRDefault="00752331" w:rsidP="00CA32FB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мкг/дм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1863" w:type="dxa"/>
          </w:tcPr>
          <w:p w:rsidR="00752331" w:rsidRPr="00804522" w:rsidRDefault="00752331" w:rsidP="00CA32FB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более 20</w:t>
            </w:r>
          </w:p>
        </w:tc>
      </w:tr>
    </w:tbl>
    <w:p w:rsidR="00752331" w:rsidRPr="00804522" w:rsidRDefault="00752331" w:rsidP="00CA32FB">
      <w:pPr>
        <w:tabs>
          <w:tab w:val="left" w:pos="426"/>
          <w:tab w:val="left" w:pos="709"/>
        </w:tabs>
        <w:autoSpaceDE w:val="0"/>
        <w:autoSpaceDN w:val="0"/>
        <w:adjustRightInd w:val="0"/>
        <w:spacing w:line="360" w:lineRule="auto"/>
        <w:ind w:firstLine="284"/>
        <w:jc w:val="right"/>
      </w:pPr>
    </w:p>
    <w:p w:rsidR="00752331" w:rsidRPr="00804522" w:rsidRDefault="00752331" w:rsidP="00CA32FB">
      <w:pPr>
        <w:tabs>
          <w:tab w:val="left" w:pos="426"/>
          <w:tab w:val="left" w:pos="709"/>
        </w:tabs>
        <w:autoSpaceDE w:val="0"/>
        <w:autoSpaceDN w:val="0"/>
        <w:adjustRightInd w:val="0"/>
        <w:spacing w:line="360" w:lineRule="auto"/>
        <w:ind w:firstLine="284"/>
        <w:jc w:val="right"/>
      </w:pPr>
      <w:r w:rsidRPr="00804522">
        <w:t>Таблица П2.3</w:t>
      </w:r>
    </w:p>
    <w:p w:rsidR="00752331" w:rsidRPr="00804522" w:rsidRDefault="00752331" w:rsidP="00CA32FB">
      <w:pPr>
        <w:tabs>
          <w:tab w:val="left" w:pos="426"/>
          <w:tab w:val="left" w:pos="709"/>
        </w:tabs>
        <w:autoSpaceDE w:val="0"/>
        <w:autoSpaceDN w:val="0"/>
        <w:adjustRightInd w:val="0"/>
        <w:spacing w:line="360" w:lineRule="auto"/>
        <w:ind w:firstLine="284"/>
        <w:jc w:val="center"/>
      </w:pPr>
      <w:r w:rsidRPr="00804522">
        <w:t>Питательная вода барабанных котлов с давлением 14 МПа (по требованиям ПТЭ)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56"/>
        <w:gridCol w:w="1865"/>
        <w:gridCol w:w="1593"/>
      </w:tblGrid>
      <w:tr w:rsidR="00752331" w:rsidRPr="00804522" w:rsidTr="001D7C8A">
        <w:tc>
          <w:tcPr>
            <w:tcW w:w="5756" w:type="dxa"/>
          </w:tcPr>
          <w:p w:rsidR="00752331" w:rsidRPr="00804522" w:rsidRDefault="00752331" w:rsidP="00CA32FB">
            <w:p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</w:pPr>
            <w:r w:rsidRPr="00804522">
              <w:t>Нормируемый показатель качества</w:t>
            </w:r>
          </w:p>
        </w:tc>
        <w:tc>
          <w:tcPr>
            <w:tcW w:w="1865" w:type="dxa"/>
          </w:tcPr>
          <w:p w:rsidR="00752331" w:rsidRPr="00804522" w:rsidRDefault="00752331" w:rsidP="00CA32FB">
            <w:pPr>
              <w:tabs>
                <w:tab w:val="left" w:pos="203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Размерность</w:t>
            </w:r>
          </w:p>
        </w:tc>
        <w:tc>
          <w:tcPr>
            <w:tcW w:w="1593" w:type="dxa"/>
          </w:tcPr>
          <w:p w:rsidR="00752331" w:rsidRPr="00804522" w:rsidRDefault="00752331" w:rsidP="00CA32FB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Числ. зн</w:t>
            </w:r>
            <w:r w:rsidRPr="00804522">
              <w:t>а</w:t>
            </w:r>
            <w:r w:rsidRPr="00804522">
              <w:t>чение</w:t>
            </w:r>
          </w:p>
        </w:tc>
      </w:tr>
      <w:tr w:rsidR="00752331" w:rsidRPr="00804522" w:rsidTr="001D7C8A">
        <w:tc>
          <w:tcPr>
            <w:tcW w:w="5756" w:type="dxa"/>
          </w:tcPr>
          <w:p w:rsidR="00752331" w:rsidRPr="00804522" w:rsidRDefault="00752331" w:rsidP="00CA32FB">
            <w:p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</w:pPr>
            <w:r w:rsidRPr="00804522">
              <w:t>Общая жесткость</w:t>
            </w:r>
          </w:p>
        </w:tc>
        <w:tc>
          <w:tcPr>
            <w:tcW w:w="1865" w:type="dxa"/>
          </w:tcPr>
          <w:p w:rsidR="00752331" w:rsidRPr="00804522" w:rsidRDefault="00752331" w:rsidP="00CA32FB">
            <w:pPr>
              <w:tabs>
                <w:tab w:val="left" w:pos="203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мкг-экв/дм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1593" w:type="dxa"/>
          </w:tcPr>
          <w:p w:rsidR="00752331" w:rsidRPr="00804522" w:rsidRDefault="00752331" w:rsidP="00CA32FB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более 1,0</w:t>
            </w:r>
          </w:p>
        </w:tc>
      </w:tr>
      <w:tr w:rsidR="00752331" w:rsidRPr="00804522" w:rsidTr="001D7C8A">
        <w:tc>
          <w:tcPr>
            <w:tcW w:w="5756" w:type="dxa"/>
          </w:tcPr>
          <w:p w:rsidR="00752331" w:rsidRPr="00804522" w:rsidRDefault="00752331" w:rsidP="00CA32FB">
            <w:p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</w:pPr>
            <w:r w:rsidRPr="00804522">
              <w:t>Соединения натрия</w:t>
            </w:r>
          </w:p>
        </w:tc>
        <w:tc>
          <w:tcPr>
            <w:tcW w:w="1865" w:type="dxa"/>
          </w:tcPr>
          <w:p w:rsidR="00752331" w:rsidRPr="00804522" w:rsidRDefault="00752331" w:rsidP="00CA32FB">
            <w:pPr>
              <w:tabs>
                <w:tab w:val="left" w:pos="203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мкг/дм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1593" w:type="dxa"/>
          </w:tcPr>
          <w:p w:rsidR="00752331" w:rsidRPr="00804522" w:rsidRDefault="00752331" w:rsidP="00CA32FB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более 50</w:t>
            </w:r>
          </w:p>
        </w:tc>
      </w:tr>
      <w:tr w:rsidR="00752331" w:rsidRPr="00804522" w:rsidTr="001D7C8A">
        <w:tc>
          <w:tcPr>
            <w:tcW w:w="5756" w:type="dxa"/>
          </w:tcPr>
          <w:p w:rsidR="00752331" w:rsidRPr="00804522" w:rsidRDefault="00752331" w:rsidP="00CA32FB">
            <w:p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rPr>
                <w:vertAlign w:val="subscript"/>
              </w:rPr>
            </w:pPr>
            <w:r w:rsidRPr="00804522">
              <w:t xml:space="preserve">Кремниевая кислота в пересчете на </w:t>
            </w:r>
            <w:r w:rsidRPr="00804522">
              <w:rPr>
                <w:lang w:val="en-US"/>
              </w:rPr>
              <w:t>SiO</w:t>
            </w:r>
            <w:r w:rsidRPr="00804522">
              <w:rPr>
                <w:vertAlign w:val="subscript"/>
              </w:rPr>
              <w:t>2</w:t>
            </w:r>
          </w:p>
        </w:tc>
        <w:tc>
          <w:tcPr>
            <w:tcW w:w="1865" w:type="dxa"/>
          </w:tcPr>
          <w:p w:rsidR="00752331" w:rsidRPr="00804522" w:rsidRDefault="00752331" w:rsidP="00CA32FB">
            <w:pPr>
              <w:tabs>
                <w:tab w:val="left" w:pos="203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мкг/дм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1593" w:type="dxa"/>
          </w:tcPr>
          <w:p w:rsidR="00752331" w:rsidRPr="00804522" w:rsidRDefault="00752331" w:rsidP="00CA32FB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более 30</w:t>
            </w:r>
          </w:p>
        </w:tc>
      </w:tr>
      <w:tr w:rsidR="00752331" w:rsidRPr="00804522" w:rsidTr="001D7C8A">
        <w:tc>
          <w:tcPr>
            <w:tcW w:w="5756" w:type="dxa"/>
          </w:tcPr>
          <w:p w:rsidR="00752331" w:rsidRPr="00804522" w:rsidRDefault="00752331" w:rsidP="00CA32FB">
            <w:p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</w:pPr>
            <w:r w:rsidRPr="00804522">
              <w:t>Удельная электрическая проводимость</w:t>
            </w:r>
          </w:p>
        </w:tc>
        <w:tc>
          <w:tcPr>
            <w:tcW w:w="1865" w:type="dxa"/>
          </w:tcPr>
          <w:p w:rsidR="00752331" w:rsidRPr="00804522" w:rsidRDefault="00752331" w:rsidP="00CA32FB">
            <w:pPr>
              <w:tabs>
                <w:tab w:val="left" w:pos="203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мкСм/см</w:t>
            </w:r>
          </w:p>
        </w:tc>
        <w:tc>
          <w:tcPr>
            <w:tcW w:w="1593" w:type="dxa"/>
          </w:tcPr>
          <w:p w:rsidR="00752331" w:rsidRPr="00804522" w:rsidRDefault="00752331" w:rsidP="00CA32FB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более 1,5</w:t>
            </w:r>
          </w:p>
        </w:tc>
      </w:tr>
      <w:tr w:rsidR="00752331" w:rsidRPr="00804522" w:rsidTr="001D7C8A">
        <w:tc>
          <w:tcPr>
            <w:tcW w:w="5756" w:type="dxa"/>
          </w:tcPr>
          <w:p w:rsidR="00752331" w:rsidRPr="00804522" w:rsidRDefault="00752331" w:rsidP="00CA32FB">
            <w:p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</w:pPr>
            <w:r w:rsidRPr="00804522">
              <w:t>Соединения железа</w:t>
            </w:r>
          </w:p>
        </w:tc>
        <w:tc>
          <w:tcPr>
            <w:tcW w:w="1865" w:type="dxa"/>
          </w:tcPr>
          <w:p w:rsidR="00752331" w:rsidRPr="00804522" w:rsidRDefault="00752331" w:rsidP="00CA32FB">
            <w:pPr>
              <w:tabs>
                <w:tab w:val="left" w:pos="203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  <w:rPr>
                <w:vertAlign w:val="superscript"/>
              </w:rPr>
            </w:pPr>
            <w:r w:rsidRPr="00804522">
              <w:t>мкг/дм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1593" w:type="dxa"/>
          </w:tcPr>
          <w:p w:rsidR="00752331" w:rsidRPr="00804522" w:rsidRDefault="00752331" w:rsidP="00CA32FB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более 20</w:t>
            </w:r>
          </w:p>
        </w:tc>
      </w:tr>
      <w:tr w:rsidR="00752331" w:rsidRPr="00804522" w:rsidTr="001D7C8A">
        <w:tc>
          <w:tcPr>
            <w:tcW w:w="5756" w:type="dxa"/>
          </w:tcPr>
          <w:p w:rsidR="00752331" w:rsidRPr="00804522" w:rsidRDefault="00752331" w:rsidP="00CA32FB">
            <w:p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</w:pPr>
            <w:r w:rsidRPr="00804522">
              <w:t>Соединения меди в воде перед деаэратором</w:t>
            </w:r>
          </w:p>
        </w:tc>
        <w:tc>
          <w:tcPr>
            <w:tcW w:w="1865" w:type="dxa"/>
          </w:tcPr>
          <w:p w:rsidR="00752331" w:rsidRPr="00804522" w:rsidRDefault="00752331" w:rsidP="00CA32FB">
            <w:pPr>
              <w:tabs>
                <w:tab w:val="left" w:pos="203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мкг/дм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1593" w:type="dxa"/>
          </w:tcPr>
          <w:p w:rsidR="00752331" w:rsidRPr="00804522" w:rsidRDefault="00752331" w:rsidP="00CA32FB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более 5</w:t>
            </w:r>
          </w:p>
        </w:tc>
      </w:tr>
      <w:tr w:rsidR="00752331" w:rsidRPr="00804522" w:rsidTr="001D7C8A">
        <w:tc>
          <w:tcPr>
            <w:tcW w:w="5756" w:type="dxa"/>
          </w:tcPr>
          <w:p w:rsidR="00752331" w:rsidRPr="00804522" w:rsidRDefault="00752331" w:rsidP="00CA32FB">
            <w:p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</w:pPr>
            <w:r w:rsidRPr="00804522">
              <w:t>Растворенный кислород в воде после деаэратора</w:t>
            </w:r>
          </w:p>
        </w:tc>
        <w:tc>
          <w:tcPr>
            <w:tcW w:w="1865" w:type="dxa"/>
          </w:tcPr>
          <w:p w:rsidR="00752331" w:rsidRPr="00804522" w:rsidRDefault="00752331" w:rsidP="00CA32FB">
            <w:pPr>
              <w:tabs>
                <w:tab w:val="left" w:pos="203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мкг/дм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1593" w:type="dxa"/>
          </w:tcPr>
          <w:p w:rsidR="00752331" w:rsidRPr="00804522" w:rsidRDefault="00752331" w:rsidP="00CA32FB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более 10</w:t>
            </w:r>
          </w:p>
        </w:tc>
      </w:tr>
      <w:tr w:rsidR="00752331" w:rsidRPr="00804522" w:rsidTr="001D7C8A">
        <w:tc>
          <w:tcPr>
            <w:tcW w:w="5756" w:type="dxa"/>
          </w:tcPr>
          <w:p w:rsidR="00752331" w:rsidRPr="00804522" w:rsidRDefault="00752331" w:rsidP="00CA32FB">
            <w:p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</w:pPr>
            <w:r w:rsidRPr="00804522">
              <w:lastRenderedPageBreak/>
              <w:t>рН при гидразинно-аммиачном режиме</w:t>
            </w:r>
          </w:p>
        </w:tc>
        <w:tc>
          <w:tcPr>
            <w:tcW w:w="1865" w:type="dxa"/>
          </w:tcPr>
          <w:p w:rsidR="00752331" w:rsidRPr="00804522" w:rsidRDefault="00752331" w:rsidP="00CA32FB">
            <w:pPr>
              <w:tabs>
                <w:tab w:val="left" w:pos="203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-</w:t>
            </w:r>
          </w:p>
        </w:tc>
        <w:tc>
          <w:tcPr>
            <w:tcW w:w="1593" w:type="dxa"/>
          </w:tcPr>
          <w:p w:rsidR="00752331" w:rsidRPr="00804522" w:rsidRDefault="00752331" w:rsidP="00CA32FB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 xml:space="preserve">9,1 </w:t>
            </w:r>
            <w:r w:rsidRPr="00804522">
              <w:rPr>
                <w:position w:val="-4"/>
              </w:rPr>
              <w:object w:dxaOrig="240" w:dyaOrig="260">
                <v:shape id="_x0000_i1145" type="#_x0000_t75" style="width:12pt;height:12.75pt" o:ole="">
                  <v:imagedata r:id="rId210" o:title=""/>
                </v:shape>
                <o:OLEObject Type="Embed" ProgID="Equation.3" ShapeID="_x0000_i1145" DrawAspect="Content" ObjectID="_1508756578" r:id="rId224"/>
              </w:object>
            </w:r>
            <w:r w:rsidRPr="00804522">
              <w:t xml:space="preserve"> 0,1</w:t>
            </w:r>
          </w:p>
        </w:tc>
      </w:tr>
      <w:tr w:rsidR="00752331" w:rsidRPr="00804522" w:rsidTr="001D7C8A">
        <w:tc>
          <w:tcPr>
            <w:tcW w:w="5756" w:type="dxa"/>
          </w:tcPr>
          <w:p w:rsidR="00752331" w:rsidRPr="00804522" w:rsidRDefault="00752331" w:rsidP="00CA32FB">
            <w:p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</w:pPr>
            <w:r w:rsidRPr="00804522">
              <w:t>Масла и нефтепродукты до конденсатоочистки</w:t>
            </w:r>
          </w:p>
        </w:tc>
        <w:tc>
          <w:tcPr>
            <w:tcW w:w="1865" w:type="dxa"/>
          </w:tcPr>
          <w:p w:rsidR="00752331" w:rsidRPr="00804522" w:rsidRDefault="00752331" w:rsidP="00CA32FB">
            <w:pPr>
              <w:tabs>
                <w:tab w:val="left" w:pos="203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мг/дм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1593" w:type="dxa"/>
          </w:tcPr>
          <w:p w:rsidR="00752331" w:rsidRPr="00804522" w:rsidRDefault="00752331" w:rsidP="00CA32FB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более 0,3</w:t>
            </w:r>
          </w:p>
        </w:tc>
      </w:tr>
      <w:tr w:rsidR="00752331" w:rsidRPr="00804522" w:rsidTr="001D7C8A">
        <w:tc>
          <w:tcPr>
            <w:tcW w:w="5756" w:type="dxa"/>
          </w:tcPr>
          <w:p w:rsidR="00752331" w:rsidRPr="00804522" w:rsidRDefault="00752331" w:rsidP="00CA32FB">
            <w:p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</w:pPr>
            <w:r w:rsidRPr="00804522">
              <w:t>Гидразин при гидразинно-аммиачном режиме</w:t>
            </w:r>
          </w:p>
        </w:tc>
        <w:tc>
          <w:tcPr>
            <w:tcW w:w="1865" w:type="dxa"/>
          </w:tcPr>
          <w:p w:rsidR="00752331" w:rsidRPr="00804522" w:rsidRDefault="00752331" w:rsidP="00CA32FB">
            <w:pPr>
              <w:tabs>
                <w:tab w:val="left" w:pos="203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мкг/дм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1593" w:type="dxa"/>
          </w:tcPr>
          <w:p w:rsidR="00752331" w:rsidRPr="00804522" w:rsidRDefault="00752331" w:rsidP="00CA32FB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20-60</w:t>
            </w:r>
          </w:p>
        </w:tc>
      </w:tr>
    </w:tbl>
    <w:p w:rsidR="00752331" w:rsidRPr="00804522" w:rsidRDefault="00752331" w:rsidP="00CA32FB">
      <w:pPr>
        <w:tabs>
          <w:tab w:val="left" w:pos="426"/>
          <w:tab w:val="left" w:pos="709"/>
        </w:tabs>
        <w:autoSpaceDE w:val="0"/>
        <w:autoSpaceDN w:val="0"/>
        <w:adjustRightInd w:val="0"/>
        <w:spacing w:line="360" w:lineRule="auto"/>
        <w:ind w:firstLine="284"/>
        <w:jc w:val="center"/>
      </w:pPr>
    </w:p>
    <w:p w:rsidR="00752331" w:rsidRPr="00804522" w:rsidRDefault="00752331" w:rsidP="00CA32FB">
      <w:pPr>
        <w:tabs>
          <w:tab w:val="left" w:pos="426"/>
          <w:tab w:val="left" w:pos="709"/>
        </w:tabs>
        <w:autoSpaceDE w:val="0"/>
        <w:autoSpaceDN w:val="0"/>
        <w:adjustRightInd w:val="0"/>
        <w:spacing w:line="360" w:lineRule="auto"/>
        <w:ind w:firstLine="284"/>
        <w:jc w:val="right"/>
      </w:pPr>
      <w:r w:rsidRPr="00804522">
        <w:t>Таблица П2.4</w:t>
      </w:r>
    </w:p>
    <w:p w:rsidR="00752331" w:rsidRPr="00804522" w:rsidRDefault="00752331" w:rsidP="00CA32FB">
      <w:pPr>
        <w:tabs>
          <w:tab w:val="left" w:pos="426"/>
          <w:tab w:val="left" w:pos="709"/>
        </w:tabs>
        <w:autoSpaceDE w:val="0"/>
        <w:autoSpaceDN w:val="0"/>
        <w:adjustRightInd w:val="0"/>
        <w:spacing w:line="360" w:lineRule="auto"/>
        <w:ind w:firstLine="284"/>
        <w:jc w:val="center"/>
      </w:pPr>
      <w:r w:rsidRPr="00804522">
        <w:t>Котловая вода барабанных котлов с давлением 14 МПа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51"/>
        <w:gridCol w:w="1620"/>
        <w:gridCol w:w="2043"/>
      </w:tblGrid>
      <w:tr w:rsidR="00752331" w:rsidRPr="00804522" w:rsidTr="001D7C8A">
        <w:tc>
          <w:tcPr>
            <w:tcW w:w="5551" w:type="dxa"/>
          </w:tcPr>
          <w:p w:rsidR="00752331" w:rsidRPr="00804522" w:rsidRDefault="00752331" w:rsidP="00CA32FB">
            <w:pPr>
              <w:tabs>
                <w:tab w:val="left" w:pos="142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</w:pPr>
            <w:r w:rsidRPr="00804522">
              <w:t>Нормируемый показатель качества</w:t>
            </w:r>
          </w:p>
        </w:tc>
        <w:tc>
          <w:tcPr>
            <w:tcW w:w="1620" w:type="dxa"/>
          </w:tcPr>
          <w:p w:rsidR="00752331" w:rsidRPr="00804522" w:rsidRDefault="00752331" w:rsidP="00CA32FB">
            <w:pPr>
              <w:tabs>
                <w:tab w:val="left" w:pos="549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Размерность</w:t>
            </w:r>
          </w:p>
        </w:tc>
        <w:tc>
          <w:tcPr>
            <w:tcW w:w="2043" w:type="dxa"/>
          </w:tcPr>
          <w:p w:rsidR="00752331" w:rsidRPr="00804522" w:rsidRDefault="00752331" w:rsidP="00CA32FB">
            <w:pPr>
              <w:tabs>
                <w:tab w:val="left" w:pos="709"/>
                <w:tab w:val="left" w:pos="772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Числ. значение</w:t>
            </w:r>
          </w:p>
        </w:tc>
      </w:tr>
      <w:tr w:rsidR="00752331" w:rsidRPr="00804522" w:rsidTr="001D7C8A">
        <w:tc>
          <w:tcPr>
            <w:tcW w:w="5551" w:type="dxa"/>
          </w:tcPr>
          <w:p w:rsidR="00752331" w:rsidRPr="00804522" w:rsidRDefault="00752331" w:rsidP="00CA32FB">
            <w:pPr>
              <w:tabs>
                <w:tab w:val="left" w:pos="142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</w:pPr>
            <w:r w:rsidRPr="00804522">
              <w:t>Избыток фосфатов для чистого отсека</w:t>
            </w:r>
          </w:p>
        </w:tc>
        <w:tc>
          <w:tcPr>
            <w:tcW w:w="1620" w:type="dxa"/>
          </w:tcPr>
          <w:p w:rsidR="00752331" w:rsidRPr="00804522" w:rsidRDefault="00752331" w:rsidP="00CA32FB">
            <w:pPr>
              <w:tabs>
                <w:tab w:val="left" w:pos="549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мг/дм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2043" w:type="dxa"/>
          </w:tcPr>
          <w:p w:rsidR="00752331" w:rsidRPr="00804522" w:rsidRDefault="00752331" w:rsidP="00CA32FB">
            <w:pPr>
              <w:tabs>
                <w:tab w:val="left" w:pos="709"/>
                <w:tab w:val="left" w:pos="772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(0,5-2,0)</w:t>
            </w:r>
          </w:p>
        </w:tc>
      </w:tr>
      <w:tr w:rsidR="00752331" w:rsidRPr="00804522" w:rsidTr="001D7C8A">
        <w:tc>
          <w:tcPr>
            <w:tcW w:w="5551" w:type="dxa"/>
          </w:tcPr>
          <w:p w:rsidR="00752331" w:rsidRPr="00804522" w:rsidRDefault="00752331" w:rsidP="00CA32FB">
            <w:pPr>
              <w:tabs>
                <w:tab w:val="left" w:pos="142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</w:pPr>
            <w:r w:rsidRPr="00804522">
              <w:t>Избыток фосфатов для соленого отсека</w:t>
            </w:r>
          </w:p>
        </w:tc>
        <w:tc>
          <w:tcPr>
            <w:tcW w:w="1620" w:type="dxa"/>
          </w:tcPr>
          <w:p w:rsidR="00752331" w:rsidRPr="00804522" w:rsidRDefault="00752331" w:rsidP="00CA32FB">
            <w:pPr>
              <w:tabs>
                <w:tab w:val="left" w:pos="549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мг/дм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2043" w:type="dxa"/>
          </w:tcPr>
          <w:p w:rsidR="00752331" w:rsidRPr="00804522" w:rsidRDefault="00752331" w:rsidP="00CA32FB">
            <w:pPr>
              <w:tabs>
                <w:tab w:val="left" w:pos="709"/>
                <w:tab w:val="left" w:pos="772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Не более 12</w:t>
            </w:r>
          </w:p>
        </w:tc>
      </w:tr>
      <w:tr w:rsidR="00752331" w:rsidRPr="00804522" w:rsidTr="001D7C8A">
        <w:tc>
          <w:tcPr>
            <w:tcW w:w="5551" w:type="dxa"/>
          </w:tcPr>
          <w:p w:rsidR="00752331" w:rsidRPr="00804522" w:rsidRDefault="00752331" w:rsidP="00CA32FB">
            <w:pPr>
              <w:tabs>
                <w:tab w:val="left" w:pos="142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</w:pPr>
            <w:r w:rsidRPr="00804522">
              <w:t>рН чистого отсека</w:t>
            </w:r>
          </w:p>
        </w:tc>
        <w:tc>
          <w:tcPr>
            <w:tcW w:w="1620" w:type="dxa"/>
          </w:tcPr>
          <w:p w:rsidR="00752331" w:rsidRPr="00804522" w:rsidRDefault="00752331" w:rsidP="00CA32FB">
            <w:pPr>
              <w:tabs>
                <w:tab w:val="left" w:pos="549"/>
                <w:tab w:val="left" w:pos="709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-</w:t>
            </w:r>
          </w:p>
        </w:tc>
        <w:tc>
          <w:tcPr>
            <w:tcW w:w="2043" w:type="dxa"/>
          </w:tcPr>
          <w:p w:rsidR="00752331" w:rsidRPr="00804522" w:rsidRDefault="00752331" w:rsidP="00CA32FB">
            <w:pPr>
              <w:tabs>
                <w:tab w:val="left" w:pos="709"/>
                <w:tab w:val="left" w:pos="772"/>
              </w:tabs>
              <w:autoSpaceDE w:val="0"/>
              <w:autoSpaceDN w:val="0"/>
              <w:adjustRightInd w:val="0"/>
              <w:spacing w:line="360" w:lineRule="auto"/>
              <w:ind w:firstLine="284"/>
              <w:jc w:val="center"/>
            </w:pPr>
            <w:r w:rsidRPr="00804522">
              <w:t>9,0-9,5</w:t>
            </w:r>
          </w:p>
        </w:tc>
      </w:tr>
      <w:tr w:rsidR="00752331" w:rsidRPr="00804522" w:rsidTr="001D7C8A">
        <w:tc>
          <w:tcPr>
            <w:tcW w:w="5551" w:type="dxa"/>
          </w:tcPr>
          <w:p w:rsidR="00752331" w:rsidRPr="00804522" w:rsidRDefault="00752331" w:rsidP="001D7C8A">
            <w:pPr>
              <w:tabs>
                <w:tab w:val="left" w:pos="142"/>
                <w:tab w:val="left" w:pos="709"/>
              </w:tabs>
              <w:autoSpaceDE w:val="0"/>
              <w:autoSpaceDN w:val="0"/>
              <w:adjustRightInd w:val="0"/>
              <w:spacing w:line="360" w:lineRule="auto"/>
            </w:pPr>
            <w:r w:rsidRPr="00804522">
              <w:t>рН соленого отсека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549"/>
                <w:tab w:val="left" w:pos="709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804522">
              <w:t>-</w:t>
            </w:r>
          </w:p>
        </w:tc>
        <w:tc>
          <w:tcPr>
            <w:tcW w:w="2043" w:type="dxa"/>
          </w:tcPr>
          <w:p w:rsidR="00752331" w:rsidRPr="00804522" w:rsidRDefault="00752331" w:rsidP="001D7C8A">
            <w:pPr>
              <w:tabs>
                <w:tab w:val="left" w:pos="709"/>
                <w:tab w:val="left" w:pos="772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804522">
              <w:t>Не более 10,5</w:t>
            </w:r>
          </w:p>
        </w:tc>
      </w:tr>
      <w:tr w:rsidR="00752331" w:rsidRPr="00804522" w:rsidTr="001D7C8A">
        <w:tc>
          <w:tcPr>
            <w:tcW w:w="5551" w:type="dxa"/>
          </w:tcPr>
          <w:p w:rsidR="00752331" w:rsidRPr="00804522" w:rsidRDefault="00752331" w:rsidP="001D7C8A">
            <w:pPr>
              <w:tabs>
                <w:tab w:val="left" w:pos="142"/>
                <w:tab w:val="left" w:pos="709"/>
              </w:tabs>
              <w:autoSpaceDE w:val="0"/>
              <w:autoSpaceDN w:val="0"/>
              <w:adjustRightInd w:val="0"/>
              <w:spacing w:line="360" w:lineRule="auto"/>
            </w:pPr>
            <w:r w:rsidRPr="00804522">
              <w:t>Щелочность чистого отсека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549"/>
                <w:tab w:val="left" w:pos="709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804522">
              <w:t>-</w:t>
            </w:r>
          </w:p>
        </w:tc>
        <w:tc>
          <w:tcPr>
            <w:tcW w:w="2043" w:type="dxa"/>
          </w:tcPr>
          <w:p w:rsidR="00752331" w:rsidRPr="00804522" w:rsidRDefault="00752331" w:rsidP="001D7C8A">
            <w:pPr>
              <w:tabs>
                <w:tab w:val="left" w:pos="709"/>
                <w:tab w:val="left" w:pos="772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vertAlign w:val="subscript"/>
              </w:rPr>
            </w:pPr>
            <w:r w:rsidRPr="00804522">
              <w:t>Щ</w:t>
            </w:r>
            <w:r w:rsidRPr="00804522">
              <w:rPr>
                <w:vertAlign w:val="subscript"/>
              </w:rPr>
              <w:t>фф</w:t>
            </w:r>
            <w:r w:rsidRPr="00804522">
              <w:t>=(0,2-0,5)∙Щ</w:t>
            </w:r>
            <w:r w:rsidRPr="00804522">
              <w:rPr>
                <w:vertAlign w:val="subscript"/>
              </w:rPr>
              <w:t>общ</w:t>
            </w:r>
          </w:p>
        </w:tc>
      </w:tr>
      <w:tr w:rsidR="00752331" w:rsidRPr="00804522" w:rsidTr="001D7C8A">
        <w:tc>
          <w:tcPr>
            <w:tcW w:w="5551" w:type="dxa"/>
          </w:tcPr>
          <w:p w:rsidR="00752331" w:rsidRPr="00804522" w:rsidRDefault="00752331" w:rsidP="001D7C8A">
            <w:pPr>
              <w:tabs>
                <w:tab w:val="left" w:pos="142"/>
                <w:tab w:val="left" w:pos="709"/>
              </w:tabs>
              <w:autoSpaceDE w:val="0"/>
              <w:autoSpaceDN w:val="0"/>
              <w:adjustRightInd w:val="0"/>
              <w:spacing w:line="360" w:lineRule="auto"/>
            </w:pPr>
            <w:r w:rsidRPr="00804522">
              <w:t>Щелочность соленого отсека</w:t>
            </w:r>
          </w:p>
        </w:tc>
        <w:tc>
          <w:tcPr>
            <w:tcW w:w="1620" w:type="dxa"/>
          </w:tcPr>
          <w:p w:rsidR="00752331" w:rsidRPr="00804522" w:rsidRDefault="00752331" w:rsidP="001D7C8A">
            <w:pPr>
              <w:tabs>
                <w:tab w:val="left" w:pos="266"/>
                <w:tab w:val="left" w:pos="709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804522">
              <w:t>-</w:t>
            </w:r>
          </w:p>
        </w:tc>
        <w:tc>
          <w:tcPr>
            <w:tcW w:w="2043" w:type="dxa"/>
          </w:tcPr>
          <w:p w:rsidR="00752331" w:rsidRPr="00804522" w:rsidRDefault="00752331" w:rsidP="001D7C8A">
            <w:pPr>
              <w:tabs>
                <w:tab w:val="left" w:pos="709"/>
                <w:tab w:val="left" w:pos="772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vertAlign w:val="subscript"/>
              </w:rPr>
            </w:pPr>
            <w:r w:rsidRPr="00804522">
              <w:t>Щ</w:t>
            </w:r>
            <w:r w:rsidRPr="00804522">
              <w:rPr>
                <w:vertAlign w:val="subscript"/>
              </w:rPr>
              <w:t>фф</w:t>
            </w:r>
            <w:r w:rsidRPr="00804522">
              <w:t>=(0,5-0,7)∙Щ</w:t>
            </w:r>
            <w:r w:rsidRPr="00804522">
              <w:rPr>
                <w:vertAlign w:val="subscript"/>
              </w:rPr>
              <w:t>общ</w:t>
            </w:r>
          </w:p>
        </w:tc>
      </w:tr>
    </w:tbl>
    <w:p w:rsidR="00752331" w:rsidRPr="00804522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right"/>
      </w:pPr>
      <w:r w:rsidRPr="00804522">
        <w:t>Таблица П2.5</w:t>
      </w:r>
    </w:p>
    <w:p w:rsidR="00752331" w:rsidRPr="00804522" w:rsidRDefault="00752331" w:rsidP="001D7C8A">
      <w:pPr>
        <w:tabs>
          <w:tab w:val="left" w:pos="426"/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center"/>
      </w:pPr>
      <w:r w:rsidRPr="00804522">
        <w:t>Качество обессоленной воды для подпитки барабанных котлов с давлением 14МПа (по требованиям ПТЭ)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51"/>
        <w:gridCol w:w="1800"/>
        <w:gridCol w:w="1863"/>
      </w:tblGrid>
      <w:tr w:rsidR="00752331" w:rsidRPr="00804522" w:rsidTr="001D7C8A">
        <w:tc>
          <w:tcPr>
            <w:tcW w:w="5551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276" w:lineRule="auto"/>
            </w:pPr>
            <w:r w:rsidRPr="00804522">
              <w:t>Нормируемый показатель качества</w:t>
            </w:r>
          </w:p>
        </w:tc>
        <w:tc>
          <w:tcPr>
            <w:tcW w:w="1800" w:type="dxa"/>
          </w:tcPr>
          <w:p w:rsidR="00752331" w:rsidRPr="00804522" w:rsidRDefault="00752331" w:rsidP="001D7C8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 w:rsidRPr="00804522">
              <w:t>Размерность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 w:rsidRPr="00804522">
              <w:t>Числ. значение</w:t>
            </w:r>
          </w:p>
        </w:tc>
      </w:tr>
      <w:tr w:rsidR="00752331" w:rsidRPr="00804522" w:rsidTr="001D7C8A">
        <w:tc>
          <w:tcPr>
            <w:tcW w:w="5551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276" w:lineRule="auto"/>
            </w:pPr>
            <w:r w:rsidRPr="00804522">
              <w:t>Общая жесткость</w:t>
            </w:r>
          </w:p>
        </w:tc>
        <w:tc>
          <w:tcPr>
            <w:tcW w:w="1800" w:type="dxa"/>
          </w:tcPr>
          <w:p w:rsidR="00752331" w:rsidRPr="00804522" w:rsidRDefault="00752331" w:rsidP="001D7C8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 w:rsidRPr="00804522">
              <w:t>мкг-экв/дм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 w:rsidRPr="00804522">
              <w:t>Не более1,0</w:t>
            </w:r>
          </w:p>
        </w:tc>
      </w:tr>
      <w:tr w:rsidR="00752331" w:rsidRPr="00804522" w:rsidTr="001D7C8A">
        <w:tc>
          <w:tcPr>
            <w:tcW w:w="5551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276" w:lineRule="auto"/>
            </w:pPr>
            <w:r w:rsidRPr="00804522">
              <w:t>Соединения натрия</w:t>
            </w:r>
          </w:p>
        </w:tc>
        <w:tc>
          <w:tcPr>
            <w:tcW w:w="1800" w:type="dxa"/>
          </w:tcPr>
          <w:p w:rsidR="00752331" w:rsidRPr="00804522" w:rsidRDefault="00752331" w:rsidP="001D7C8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 w:rsidRPr="00804522">
              <w:t>мкг/дм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 w:rsidRPr="00804522">
              <w:t>Не более 80</w:t>
            </w:r>
          </w:p>
        </w:tc>
      </w:tr>
      <w:tr w:rsidR="00752331" w:rsidRPr="00804522" w:rsidTr="001D7C8A">
        <w:tc>
          <w:tcPr>
            <w:tcW w:w="5551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276" w:lineRule="auto"/>
              <w:rPr>
                <w:vertAlign w:val="subscript"/>
              </w:rPr>
            </w:pPr>
            <w:r w:rsidRPr="00804522">
              <w:t xml:space="preserve">Кремниевая кислота в пересчете на </w:t>
            </w:r>
            <w:r w:rsidRPr="00804522">
              <w:rPr>
                <w:lang w:val="en-US"/>
              </w:rPr>
              <w:t>SiO</w:t>
            </w:r>
            <w:r w:rsidRPr="00804522">
              <w:rPr>
                <w:vertAlign w:val="subscript"/>
              </w:rPr>
              <w:t>2</w:t>
            </w:r>
          </w:p>
        </w:tc>
        <w:tc>
          <w:tcPr>
            <w:tcW w:w="1800" w:type="dxa"/>
          </w:tcPr>
          <w:p w:rsidR="00752331" w:rsidRPr="00804522" w:rsidRDefault="00752331" w:rsidP="001D7C8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 w:rsidRPr="00804522">
              <w:t>мкг/дм</w:t>
            </w:r>
            <w:r w:rsidRPr="00804522">
              <w:rPr>
                <w:vertAlign w:val="superscript"/>
              </w:rPr>
              <w:t>3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 w:rsidRPr="00804522">
              <w:t>Не более 100</w:t>
            </w:r>
          </w:p>
        </w:tc>
      </w:tr>
      <w:tr w:rsidR="00752331" w:rsidRPr="00804522" w:rsidTr="001D7C8A">
        <w:tc>
          <w:tcPr>
            <w:tcW w:w="5551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276" w:lineRule="auto"/>
            </w:pPr>
            <w:r w:rsidRPr="00804522">
              <w:t>Удельная электрическая проводимость</w:t>
            </w:r>
          </w:p>
        </w:tc>
        <w:tc>
          <w:tcPr>
            <w:tcW w:w="1800" w:type="dxa"/>
          </w:tcPr>
          <w:p w:rsidR="00752331" w:rsidRPr="00804522" w:rsidRDefault="00752331" w:rsidP="001D7C8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 w:rsidRPr="00804522">
              <w:t>мкСм/см</w:t>
            </w:r>
          </w:p>
        </w:tc>
        <w:tc>
          <w:tcPr>
            <w:tcW w:w="1863" w:type="dxa"/>
          </w:tcPr>
          <w:p w:rsidR="00752331" w:rsidRPr="00804522" w:rsidRDefault="00752331" w:rsidP="001D7C8A">
            <w:p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 w:rsidRPr="00804522">
              <w:t>Не более 2,0</w:t>
            </w:r>
          </w:p>
        </w:tc>
      </w:tr>
    </w:tbl>
    <w:p w:rsidR="00752331" w:rsidRDefault="00752331" w:rsidP="001D7C8A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right"/>
        <w:rPr>
          <w:sz w:val="26"/>
        </w:rPr>
      </w:pPr>
    </w:p>
    <w:p w:rsidR="00752331" w:rsidRDefault="00752331" w:rsidP="001D7C8A">
      <w:pPr>
        <w:tabs>
          <w:tab w:val="left" w:pos="709"/>
        </w:tabs>
        <w:spacing w:line="276" w:lineRule="auto"/>
        <w:ind w:firstLine="709"/>
        <w:jc w:val="center"/>
        <w:rPr>
          <w:b/>
          <w:caps/>
          <w:sz w:val="28"/>
        </w:rPr>
      </w:pPr>
    </w:p>
    <w:p w:rsidR="001D7C8A" w:rsidRDefault="001D7C8A" w:rsidP="001D7C8A">
      <w:pPr>
        <w:tabs>
          <w:tab w:val="left" w:pos="709"/>
          <w:tab w:val="left" w:pos="8222"/>
        </w:tabs>
        <w:spacing w:line="276" w:lineRule="auto"/>
        <w:ind w:firstLine="709"/>
        <w:jc w:val="both"/>
        <w:rPr>
          <w:b/>
          <w:caps/>
          <w:sz w:val="28"/>
        </w:rPr>
      </w:pPr>
    </w:p>
    <w:p w:rsidR="001D7C8A" w:rsidRDefault="001D7C8A" w:rsidP="001D7C8A">
      <w:pPr>
        <w:tabs>
          <w:tab w:val="left" w:pos="709"/>
          <w:tab w:val="left" w:pos="8222"/>
        </w:tabs>
        <w:spacing w:line="276" w:lineRule="auto"/>
        <w:ind w:firstLine="709"/>
        <w:jc w:val="both"/>
        <w:rPr>
          <w:b/>
          <w:caps/>
          <w:sz w:val="28"/>
        </w:rPr>
      </w:pPr>
    </w:p>
    <w:p w:rsidR="001D7C8A" w:rsidRDefault="001D7C8A" w:rsidP="001D7C8A">
      <w:pPr>
        <w:tabs>
          <w:tab w:val="left" w:pos="709"/>
          <w:tab w:val="left" w:pos="8222"/>
        </w:tabs>
        <w:spacing w:line="276" w:lineRule="auto"/>
        <w:ind w:firstLine="709"/>
        <w:jc w:val="both"/>
        <w:rPr>
          <w:b/>
          <w:caps/>
          <w:sz w:val="28"/>
        </w:rPr>
      </w:pPr>
    </w:p>
    <w:p w:rsidR="001D7C8A" w:rsidRDefault="001D7C8A" w:rsidP="001D7C8A">
      <w:pPr>
        <w:tabs>
          <w:tab w:val="left" w:pos="709"/>
          <w:tab w:val="left" w:pos="8222"/>
        </w:tabs>
        <w:spacing w:line="276" w:lineRule="auto"/>
        <w:ind w:firstLine="709"/>
        <w:jc w:val="both"/>
        <w:rPr>
          <w:b/>
          <w:caps/>
          <w:sz w:val="28"/>
        </w:rPr>
      </w:pPr>
    </w:p>
    <w:p w:rsidR="001D7C8A" w:rsidRDefault="001D7C8A" w:rsidP="001D7C8A">
      <w:pPr>
        <w:tabs>
          <w:tab w:val="left" w:pos="709"/>
          <w:tab w:val="left" w:pos="8222"/>
        </w:tabs>
        <w:spacing w:line="276" w:lineRule="auto"/>
        <w:ind w:firstLine="709"/>
        <w:jc w:val="both"/>
        <w:rPr>
          <w:b/>
          <w:caps/>
          <w:sz w:val="28"/>
        </w:rPr>
      </w:pPr>
    </w:p>
    <w:p w:rsidR="001D7C8A" w:rsidRDefault="001D7C8A" w:rsidP="001D7C8A">
      <w:pPr>
        <w:tabs>
          <w:tab w:val="left" w:pos="709"/>
          <w:tab w:val="left" w:pos="8222"/>
        </w:tabs>
        <w:spacing w:line="276" w:lineRule="auto"/>
        <w:ind w:firstLine="709"/>
        <w:jc w:val="both"/>
        <w:rPr>
          <w:b/>
          <w:caps/>
          <w:sz w:val="28"/>
        </w:rPr>
      </w:pPr>
    </w:p>
    <w:p w:rsidR="001D7C8A" w:rsidRDefault="001D7C8A" w:rsidP="001D7C8A">
      <w:pPr>
        <w:tabs>
          <w:tab w:val="left" w:pos="709"/>
          <w:tab w:val="left" w:pos="8222"/>
        </w:tabs>
        <w:spacing w:line="276" w:lineRule="auto"/>
        <w:ind w:firstLine="709"/>
        <w:jc w:val="both"/>
        <w:rPr>
          <w:b/>
          <w:caps/>
          <w:sz w:val="28"/>
        </w:rPr>
      </w:pPr>
    </w:p>
    <w:p w:rsidR="001D7C8A" w:rsidRDefault="001D7C8A" w:rsidP="001D7C8A">
      <w:pPr>
        <w:tabs>
          <w:tab w:val="left" w:pos="709"/>
          <w:tab w:val="left" w:pos="8222"/>
        </w:tabs>
        <w:spacing w:line="276" w:lineRule="auto"/>
        <w:ind w:firstLine="709"/>
        <w:jc w:val="both"/>
        <w:rPr>
          <w:b/>
          <w:caps/>
          <w:sz w:val="28"/>
        </w:rPr>
      </w:pPr>
    </w:p>
    <w:p w:rsidR="00CA32FB" w:rsidRDefault="00CA32FB" w:rsidP="001D7C8A">
      <w:pPr>
        <w:tabs>
          <w:tab w:val="left" w:pos="709"/>
          <w:tab w:val="left" w:pos="8222"/>
        </w:tabs>
        <w:spacing w:line="276" w:lineRule="auto"/>
        <w:ind w:firstLine="709"/>
        <w:jc w:val="both"/>
        <w:rPr>
          <w:b/>
          <w:caps/>
          <w:sz w:val="28"/>
        </w:rPr>
      </w:pPr>
    </w:p>
    <w:p w:rsidR="00CA32FB" w:rsidRDefault="00CA32FB" w:rsidP="001D7C8A">
      <w:pPr>
        <w:tabs>
          <w:tab w:val="left" w:pos="709"/>
          <w:tab w:val="left" w:pos="8222"/>
        </w:tabs>
        <w:spacing w:line="276" w:lineRule="auto"/>
        <w:ind w:firstLine="709"/>
        <w:jc w:val="both"/>
        <w:rPr>
          <w:b/>
          <w:caps/>
          <w:sz w:val="28"/>
        </w:rPr>
      </w:pPr>
    </w:p>
    <w:p w:rsidR="00CA32FB" w:rsidRDefault="00CA32FB" w:rsidP="001D7C8A">
      <w:pPr>
        <w:tabs>
          <w:tab w:val="left" w:pos="709"/>
          <w:tab w:val="left" w:pos="8222"/>
        </w:tabs>
        <w:spacing w:line="276" w:lineRule="auto"/>
        <w:ind w:firstLine="709"/>
        <w:jc w:val="both"/>
        <w:rPr>
          <w:b/>
          <w:caps/>
          <w:sz w:val="28"/>
        </w:rPr>
      </w:pPr>
    </w:p>
    <w:p w:rsidR="00CA32FB" w:rsidRDefault="00CA32FB" w:rsidP="001D7C8A">
      <w:pPr>
        <w:tabs>
          <w:tab w:val="left" w:pos="709"/>
          <w:tab w:val="left" w:pos="8222"/>
        </w:tabs>
        <w:spacing w:line="276" w:lineRule="auto"/>
        <w:ind w:firstLine="709"/>
        <w:jc w:val="both"/>
        <w:rPr>
          <w:b/>
          <w:caps/>
          <w:sz w:val="28"/>
        </w:rPr>
      </w:pPr>
    </w:p>
    <w:p w:rsidR="00CA32FB" w:rsidRDefault="00CA32FB" w:rsidP="001D7C8A">
      <w:pPr>
        <w:tabs>
          <w:tab w:val="left" w:pos="709"/>
          <w:tab w:val="left" w:pos="8222"/>
        </w:tabs>
        <w:spacing w:line="276" w:lineRule="auto"/>
        <w:ind w:firstLine="709"/>
        <w:jc w:val="both"/>
        <w:rPr>
          <w:b/>
          <w:caps/>
          <w:sz w:val="28"/>
        </w:rPr>
      </w:pPr>
    </w:p>
    <w:p w:rsidR="00CA32FB" w:rsidRDefault="00CA32FB" w:rsidP="001D7C8A">
      <w:pPr>
        <w:tabs>
          <w:tab w:val="left" w:pos="709"/>
          <w:tab w:val="left" w:pos="8222"/>
        </w:tabs>
        <w:spacing w:line="276" w:lineRule="auto"/>
        <w:ind w:firstLine="709"/>
        <w:jc w:val="both"/>
        <w:rPr>
          <w:b/>
          <w:caps/>
          <w:sz w:val="28"/>
        </w:rPr>
      </w:pPr>
    </w:p>
    <w:p w:rsidR="00CA32FB" w:rsidRDefault="00CA32FB" w:rsidP="001D7C8A">
      <w:pPr>
        <w:tabs>
          <w:tab w:val="left" w:pos="709"/>
          <w:tab w:val="left" w:pos="8222"/>
        </w:tabs>
        <w:spacing w:line="276" w:lineRule="auto"/>
        <w:ind w:firstLine="709"/>
        <w:jc w:val="both"/>
        <w:rPr>
          <w:b/>
          <w:caps/>
          <w:sz w:val="28"/>
        </w:rPr>
      </w:pPr>
    </w:p>
    <w:p w:rsidR="00CA32FB" w:rsidRDefault="00CA32FB" w:rsidP="001D7C8A">
      <w:pPr>
        <w:tabs>
          <w:tab w:val="left" w:pos="709"/>
          <w:tab w:val="left" w:pos="8222"/>
        </w:tabs>
        <w:spacing w:line="276" w:lineRule="auto"/>
        <w:ind w:firstLine="709"/>
        <w:jc w:val="both"/>
        <w:rPr>
          <w:b/>
          <w:caps/>
          <w:sz w:val="28"/>
        </w:rPr>
      </w:pPr>
    </w:p>
    <w:p w:rsidR="00CA32FB" w:rsidRDefault="00CA32FB" w:rsidP="001D7C8A">
      <w:pPr>
        <w:tabs>
          <w:tab w:val="left" w:pos="709"/>
          <w:tab w:val="left" w:pos="8222"/>
        </w:tabs>
        <w:spacing w:line="276" w:lineRule="auto"/>
        <w:ind w:firstLine="709"/>
        <w:jc w:val="both"/>
        <w:rPr>
          <w:b/>
          <w:caps/>
          <w:sz w:val="28"/>
        </w:rPr>
      </w:pPr>
    </w:p>
    <w:p w:rsidR="00CA32FB" w:rsidRDefault="00CA32FB" w:rsidP="001D7C8A">
      <w:pPr>
        <w:tabs>
          <w:tab w:val="left" w:pos="709"/>
          <w:tab w:val="left" w:pos="8222"/>
        </w:tabs>
        <w:spacing w:line="276" w:lineRule="auto"/>
        <w:ind w:firstLine="709"/>
        <w:jc w:val="both"/>
        <w:rPr>
          <w:b/>
          <w:caps/>
          <w:sz w:val="28"/>
        </w:rPr>
      </w:pPr>
    </w:p>
    <w:p w:rsidR="001D7C8A" w:rsidRDefault="001D7C8A" w:rsidP="001D7C8A">
      <w:pPr>
        <w:tabs>
          <w:tab w:val="left" w:pos="709"/>
          <w:tab w:val="left" w:pos="8222"/>
        </w:tabs>
        <w:spacing w:line="276" w:lineRule="auto"/>
        <w:ind w:firstLine="709"/>
        <w:jc w:val="both"/>
        <w:rPr>
          <w:b/>
          <w:caps/>
          <w:sz w:val="28"/>
        </w:rPr>
      </w:pPr>
    </w:p>
    <w:p w:rsidR="001D7C8A" w:rsidRDefault="001D7C8A" w:rsidP="001D7C8A">
      <w:pPr>
        <w:tabs>
          <w:tab w:val="left" w:pos="709"/>
          <w:tab w:val="left" w:pos="8222"/>
        </w:tabs>
        <w:spacing w:line="276" w:lineRule="auto"/>
        <w:ind w:firstLine="709"/>
        <w:jc w:val="both"/>
        <w:rPr>
          <w:b/>
          <w:caps/>
          <w:sz w:val="28"/>
        </w:rPr>
      </w:pPr>
    </w:p>
    <w:p w:rsidR="001D7C8A" w:rsidRDefault="001D7C8A" w:rsidP="001D7C8A">
      <w:pPr>
        <w:tabs>
          <w:tab w:val="left" w:pos="709"/>
          <w:tab w:val="left" w:pos="8222"/>
        </w:tabs>
        <w:spacing w:line="276" w:lineRule="auto"/>
        <w:ind w:firstLine="709"/>
        <w:jc w:val="both"/>
        <w:rPr>
          <w:b/>
          <w:caps/>
          <w:sz w:val="28"/>
        </w:rPr>
      </w:pPr>
    </w:p>
    <w:p w:rsidR="001D7C8A" w:rsidRDefault="001D7C8A" w:rsidP="001D7C8A">
      <w:pPr>
        <w:tabs>
          <w:tab w:val="left" w:pos="709"/>
          <w:tab w:val="left" w:pos="8222"/>
        </w:tabs>
        <w:spacing w:line="276" w:lineRule="auto"/>
        <w:ind w:firstLine="709"/>
        <w:jc w:val="both"/>
        <w:rPr>
          <w:b/>
          <w:caps/>
          <w:sz w:val="28"/>
        </w:rPr>
      </w:pPr>
    </w:p>
    <w:p w:rsidR="001D7C8A" w:rsidRDefault="001D7C8A" w:rsidP="001D7C8A">
      <w:pPr>
        <w:tabs>
          <w:tab w:val="left" w:pos="709"/>
          <w:tab w:val="left" w:pos="8222"/>
        </w:tabs>
        <w:spacing w:line="276" w:lineRule="auto"/>
        <w:ind w:firstLine="709"/>
        <w:jc w:val="both"/>
        <w:rPr>
          <w:b/>
          <w:caps/>
          <w:sz w:val="28"/>
        </w:rPr>
      </w:pPr>
    </w:p>
    <w:p w:rsidR="001D7C8A" w:rsidRDefault="001D7C8A" w:rsidP="001D7C8A">
      <w:pPr>
        <w:tabs>
          <w:tab w:val="left" w:pos="709"/>
          <w:tab w:val="left" w:pos="8222"/>
        </w:tabs>
        <w:spacing w:line="276" w:lineRule="auto"/>
        <w:ind w:firstLine="709"/>
        <w:jc w:val="both"/>
        <w:rPr>
          <w:b/>
          <w:caps/>
          <w:sz w:val="28"/>
        </w:rPr>
      </w:pPr>
    </w:p>
    <w:p w:rsidR="00752331" w:rsidRDefault="00752331" w:rsidP="001D7C8A">
      <w:pPr>
        <w:tabs>
          <w:tab w:val="left" w:pos="709"/>
          <w:tab w:val="left" w:pos="8222"/>
        </w:tabs>
        <w:spacing w:line="276" w:lineRule="auto"/>
        <w:ind w:firstLine="709"/>
        <w:jc w:val="both"/>
        <w:rPr>
          <w:b/>
          <w:caps/>
          <w:sz w:val="28"/>
        </w:rPr>
      </w:pPr>
      <w:r>
        <w:rPr>
          <w:b/>
          <w:caps/>
          <w:sz w:val="28"/>
        </w:rPr>
        <w:t>Лабораторная работа</w:t>
      </w:r>
      <w:r>
        <w:rPr>
          <w:b/>
          <w:caps/>
          <w:noProof/>
          <w:sz w:val="28"/>
        </w:rPr>
        <w:t xml:space="preserve"> №</w:t>
      </w:r>
      <w:r>
        <w:rPr>
          <w:b/>
          <w:caps/>
          <w:sz w:val="28"/>
        </w:rPr>
        <w:t xml:space="preserve"> 8</w:t>
      </w:r>
    </w:p>
    <w:p w:rsidR="00752331" w:rsidRDefault="00752331" w:rsidP="001D7C8A">
      <w:pPr>
        <w:tabs>
          <w:tab w:val="left" w:pos="709"/>
          <w:tab w:val="left" w:pos="8222"/>
        </w:tabs>
        <w:spacing w:line="276" w:lineRule="auto"/>
        <w:ind w:firstLine="709"/>
        <w:jc w:val="both"/>
        <w:rPr>
          <w:b/>
          <w:caps/>
          <w:sz w:val="28"/>
        </w:rPr>
      </w:pPr>
    </w:p>
    <w:p w:rsidR="00752331" w:rsidRDefault="00752331" w:rsidP="001D7C8A">
      <w:pPr>
        <w:tabs>
          <w:tab w:val="left" w:pos="709"/>
          <w:tab w:val="left" w:pos="8222"/>
        </w:tabs>
        <w:spacing w:line="276" w:lineRule="auto"/>
        <w:ind w:firstLine="709"/>
        <w:jc w:val="both"/>
      </w:pPr>
      <w:r>
        <w:rPr>
          <w:b/>
        </w:rPr>
        <w:t>ИЗУЧЕНИЕ КОНСТРУКЦИЙ И ТЕХНИКОЭКОНОМИЧЕСКИХ ХАРАКТЕРИСТИК ТЕ</w:t>
      </w:r>
      <w:r>
        <w:rPr>
          <w:b/>
        </w:rPr>
        <w:t>П</w:t>
      </w:r>
      <w:r>
        <w:rPr>
          <w:b/>
        </w:rPr>
        <w:t xml:space="preserve">ЛОФИКАЦИОННЫХ ТУРБИН ТИПА ПТ </w:t>
      </w:r>
    </w:p>
    <w:p w:rsidR="00752331" w:rsidRDefault="00752331" w:rsidP="001D7C8A">
      <w:pPr>
        <w:tabs>
          <w:tab w:val="left" w:pos="709"/>
        </w:tabs>
        <w:spacing w:line="276" w:lineRule="auto"/>
        <w:ind w:firstLine="709"/>
        <w:jc w:val="both"/>
      </w:pPr>
      <w:r>
        <w:t xml:space="preserve"> </w:t>
      </w:r>
    </w:p>
    <w:p w:rsidR="00752331" w:rsidRPr="007B183C" w:rsidRDefault="00752331" w:rsidP="001D7C8A">
      <w:pPr>
        <w:pStyle w:val="2"/>
        <w:tabs>
          <w:tab w:val="left" w:pos="709"/>
        </w:tabs>
        <w:spacing w:before="0" w:after="0" w:line="276" w:lineRule="auto"/>
        <w:ind w:firstLine="709"/>
        <w:jc w:val="both"/>
        <w:rPr>
          <w:rFonts w:ascii="Times New Roman" w:hAnsi="Times New Roman"/>
        </w:rPr>
      </w:pPr>
      <w:r w:rsidRPr="007B183C">
        <w:rPr>
          <w:rFonts w:ascii="Times New Roman" w:hAnsi="Times New Roman"/>
        </w:rPr>
        <w:t xml:space="preserve"> ЦЕЛЬ РАБОТЫ</w:t>
      </w:r>
      <w:r w:rsidRPr="007B183C">
        <w:rPr>
          <w:rFonts w:ascii="Times New Roman" w:hAnsi="Times New Roman"/>
          <w:sz w:val="30"/>
        </w:rPr>
        <w:t xml:space="preserve"> </w:t>
      </w:r>
    </w:p>
    <w:p w:rsidR="00752331" w:rsidRPr="007B183C" w:rsidRDefault="00752331" w:rsidP="001D7C8A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>
        <w:t xml:space="preserve">  </w:t>
      </w:r>
      <w:r w:rsidRPr="007B183C">
        <w:rPr>
          <w:sz w:val="28"/>
          <w:szCs w:val="28"/>
        </w:rPr>
        <w:t xml:space="preserve">Изучение теплофикационной паровой турбины, ее конструктивных особенностей, технико-экономических показателей и основ эксплуатации (на примере теплофикационной турбины ПТ-25-90/10). </w:t>
      </w:r>
    </w:p>
    <w:p w:rsidR="00752331" w:rsidRPr="007B183C" w:rsidRDefault="00752331" w:rsidP="001D7C8A">
      <w:pPr>
        <w:tabs>
          <w:tab w:val="left" w:pos="709"/>
        </w:tabs>
        <w:spacing w:line="276" w:lineRule="auto"/>
        <w:ind w:firstLine="709"/>
        <w:jc w:val="both"/>
        <w:rPr>
          <w:b/>
          <w:i/>
          <w:sz w:val="28"/>
          <w:szCs w:val="28"/>
        </w:rPr>
      </w:pPr>
      <w:r w:rsidRPr="007B183C">
        <w:rPr>
          <w:b/>
          <w:i/>
          <w:sz w:val="28"/>
          <w:szCs w:val="28"/>
        </w:rPr>
        <w:t xml:space="preserve"> ОСНОВНЫЕ ТЕОРЕТИЧЕСКИЕ ПОЛОЖЕНИЯ </w:t>
      </w:r>
    </w:p>
    <w:p w:rsidR="00752331" w:rsidRPr="007B183C" w:rsidRDefault="00752331" w:rsidP="001D7C8A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7B183C">
        <w:rPr>
          <w:sz w:val="28"/>
          <w:szCs w:val="28"/>
        </w:rPr>
        <w:t xml:space="preserve">  В состав паротурбинной установки (ПТУ) включают: котельную уст</w:t>
      </w:r>
      <w:r w:rsidRPr="007B183C">
        <w:rPr>
          <w:sz w:val="28"/>
          <w:szCs w:val="28"/>
        </w:rPr>
        <w:t>а</w:t>
      </w:r>
      <w:r w:rsidRPr="007B183C">
        <w:rPr>
          <w:sz w:val="28"/>
          <w:szCs w:val="28"/>
        </w:rPr>
        <w:t>новку (КУ), турбинную установку (ТУ), конденсационную установку (КНДУ), систему регенеративного подогрева питательной воды (РППВ), д</w:t>
      </w:r>
      <w:r w:rsidRPr="007B183C">
        <w:rPr>
          <w:sz w:val="28"/>
          <w:szCs w:val="28"/>
        </w:rPr>
        <w:t>е</w:t>
      </w:r>
      <w:r w:rsidRPr="007B183C">
        <w:rPr>
          <w:sz w:val="28"/>
          <w:szCs w:val="28"/>
        </w:rPr>
        <w:t xml:space="preserve">аэрационнопитательную установку (ДПУ).  </w:t>
      </w:r>
    </w:p>
    <w:p w:rsidR="00752331" w:rsidRPr="007B183C" w:rsidRDefault="00752331" w:rsidP="001D7C8A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7B183C">
        <w:rPr>
          <w:sz w:val="28"/>
          <w:szCs w:val="28"/>
        </w:rPr>
        <w:t>Работа ПТУ базируется на реализации цикла Ренкина. Эффективность цикла Ренкина можно оценить, используя термический коэффициент поле</w:t>
      </w:r>
      <w:r w:rsidRPr="007B183C">
        <w:rPr>
          <w:sz w:val="28"/>
          <w:szCs w:val="28"/>
        </w:rPr>
        <w:t>з</w:t>
      </w:r>
      <w:r w:rsidRPr="007B183C">
        <w:rPr>
          <w:sz w:val="28"/>
          <w:szCs w:val="28"/>
        </w:rPr>
        <w:t>ного действия η</w:t>
      </w:r>
      <w:r w:rsidRPr="007B183C">
        <w:rPr>
          <w:sz w:val="28"/>
          <w:szCs w:val="28"/>
          <w:vertAlign w:val="subscript"/>
        </w:rPr>
        <w:t>t</w:t>
      </w:r>
      <w:r w:rsidRPr="007B183C">
        <w:rPr>
          <w:sz w:val="28"/>
          <w:szCs w:val="28"/>
        </w:rPr>
        <w:t xml:space="preserve">.  </w:t>
      </w:r>
    </w:p>
    <w:p w:rsidR="00752331" w:rsidRPr="007B183C" w:rsidRDefault="00752331" w:rsidP="001D7C8A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7B183C">
        <w:rPr>
          <w:sz w:val="28"/>
          <w:szCs w:val="28"/>
        </w:rPr>
        <w:t>Теплота, подведенная к ПТУ (q</w:t>
      </w:r>
      <w:r w:rsidRPr="007B183C">
        <w:rPr>
          <w:sz w:val="28"/>
          <w:szCs w:val="28"/>
          <w:vertAlign w:val="subscript"/>
        </w:rPr>
        <w:t>1</w:t>
      </w:r>
      <w:r w:rsidRPr="007B183C">
        <w:rPr>
          <w:sz w:val="28"/>
          <w:szCs w:val="28"/>
        </w:rPr>
        <w:t xml:space="preserve">): </w:t>
      </w:r>
    </w:p>
    <w:p w:rsidR="00752331" w:rsidRPr="007B183C" w:rsidRDefault="00752331" w:rsidP="001D7C8A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7B183C">
        <w:rPr>
          <w:sz w:val="28"/>
          <w:szCs w:val="28"/>
        </w:rPr>
        <w:t xml:space="preserve"> q</w:t>
      </w:r>
      <w:r w:rsidRPr="007B183C">
        <w:rPr>
          <w:sz w:val="28"/>
          <w:szCs w:val="28"/>
          <w:vertAlign w:val="subscript"/>
        </w:rPr>
        <w:t xml:space="preserve">1 </w:t>
      </w:r>
      <w:r w:rsidRPr="007B183C">
        <w:rPr>
          <w:rFonts w:ascii="Segoe UI Symbol" w:eastAsia="Segoe UI Symbol" w:hAnsi="Segoe UI Symbol" w:cs="Segoe UI Symbol"/>
          <w:sz w:val="28"/>
          <w:szCs w:val="28"/>
        </w:rPr>
        <w:t xml:space="preserve">= </w:t>
      </w:r>
      <w:r w:rsidRPr="007B183C">
        <w:rPr>
          <w:sz w:val="28"/>
          <w:szCs w:val="28"/>
        </w:rPr>
        <w:t>h</w:t>
      </w:r>
      <w:r w:rsidRPr="007B183C">
        <w:rPr>
          <w:sz w:val="28"/>
          <w:szCs w:val="28"/>
          <w:vertAlign w:val="subscript"/>
        </w:rPr>
        <w:t xml:space="preserve">0 </w:t>
      </w:r>
      <w:r w:rsidRPr="007B183C">
        <w:rPr>
          <w:rFonts w:ascii="Segoe UI Symbol" w:eastAsia="Segoe UI Symbol" w:hAnsi="Segoe UI Symbol" w:cs="Segoe UI Symbol"/>
          <w:sz w:val="28"/>
          <w:szCs w:val="28"/>
        </w:rPr>
        <w:t xml:space="preserve">− </w:t>
      </w:r>
      <w:r w:rsidRPr="007B183C">
        <w:rPr>
          <w:sz w:val="28"/>
          <w:szCs w:val="28"/>
        </w:rPr>
        <w:t>h</w:t>
      </w:r>
      <w:r w:rsidRPr="007B183C">
        <w:rPr>
          <w:rFonts w:ascii="Segoe UI Symbol" w:eastAsia="Segoe UI Symbol" w:hAnsi="Segoe UI Symbol" w:cs="Segoe UI Symbol"/>
          <w:sz w:val="28"/>
          <w:szCs w:val="28"/>
        </w:rPr>
        <w:t>′</w:t>
      </w:r>
      <w:r w:rsidRPr="007B183C">
        <w:rPr>
          <w:sz w:val="28"/>
          <w:szCs w:val="28"/>
          <w:vertAlign w:val="subscript"/>
        </w:rPr>
        <w:t>к</w:t>
      </w:r>
      <w:r w:rsidRPr="007B183C">
        <w:rPr>
          <w:sz w:val="28"/>
          <w:szCs w:val="28"/>
        </w:rPr>
        <w:t xml:space="preserve">,     </w:t>
      </w:r>
      <w:r>
        <w:rPr>
          <w:sz w:val="28"/>
          <w:szCs w:val="28"/>
        </w:rPr>
        <w:t xml:space="preserve">                                                  </w:t>
      </w:r>
      <w:r w:rsidRPr="007B183C">
        <w:rPr>
          <w:sz w:val="28"/>
          <w:szCs w:val="28"/>
        </w:rPr>
        <w:t xml:space="preserve">                                            (1) </w:t>
      </w:r>
    </w:p>
    <w:p w:rsidR="00752331" w:rsidRPr="007B183C" w:rsidRDefault="00752331" w:rsidP="001D7C8A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7B183C">
        <w:rPr>
          <w:sz w:val="28"/>
          <w:szCs w:val="28"/>
        </w:rPr>
        <w:t xml:space="preserve"> где h</w:t>
      </w:r>
      <w:r w:rsidRPr="007B183C">
        <w:rPr>
          <w:sz w:val="28"/>
          <w:szCs w:val="28"/>
          <w:vertAlign w:val="subscript"/>
        </w:rPr>
        <w:t>о</w:t>
      </w:r>
      <w:r w:rsidRPr="007B183C">
        <w:rPr>
          <w:sz w:val="28"/>
          <w:szCs w:val="28"/>
        </w:rPr>
        <w:t xml:space="preserve"> – энтальпия свежего пара, кДж/кг, h</w:t>
      </w:r>
      <w:r w:rsidRPr="007B183C">
        <w:rPr>
          <w:rFonts w:ascii="Segoe UI Symbol" w:eastAsia="Segoe UI Symbol" w:hAnsi="Segoe UI Symbol" w:cs="Segoe UI Symbol"/>
          <w:sz w:val="28"/>
          <w:szCs w:val="28"/>
        </w:rPr>
        <w:t>′</w:t>
      </w:r>
      <w:r w:rsidRPr="007B183C">
        <w:rPr>
          <w:sz w:val="28"/>
          <w:szCs w:val="28"/>
          <w:vertAlign w:val="subscript"/>
        </w:rPr>
        <w:t>к</w:t>
      </w:r>
      <w:r w:rsidRPr="007B183C">
        <w:rPr>
          <w:sz w:val="28"/>
          <w:szCs w:val="28"/>
        </w:rPr>
        <w:t xml:space="preserve"> - энтальпия конденсата в конденсаторе турбины, кДж/кг. </w:t>
      </w:r>
    </w:p>
    <w:p w:rsidR="00752331" w:rsidRPr="007B183C" w:rsidRDefault="00752331" w:rsidP="001D7C8A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7B183C">
        <w:rPr>
          <w:sz w:val="28"/>
          <w:szCs w:val="28"/>
        </w:rPr>
        <w:t>Потеря теплоты в конденсаторе турбины:</w:t>
      </w:r>
    </w:p>
    <w:p w:rsidR="00752331" w:rsidRPr="007B183C" w:rsidRDefault="00752331" w:rsidP="001D7C8A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7B183C">
        <w:rPr>
          <w:sz w:val="28"/>
          <w:szCs w:val="28"/>
        </w:rPr>
        <w:t>q</w:t>
      </w:r>
      <w:r w:rsidRPr="007B183C">
        <w:rPr>
          <w:sz w:val="28"/>
          <w:szCs w:val="28"/>
          <w:vertAlign w:val="subscript"/>
        </w:rPr>
        <w:t xml:space="preserve">2 </w:t>
      </w:r>
      <w:r w:rsidRPr="007B183C">
        <w:rPr>
          <w:rFonts w:ascii="Segoe UI Symbol" w:eastAsia="Segoe UI Symbol" w:hAnsi="Segoe UI Symbol" w:cs="Segoe UI Symbol"/>
          <w:sz w:val="28"/>
          <w:szCs w:val="28"/>
        </w:rPr>
        <w:t xml:space="preserve">= </w:t>
      </w:r>
      <w:r w:rsidRPr="007B183C">
        <w:rPr>
          <w:sz w:val="28"/>
          <w:szCs w:val="28"/>
        </w:rPr>
        <w:t xml:space="preserve">h </w:t>
      </w:r>
      <w:r w:rsidRPr="007B183C">
        <w:rPr>
          <w:sz w:val="28"/>
          <w:szCs w:val="28"/>
          <w:vertAlign w:val="subscript"/>
        </w:rPr>
        <w:t xml:space="preserve">2t </w:t>
      </w:r>
      <w:r w:rsidRPr="007B183C">
        <w:rPr>
          <w:rFonts w:ascii="Segoe UI Symbol" w:eastAsia="Segoe UI Symbol" w:hAnsi="Segoe UI Symbol" w:cs="Segoe UI Symbol"/>
          <w:sz w:val="28"/>
          <w:szCs w:val="28"/>
        </w:rPr>
        <w:t xml:space="preserve">− </w:t>
      </w:r>
      <w:r w:rsidRPr="007B183C">
        <w:rPr>
          <w:sz w:val="28"/>
          <w:szCs w:val="28"/>
        </w:rPr>
        <w:t>h</w:t>
      </w:r>
      <w:r w:rsidRPr="007B183C">
        <w:rPr>
          <w:rFonts w:ascii="Segoe UI Symbol" w:eastAsia="Segoe UI Symbol" w:hAnsi="Segoe UI Symbol" w:cs="Segoe UI Symbol"/>
          <w:sz w:val="28"/>
          <w:szCs w:val="28"/>
        </w:rPr>
        <w:t>′</w:t>
      </w:r>
      <w:r w:rsidRPr="007B183C">
        <w:rPr>
          <w:sz w:val="28"/>
          <w:szCs w:val="28"/>
          <w:vertAlign w:val="subscript"/>
        </w:rPr>
        <w:t>к</w:t>
      </w:r>
      <w:r w:rsidRPr="007B183C">
        <w:rPr>
          <w:sz w:val="28"/>
          <w:szCs w:val="28"/>
        </w:rPr>
        <w:t xml:space="preserve">,                                                 </w:t>
      </w:r>
      <w:r>
        <w:rPr>
          <w:sz w:val="28"/>
          <w:szCs w:val="28"/>
        </w:rPr>
        <w:t xml:space="preserve">                                                  </w:t>
      </w:r>
      <w:r w:rsidRPr="007B183C">
        <w:rPr>
          <w:sz w:val="28"/>
          <w:szCs w:val="28"/>
        </w:rPr>
        <w:t>(2)</w:t>
      </w:r>
    </w:p>
    <w:p w:rsidR="00752331" w:rsidRPr="007B183C" w:rsidRDefault="00752331" w:rsidP="001D7C8A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7B183C">
        <w:rPr>
          <w:sz w:val="28"/>
          <w:szCs w:val="28"/>
        </w:rPr>
        <w:t>где h</w:t>
      </w:r>
      <w:r w:rsidRPr="007B183C">
        <w:rPr>
          <w:sz w:val="28"/>
          <w:szCs w:val="28"/>
          <w:vertAlign w:val="subscript"/>
        </w:rPr>
        <w:t>2t</w:t>
      </w:r>
      <w:r w:rsidRPr="007B183C">
        <w:rPr>
          <w:sz w:val="28"/>
          <w:szCs w:val="28"/>
        </w:rPr>
        <w:t xml:space="preserve"> – энтальпия пара на входе в конденсатор турбины при изоэ</w:t>
      </w:r>
      <w:r w:rsidRPr="007B183C">
        <w:rPr>
          <w:sz w:val="28"/>
          <w:szCs w:val="28"/>
        </w:rPr>
        <w:t>н</w:t>
      </w:r>
      <w:r w:rsidRPr="007B183C">
        <w:rPr>
          <w:sz w:val="28"/>
          <w:szCs w:val="28"/>
        </w:rPr>
        <w:t>тропном процессе расширения пара, кДж/кг,</w:t>
      </w:r>
    </w:p>
    <w:p w:rsidR="00752331" w:rsidRPr="007B183C" w:rsidRDefault="00752331" w:rsidP="001D7C8A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7B183C">
        <w:rPr>
          <w:sz w:val="28"/>
          <w:szCs w:val="28"/>
        </w:rPr>
        <w:t>Термический коэффициент полезного действия определяет соверше</w:t>
      </w:r>
      <w:r w:rsidRPr="007B183C">
        <w:rPr>
          <w:sz w:val="28"/>
          <w:szCs w:val="28"/>
        </w:rPr>
        <w:t>н</w:t>
      </w:r>
      <w:r w:rsidRPr="007B183C">
        <w:rPr>
          <w:sz w:val="28"/>
          <w:szCs w:val="28"/>
        </w:rPr>
        <w:t>ство идеальной ПТУ и представляет собой отношение полезно использова</w:t>
      </w:r>
      <w:r w:rsidRPr="007B183C">
        <w:rPr>
          <w:sz w:val="28"/>
          <w:szCs w:val="28"/>
        </w:rPr>
        <w:t>н</w:t>
      </w:r>
      <w:r w:rsidRPr="007B183C">
        <w:rPr>
          <w:sz w:val="28"/>
          <w:szCs w:val="28"/>
        </w:rPr>
        <w:t>ной теплоты в ПТУ (q</w:t>
      </w:r>
      <w:r w:rsidRPr="007B183C">
        <w:rPr>
          <w:sz w:val="28"/>
          <w:szCs w:val="28"/>
          <w:vertAlign w:val="subscript"/>
        </w:rPr>
        <w:t>1</w:t>
      </w:r>
      <w:r w:rsidRPr="007B183C">
        <w:rPr>
          <w:sz w:val="28"/>
          <w:szCs w:val="28"/>
        </w:rPr>
        <w:t>-q</w:t>
      </w:r>
      <w:r w:rsidRPr="007B183C">
        <w:rPr>
          <w:sz w:val="28"/>
          <w:szCs w:val="28"/>
          <w:vertAlign w:val="subscript"/>
        </w:rPr>
        <w:t>2</w:t>
      </w:r>
      <w:r w:rsidRPr="007B183C">
        <w:rPr>
          <w:sz w:val="28"/>
          <w:szCs w:val="28"/>
        </w:rPr>
        <w:t>) к теплоте подведенной (q</w:t>
      </w:r>
      <w:r w:rsidRPr="007B183C">
        <w:rPr>
          <w:sz w:val="28"/>
          <w:szCs w:val="28"/>
          <w:vertAlign w:val="subscript"/>
        </w:rPr>
        <w:t>1</w:t>
      </w:r>
      <w:r w:rsidRPr="007B183C">
        <w:rPr>
          <w:sz w:val="28"/>
          <w:szCs w:val="28"/>
        </w:rPr>
        <w:t>).</w:t>
      </w:r>
    </w:p>
    <w:p w:rsidR="00752331" w:rsidRPr="007B183C" w:rsidRDefault="00752331" w:rsidP="001D7C8A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7B183C">
        <w:rPr>
          <w:sz w:val="28"/>
          <w:szCs w:val="28"/>
        </w:rPr>
        <w:t>Наибольшая энергия, которую может передать поток пара внутри ту</w:t>
      </w:r>
      <w:r w:rsidRPr="007B183C">
        <w:rPr>
          <w:sz w:val="28"/>
          <w:szCs w:val="28"/>
        </w:rPr>
        <w:t>р</w:t>
      </w:r>
      <w:r w:rsidRPr="007B183C">
        <w:rPr>
          <w:sz w:val="28"/>
          <w:szCs w:val="28"/>
        </w:rPr>
        <w:t>бины, характеризуется полезно использованным теплоперепадом Н</w:t>
      </w:r>
      <w:r w:rsidRPr="007B183C">
        <w:rPr>
          <w:sz w:val="28"/>
          <w:szCs w:val="28"/>
          <w:vertAlign w:val="subscript"/>
        </w:rPr>
        <w:t>i</w:t>
      </w:r>
      <w:r w:rsidRPr="007B183C">
        <w:rPr>
          <w:sz w:val="28"/>
          <w:szCs w:val="28"/>
        </w:rPr>
        <w:t>. Эта энергия составляет лишь часть располагаемой (затраченной) энергии Н</w:t>
      </w:r>
      <w:r w:rsidRPr="007B183C">
        <w:rPr>
          <w:sz w:val="28"/>
          <w:szCs w:val="28"/>
          <w:vertAlign w:val="subscript"/>
        </w:rPr>
        <w:t>о</w:t>
      </w:r>
      <w:r w:rsidRPr="007B183C">
        <w:rPr>
          <w:sz w:val="28"/>
          <w:szCs w:val="28"/>
        </w:rPr>
        <w:t xml:space="preserve">. </w:t>
      </w:r>
      <w:r w:rsidRPr="007B183C">
        <w:rPr>
          <w:sz w:val="28"/>
          <w:szCs w:val="28"/>
        </w:rPr>
        <w:lastRenderedPageBreak/>
        <w:t>Уменьшение энергии связано с её потерями в сопловых и рабочих решётках, дисковых и вентиляционных утечек пара через уплотнение диафрагм и пот</w:t>
      </w:r>
      <w:r w:rsidRPr="007B183C">
        <w:rPr>
          <w:sz w:val="28"/>
          <w:szCs w:val="28"/>
        </w:rPr>
        <w:t>е</w:t>
      </w:r>
      <w:r w:rsidRPr="007B183C">
        <w:rPr>
          <w:sz w:val="28"/>
          <w:szCs w:val="28"/>
        </w:rPr>
        <w:t xml:space="preserve">рями с влажностью пара на последних ступенях. </w:t>
      </w:r>
    </w:p>
    <w:p w:rsidR="00752331" w:rsidRPr="007B183C" w:rsidRDefault="00752331" w:rsidP="001D7C8A">
      <w:pPr>
        <w:tabs>
          <w:tab w:val="left" w:pos="284"/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7B183C">
        <w:rPr>
          <w:sz w:val="28"/>
          <w:szCs w:val="28"/>
        </w:rPr>
        <w:t xml:space="preserve">Эффективная мощность (действительная), развиваемая на муфте вала турбины Ne, вследствие механических потерь, меньше внутренней мощности Ni и выражается </w:t>
      </w:r>
    </w:p>
    <w:p w:rsidR="00752331" w:rsidRPr="007B183C" w:rsidRDefault="00752331" w:rsidP="001D7C8A">
      <w:pPr>
        <w:tabs>
          <w:tab w:val="left" w:pos="284"/>
          <w:tab w:val="left" w:pos="709"/>
        </w:tabs>
        <w:spacing w:line="276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Pr="007B183C">
        <w:rPr>
          <w:sz w:val="28"/>
          <w:szCs w:val="28"/>
        </w:rPr>
        <w:t>N</w:t>
      </w:r>
      <w:r w:rsidRPr="007B183C">
        <w:rPr>
          <w:sz w:val="28"/>
          <w:szCs w:val="28"/>
          <w:vertAlign w:val="subscript"/>
        </w:rPr>
        <w:t xml:space="preserve">е </w:t>
      </w:r>
      <w:r w:rsidRPr="007B183C">
        <w:rPr>
          <w:rFonts w:eastAsia="Segoe UI Symbol"/>
          <w:sz w:val="28"/>
          <w:szCs w:val="28"/>
        </w:rPr>
        <w:t>= η</w:t>
      </w:r>
      <w:r w:rsidRPr="007B183C">
        <w:rPr>
          <w:sz w:val="28"/>
          <w:szCs w:val="28"/>
          <w:vertAlign w:val="subscript"/>
        </w:rPr>
        <w:t xml:space="preserve">м </w:t>
      </w:r>
      <w:r w:rsidRPr="007B183C">
        <w:rPr>
          <w:rFonts w:eastAsia="Segoe UI Symbol" w:hAnsi="Segoe UI Symbol"/>
          <w:sz w:val="28"/>
          <w:szCs w:val="28"/>
        </w:rPr>
        <w:t>⋅</w:t>
      </w:r>
      <w:r w:rsidRPr="007B183C">
        <w:rPr>
          <w:rFonts w:eastAsia="Segoe UI Symbol"/>
          <w:sz w:val="28"/>
          <w:szCs w:val="28"/>
        </w:rPr>
        <w:t xml:space="preserve"> </w:t>
      </w:r>
      <w:r w:rsidRPr="007B183C">
        <w:rPr>
          <w:sz w:val="28"/>
          <w:szCs w:val="28"/>
        </w:rPr>
        <w:t>N</w:t>
      </w:r>
      <w:r w:rsidRPr="007B183C">
        <w:rPr>
          <w:sz w:val="28"/>
          <w:szCs w:val="28"/>
          <w:vertAlign w:val="subscript"/>
        </w:rPr>
        <w:t xml:space="preserve">i </w:t>
      </w:r>
      <w:r w:rsidRPr="007B183C">
        <w:rPr>
          <w:sz w:val="28"/>
          <w:szCs w:val="28"/>
        </w:rPr>
        <w:t xml:space="preserve">,                   </w:t>
      </w:r>
      <w:r>
        <w:rPr>
          <w:sz w:val="28"/>
          <w:szCs w:val="28"/>
        </w:rPr>
        <w:t xml:space="preserve">                              (3</w:t>
      </w:r>
      <w:r w:rsidRPr="007B183C">
        <w:rPr>
          <w:sz w:val="28"/>
          <w:szCs w:val="28"/>
        </w:rPr>
        <w:t>)</w:t>
      </w:r>
    </w:p>
    <w:p w:rsidR="00752331" w:rsidRPr="007B183C" w:rsidRDefault="00752331" w:rsidP="001D7C8A">
      <w:pPr>
        <w:tabs>
          <w:tab w:val="left" w:pos="284"/>
          <w:tab w:val="left" w:pos="709"/>
        </w:tabs>
        <w:spacing w:line="276" w:lineRule="auto"/>
        <w:ind w:firstLine="709"/>
        <w:jc w:val="center"/>
        <w:rPr>
          <w:sz w:val="28"/>
          <w:szCs w:val="28"/>
        </w:rPr>
      </w:pPr>
      <w:r w:rsidRPr="007B183C">
        <w:rPr>
          <w:sz w:val="28"/>
          <w:szCs w:val="28"/>
        </w:rPr>
        <w:t xml:space="preserve"> где η</w:t>
      </w:r>
      <w:r w:rsidRPr="007B183C">
        <w:rPr>
          <w:sz w:val="28"/>
          <w:szCs w:val="28"/>
          <w:vertAlign w:val="subscript"/>
        </w:rPr>
        <w:t>м</w:t>
      </w:r>
      <w:r w:rsidRPr="007B183C">
        <w:rPr>
          <w:sz w:val="28"/>
          <w:szCs w:val="28"/>
        </w:rPr>
        <w:t>=N</w:t>
      </w:r>
      <w:r w:rsidRPr="007B183C">
        <w:rPr>
          <w:sz w:val="28"/>
          <w:szCs w:val="28"/>
          <w:vertAlign w:val="subscript"/>
        </w:rPr>
        <w:t>е</w:t>
      </w:r>
      <w:r w:rsidRPr="007B183C">
        <w:rPr>
          <w:sz w:val="28"/>
          <w:szCs w:val="28"/>
        </w:rPr>
        <w:t>/N</w:t>
      </w:r>
      <w:r w:rsidRPr="007B183C">
        <w:rPr>
          <w:sz w:val="28"/>
          <w:szCs w:val="28"/>
          <w:vertAlign w:val="subscript"/>
        </w:rPr>
        <w:t>i</w:t>
      </w:r>
      <w:r w:rsidRPr="007B183C">
        <w:rPr>
          <w:sz w:val="28"/>
          <w:szCs w:val="28"/>
        </w:rPr>
        <w:t xml:space="preserve"> - механический КПД, учитывающий потери на трение в подшипниках, приводы масляных насосов, регулирующего механизма и др. </w:t>
      </w:r>
    </w:p>
    <w:p w:rsidR="00752331" w:rsidRPr="007B183C" w:rsidRDefault="00752331" w:rsidP="001D7C8A">
      <w:pPr>
        <w:tabs>
          <w:tab w:val="left" w:pos="284"/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7B183C">
        <w:rPr>
          <w:sz w:val="28"/>
          <w:szCs w:val="28"/>
        </w:rPr>
        <w:t>Электрическая мощность, снимаемая с клемм генератора, будет мен</w:t>
      </w:r>
      <w:r w:rsidRPr="007B183C">
        <w:rPr>
          <w:sz w:val="28"/>
          <w:szCs w:val="28"/>
        </w:rPr>
        <w:t>ь</w:t>
      </w:r>
      <w:r w:rsidRPr="007B183C">
        <w:rPr>
          <w:sz w:val="28"/>
          <w:szCs w:val="28"/>
        </w:rPr>
        <w:t xml:space="preserve">ше, чем эффективная мощность, на величину потерь в генераторе: </w:t>
      </w:r>
    </w:p>
    <w:p w:rsidR="00752331" w:rsidRPr="007B183C" w:rsidRDefault="00752331" w:rsidP="001D7C8A">
      <w:pPr>
        <w:tabs>
          <w:tab w:val="left" w:pos="284"/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7B183C">
        <w:rPr>
          <w:sz w:val="28"/>
          <w:szCs w:val="28"/>
        </w:rPr>
        <w:t xml:space="preserve">  </w:t>
      </w:r>
    </w:p>
    <w:p w:rsidR="00752331" w:rsidRPr="007B183C" w:rsidRDefault="00752331" w:rsidP="001D7C8A">
      <w:pPr>
        <w:tabs>
          <w:tab w:val="left" w:pos="284"/>
          <w:tab w:val="left" w:pos="709"/>
        </w:tabs>
        <w:spacing w:line="276" w:lineRule="auto"/>
        <w:ind w:firstLine="709"/>
        <w:jc w:val="right"/>
        <w:rPr>
          <w:sz w:val="28"/>
          <w:szCs w:val="28"/>
        </w:rPr>
      </w:pPr>
      <w:r w:rsidRPr="007B183C">
        <w:rPr>
          <w:sz w:val="28"/>
          <w:szCs w:val="28"/>
        </w:rPr>
        <w:t>N</w:t>
      </w:r>
      <w:r w:rsidRPr="007B183C">
        <w:rPr>
          <w:sz w:val="28"/>
          <w:szCs w:val="28"/>
          <w:vertAlign w:val="subscript"/>
        </w:rPr>
        <w:t xml:space="preserve">э </w:t>
      </w:r>
      <w:r w:rsidRPr="007B183C">
        <w:rPr>
          <w:rFonts w:eastAsia="Segoe UI Symbol"/>
          <w:sz w:val="28"/>
          <w:szCs w:val="28"/>
        </w:rPr>
        <w:t>= η</w:t>
      </w:r>
      <w:r w:rsidRPr="007B183C">
        <w:rPr>
          <w:sz w:val="28"/>
          <w:szCs w:val="28"/>
          <w:vertAlign w:val="subscript"/>
        </w:rPr>
        <w:t xml:space="preserve">эг </w:t>
      </w:r>
      <w:r w:rsidRPr="007B183C">
        <w:rPr>
          <w:rFonts w:eastAsia="Segoe UI Symbol" w:hAnsi="Segoe UI Symbol"/>
          <w:sz w:val="28"/>
          <w:szCs w:val="28"/>
        </w:rPr>
        <w:t>⋅</w:t>
      </w:r>
      <w:r w:rsidRPr="007B183C">
        <w:rPr>
          <w:rFonts w:eastAsia="Segoe UI Symbol"/>
          <w:sz w:val="28"/>
          <w:szCs w:val="28"/>
        </w:rPr>
        <w:t xml:space="preserve"> </w:t>
      </w:r>
      <w:r w:rsidRPr="007B183C">
        <w:rPr>
          <w:sz w:val="28"/>
          <w:szCs w:val="28"/>
        </w:rPr>
        <w:t>N</w:t>
      </w:r>
      <w:r w:rsidRPr="007B183C">
        <w:rPr>
          <w:sz w:val="28"/>
          <w:szCs w:val="28"/>
          <w:vertAlign w:val="subscript"/>
        </w:rPr>
        <w:t xml:space="preserve">e </w:t>
      </w:r>
      <w:r w:rsidRPr="007B183C">
        <w:rPr>
          <w:sz w:val="28"/>
          <w:szCs w:val="28"/>
        </w:rPr>
        <w:t>,                                                (</w:t>
      </w:r>
      <w:r>
        <w:rPr>
          <w:sz w:val="28"/>
          <w:szCs w:val="28"/>
        </w:rPr>
        <w:t>4</w:t>
      </w:r>
      <w:r w:rsidRPr="007B183C">
        <w:rPr>
          <w:sz w:val="28"/>
          <w:szCs w:val="28"/>
        </w:rPr>
        <w:t xml:space="preserve">) </w:t>
      </w:r>
    </w:p>
    <w:p w:rsidR="00752331" w:rsidRPr="007B183C" w:rsidRDefault="00752331" w:rsidP="001D7C8A">
      <w:pPr>
        <w:tabs>
          <w:tab w:val="left" w:pos="284"/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7B183C">
        <w:rPr>
          <w:sz w:val="28"/>
          <w:szCs w:val="28"/>
        </w:rPr>
        <w:t xml:space="preserve"> где η</w:t>
      </w:r>
      <w:r w:rsidRPr="007B183C">
        <w:rPr>
          <w:sz w:val="28"/>
          <w:szCs w:val="28"/>
          <w:vertAlign w:val="subscript"/>
        </w:rPr>
        <w:t>эг</w:t>
      </w:r>
      <w:r w:rsidRPr="007B183C">
        <w:rPr>
          <w:sz w:val="28"/>
          <w:szCs w:val="28"/>
        </w:rPr>
        <w:t>=N</w:t>
      </w:r>
      <w:r w:rsidRPr="007B183C">
        <w:rPr>
          <w:sz w:val="28"/>
          <w:szCs w:val="28"/>
          <w:vertAlign w:val="subscript"/>
        </w:rPr>
        <w:t>э</w:t>
      </w:r>
      <w:r w:rsidRPr="007B183C">
        <w:rPr>
          <w:sz w:val="28"/>
          <w:szCs w:val="28"/>
        </w:rPr>
        <w:t>/N</w:t>
      </w:r>
      <w:r w:rsidRPr="007B183C">
        <w:rPr>
          <w:sz w:val="28"/>
          <w:szCs w:val="28"/>
          <w:vertAlign w:val="subscript"/>
        </w:rPr>
        <w:t>е</w:t>
      </w:r>
      <w:r w:rsidRPr="007B183C">
        <w:rPr>
          <w:sz w:val="28"/>
          <w:szCs w:val="28"/>
        </w:rPr>
        <w:t xml:space="preserve"> - КПД электрогенератора. </w:t>
      </w:r>
    </w:p>
    <w:p w:rsidR="00752331" w:rsidRPr="006D0F40" w:rsidRDefault="00752331" w:rsidP="001D7C8A">
      <w:pPr>
        <w:tabs>
          <w:tab w:val="left" w:pos="284"/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  <w:r w:rsidRPr="007B183C">
        <w:rPr>
          <w:sz w:val="28"/>
          <w:szCs w:val="28"/>
        </w:rPr>
        <w:t>Абсолютный электрический КПД характеризует экономичность работы турбогенератора в целом и является одной из важнейших характеристик р</w:t>
      </w:r>
      <w:r w:rsidRPr="007B183C">
        <w:rPr>
          <w:sz w:val="28"/>
          <w:szCs w:val="28"/>
        </w:rPr>
        <w:t>а</w:t>
      </w:r>
      <w:r w:rsidRPr="007B183C">
        <w:rPr>
          <w:sz w:val="28"/>
          <w:szCs w:val="28"/>
        </w:rPr>
        <w:t xml:space="preserve">боты турбинных установок. Он зависит от уровня совершенства конструкции </w:t>
      </w:r>
      <w:r w:rsidRPr="006D0F40">
        <w:rPr>
          <w:sz w:val="28"/>
          <w:szCs w:val="28"/>
        </w:rPr>
        <w:t xml:space="preserve">турбогенератора и термодинамического цикла установки. </w:t>
      </w:r>
    </w:p>
    <w:p w:rsidR="00752331" w:rsidRPr="006D0F40" w:rsidRDefault="00752331" w:rsidP="001D7C8A">
      <w:pPr>
        <w:tabs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  <w:r w:rsidRPr="006D0F40">
        <w:rPr>
          <w:sz w:val="28"/>
          <w:szCs w:val="28"/>
        </w:rPr>
        <w:t xml:space="preserve">Турбина с двумя регулируемыми отборами состоит из трех частей, представляющих как бы самостоятельные части турбины: часть высокого давления (ЧВД), часть среднего давления (ЧСД) и часть низкого давления - (ЧНД). </w:t>
      </w:r>
    </w:p>
    <w:p w:rsidR="00752331" w:rsidRPr="006D0F40" w:rsidRDefault="00752331" w:rsidP="001D7C8A">
      <w:pPr>
        <w:tabs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  <w:r w:rsidRPr="006D0F40">
        <w:rPr>
          <w:sz w:val="28"/>
          <w:szCs w:val="28"/>
        </w:rPr>
        <w:t xml:space="preserve">Полезная мощность турбины является суммой мощностей отдельных частей турбины, например, полезная внутренняя мощность. </w:t>
      </w:r>
    </w:p>
    <w:p w:rsidR="00752331" w:rsidRPr="006D0F40" w:rsidRDefault="00752331" w:rsidP="001D7C8A">
      <w:pPr>
        <w:tabs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  <w:r w:rsidRPr="006D0F40">
        <w:rPr>
          <w:sz w:val="28"/>
          <w:szCs w:val="28"/>
        </w:rPr>
        <w:t xml:space="preserve"> </w:t>
      </w:r>
    </w:p>
    <w:p w:rsidR="00752331" w:rsidRPr="006D0F40" w:rsidRDefault="00752331" w:rsidP="001D7C8A">
      <w:pPr>
        <w:tabs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  <w:r w:rsidRPr="006D0F40">
        <w:rPr>
          <w:sz w:val="28"/>
          <w:szCs w:val="28"/>
        </w:rPr>
        <w:t xml:space="preserve"> N</w:t>
      </w:r>
      <w:r w:rsidRPr="006D0F40">
        <w:rPr>
          <w:sz w:val="28"/>
          <w:szCs w:val="28"/>
          <w:vertAlign w:val="subscript"/>
        </w:rPr>
        <w:t xml:space="preserve">i </w:t>
      </w:r>
      <w:r w:rsidRPr="006D0F40">
        <w:rPr>
          <w:rFonts w:ascii="Segoe UI Symbol" w:eastAsia="Segoe UI Symbol" w:hAnsi="Segoe UI Symbol" w:cs="Segoe UI Symbol"/>
          <w:sz w:val="28"/>
          <w:szCs w:val="28"/>
        </w:rPr>
        <w:t xml:space="preserve">= </w:t>
      </w:r>
      <w:r w:rsidRPr="006D0F40">
        <w:rPr>
          <w:sz w:val="28"/>
          <w:szCs w:val="28"/>
        </w:rPr>
        <w:t>N</w:t>
      </w:r>
      <w:r w:rsidRPr="006D0F40">
        <w:rPr>
          <w:sz w:val="28"/>
          <w:szCs w:val="28"/>
          <w:vertAlign w:val="subscript"/>
        </w:rPr>
        <w:t>i</w:t>
      </w:r>
      <w:r w:rsidRPr="006D0F40">
        <w:rPr>
          <w:sz w:val="28"/>
          <w:szCs w:val="28"/>
          <w:vertAlign w:val="superscript"/>
        </w:rPr>
        <w:t xml:space="preserve">чвд </w:t>
      </w:r>
      <w:r w:rsidRPr="006D0F40">
        <w:rPr>
          <w:rFonts w:ascii="Segoe UI Symbol" w:eastAsia="Segoe UI Symbol" w:hAnsi="Segoe UI Symbol" w:cs="Segoe UI Symbol"/>
          <w:sz w:val="28"/>
          <w:szCs w:val="28"/>
        </w:rPr>
        <w:t xml:space="preserve">+ </w:t>
      </w:r>
      <w:r w:rsidRPr="006D0F40">
        <w:rPr>
          <w:sz w:val="28"/>
          <w:szCs w:val="28"/>
        </w:rPr>
        <w:t>N</w:t>
      </w:r>
      <w:r w:rsidRPr="006D0F40">
        <w:rPr>
          <w:sz w:val="28"/>
          <w:szCs w:val="28"/>
          <w:vertAlign w:val="subscript"/>
        </w:rPr>
        <w:t>i</w:t>
      </w:r>
      <w:r w:rsidRPr="006D0F40">
        <w:rPr>
          <w:sz w:val="28"/>
          <w:szCs w:val="28"/>
          <w:vertAlign w:val="superscript"/>
        </w:rPr>
        <w:t xml:space="preserve">чсд </w:t>
      </w:r>
      <w:r w:rsidRPr="006D0F40">
        <w:rPr>
          <w:rFonts w:ascii="Segoe UI Symbol" w:eastAsia="Segoe UI Symbol" w:hAnsi="Segoe UI Symbol" w:cs="Segoe UI Symbol"/>
          <w:sz w:val="28"/>
          <w:szCs w:val="28"/>
        </w:rPr>
        <w:t xml:space="preserve">+ </w:t>
      </w:r>
      <w:r w:rsidRPr="006D0F40">
        <w:rPr>
          <w:sz w:val="28"/>
          <w:szCs w:val="28"/>
        </w:rPr>
        <w:t>N</w:t>
      </w:r>
      <w:r w:rsidRPr="006D0F40">
        <w:rPr>
          <w:sz w:val="28"/>
          <w:szCs w:val="28"/>
          <w:vertAlign w:val="subscript"/>
        </w:rPr>
        <w:t>i</w:t>
      </w:r>
      <w:r w:rsidRPr="006D0F40">
        <w:rPr>
          <w:sz w:val="28"/>
          <w:szCs w:val="28"/>
          <w:vertAlign w:val="superscript"/>
        </w:rPr>
        <w:t xml:space="preserve">чнд </w:t>
      </w:r>
      <w:r w:rsidRPr="006D0F40">
        <w:rPr>
          <w:sz w:val="28"/>
          <w:szCs w:val="28"/>
        </w:rPr>
        <w:t>.                                      (</w:t>
      </w:r>
      <w:r>
        <w:rPr>
          <w:sz w:val="28"/>
          <w:szCs w:val="28"/>
        </w:rPr>
        <w:t>5</w:t>
      </w:r>
      <w:r w:rsidRPr="006D0F40">
        <w:rPr>
          <w:sz w:val="28"/>
          <w:szCs w:val="28"/>
        </w:rPr>
        <w:t xml:space="preserve">) </w:t>
      </w:r>
    </w:p>
    <w:p w:rsidR="00752331" w:rsidRPr="006D0F40" w:rsidRDefault="00752331" w:rsidP="001D7C8A">
      <w:pPr>
        <w:tabs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  <w:r w:rsidRPr="006D0F40">
        <w:rPr>
          <w:sz w:val="28"/>
          <w:szCs w:val="28"/>
        </w:rPr>
        <w:t>Для конденсационных турбин с одним или двумя регулируемыми о</w:t>
      </w:r>
      <w:r w:rsidRPr="006D0F40">
        <w:rPr>
          <w:sz w:val="28"/>
          <w:szCs w:val="28"/>
        </w:rPr>
        <w:t>т</w:t>
      </w:r>
      <w:r w:rsidRPr="006D0F40">
        <w:rPr>
          <w:sz w:val="28"/>
          <w:szCs w:val="28"/>
        </w:rPr>
        <w:t>борами пара указанные выше показатели экономичности не отражают пр</w:t>
      </w:r>
      <w:r w:rsidRPr="006D0F40">
        <w:rPr>
          <w:sz w:val="28"/>
          <w:szCs w:val="28"/>
        </w:rPr>
        <w:t>е</w:t>
      </w:r>
      <w:r w:rsidRPr="006D0F40">
        <w:rPr>
          <w:sz w:val="28"/>
          <w:szCs w:val="28"/>
        </w:rPr>
        <w:t>имуществ комбинированной выработки электрической и тепловой энергии. Например по смыслу абсолютного КПД турбоустановки без отборов поле</w:t>
      </w:r>
      <w:r w:rsidRPr="006D0F40">
        <w:rPr>
          <w:sz w:val="28"/>
          <w:szCs w:val="28"/>
        </w:rPr>
        <w:t>з</w:t>
      </w:r>
      <w:r w:rsidRPr="006D0F40">
        <w:rPr>
          <w:sz w:val="28"/>
          <w:szCs w:val="28"/>
        </w:rPr>
        <w:t xml:space="preserve">ной энергией считается лишь выработанная электрическая мощность на клеммах генератора. Неиспользованная в турбине теплота в этом случае не учитывается, и её относят к общей потере теплоты в холодном источнике (конденсаторе). В действительности, по сравнению с чисто конденсационной установкой, комбинированная выработка электрической и тепловой энергии дает значительную экономию теплоты и топлива. </w:t>
      </w:r>
    </w:p>
    <w:p w:rsidR="00752331" w:rsidRPr="006D0F40" w:rsidRDefault="00752331" w:rsidP="001D7C8A">
      <w:pPr>
        <w:tabs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  <w:r w:rsidRPr="006D0F40">
        <w:rPr>
          <w:sz w:val="28"/>
          <w:szCs w:val="28"/>
        </w:rPr>
        <w:t>Для расчета показателей экономичности ТЭЦ обычно принимается м</w:t>
      </w:r>
      <w:r w:rsidRPr="006D0F40">
        <w:rPr>
          <w:sz w:val="28"/>
          <w:szCs w:val="28"/>
        </w:rPr>
        <w:t>е</w:t>
      </w:r>
      <w:r w:rsidRPr="006D0F40">
        <w:rPr>
          <w:sz w:val="28"/>
          <w:szCs w:val="28"/>
        </w:rPr>
        <w:t xml:space="preserve">тод разделения общего расхода теплоты, поступающей на турбоустановку </w:t>
      </w:r>
      <w:r w:rsidRPr="006D0F40">
        <w:rPr>
          <w:sz w:val="28"/>
          <w:szCs w:val="28"/>
        </w:rPr>
        <w:lastRenderedPageBreak/>
        <w:t xml:space="preserve">(или на электростанцию в целом), на выработку тепловой и электрической энергии. </w:t>
      </w:r>
    </w:p>
    <w:p w:rsidR="00752331" w:rsidRPr="006D0F40" w:rsidRDefault="00752331" w:rsidP="001D7C8A">
      <w:pPr>
        <w:tabs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  <w:r w:rsidRPr="006D0F40">
        <w:rPr>
          <w:sz w:val="28"/>
          <w:szCs w:val="28"/>
        </w:rPr>
        <w:t>На долю внешних потребителей теплоты Q</w:t>
      </w:r>
      <w:r w:rsidRPr="006D0F40">
        <w:rPr>
          <w:sz w:val="28"/>
          <w:szCs w:val="28"/>
          <w:vertAlign w:val="subscript"/>
        </w:rPr>
        <w:t>вп</w:t>
      </w:r>
      <w:r w:rsidRPr="006D0F40">
        <w:rPr>
          <w:sz w:val="28"/>
          <w:szCs w:val="28"/>
        </w:rPr>
        <w:t xml:space="preserve"> относят теплоту, отпу</w:t>
      </w:r>
      <w:r w:rsidRPr="006D0F40">
        <w:rPr>
          <w:sz w:val="28"/>
          <w:szCs w:val="28"/>
        </w:rPr>
        <w:t>с</w:t>
      </w:r>
      <w:r w:rsidRPr="006D0F40">
        <w:rPr>
          <w:sz w:val="28"/>
          <w:szCs w:val="28"/>
        </w:rPr>
        <w:t>каемую из отборов турбины, с учетом потерь в теплообменных аппаратах и коммуникациях на линиях от турбоустановки до теплового потребителя. На долю электрического потребителя относят всю оставшуюся теплоту (включая потери теплоты в конденсаторе) Q</w:t>
      </w:r>
      <w:r w:rsidRPr="006D0F40">
        <w:rPr>
          <w:sz w:val="28"/>
          <w:szCs w:val="28"/>
          <w:vertAlign w:val="subscript"/>
        </w:rPr>
        <w:t>Nэ</w:t>
      </w:r>
      <w:r w:rsidRPr="006D0F40">
        <w:rPr>
          <w:sz w:val="28"/>
          <w:szCs w:val="28"/>
        </w:rPr>
        <w:t xml:space="preserve">, т.е. разность между полным расходом теплоты и теплотой, отпущенной потребителю из отборов. Для упрощения расчетов расход теплоты на регенерацию не учитывается, вследствие малого значения, по сравнению с отпущенной теплотой внешним потребителям. </w:t>
      </w:r>
    </w:p>
    <w:p w:rsidR="00752331" w:rsidRPr="006D0F40" w:rsidRDefault="00752331" w:rsidP="001D7C8A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6D0F40">
        <w:rPr>
          <w:sz w:val="28"/>
          <w:szCs w:val="28"/>
        </w:rPr>
        <w:t>Таким образом, действительный полный расход теплоты на турбоуст</w:t>
      </w:r>
      <w:r w:rsidRPr="006D0F40">
        <w:rPr>
          <w:sz w:val="28"/>
          <w:szCs w:val="28"/>
        </w:rPr>
        <w:t>а</w:t>
      </w:r>
      <w:r w:rsidRPr="006D0F40">
        <w:rPr>
          <w:sz w:val="28"/>
          <w:szCs w:val="28"/>
        </w:rPr>
        <w:t xml:space="preserve">новку </w:t>
      </w:r>
    </w:p>
    <w:p w:rsidR="00752331" w:rsidRPr="006D0F40" w:rsidRDefault="00752331" w:rsidP="001D7C8A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6D0F40">
        <w:rPr>
          <w:sz w:val="28"/>
          <w:szCs w:val="28"/>
        </w:rPr>
        <w:t xml:space="preserve"> </w:t>
      </w:r>
      <w:r w:rsidR="00CA32FB">
        <w:rPr>
          <w:sz w:val="28"/>
          <w:szCs w:val="28"/>
        </w:rPr>
        <w:t xml:space="preserve">   </w:t>
      </w:r>
      <w:r w:rsidRPr="006D0F40">
        <w:rPr>
          <w:sz w:val="28"/>
          <w:szCs w:val="28"/>
        </w:rPr>
        <w:t>Q</w:t>
      </w:r>
      <w:r w:rsidRPr="006D0F40">
        <w:rPr>
          <w:sz w:val="28"/>
          <w:szCs w:val="28"/>
          <w:vertAlign w:val="subscript"/>
        </w:rPr>
        <w:t xml:space="preserve">o </w:t>
      </w:r>
      <w:r w:rsidRPr="006D0F40">
        <w:rPr>
          <w:rFonts w:ascii="Segoe UI Symbol" w:eastAsia="Segoe UI Symbol" w:hAnsi="Segoe UI Symbol" w:cs="Segoe UI Symbol"/>
          <w:sz w:val="28"/>
          <w:szCs w:val="28"/>
        </w:rPr>
        <w:t xml:space="preserve">= </w:t>
      </w:r>
      <w:r w:rsidRPr="006D0F40">
        <w:rPr>
          <w:sz w:val="28"/>
          <w:szCs w:val="28"/>
        </w:rPr>
        <w:t>Q</w:t>
      </w:r>
      <w:r w:rsidRPr="006D0F40">
        <w:rPr>
          <w:sz w:val="28"/>
          <w:szCs w:val="28"/>
          <w:vertAlign w:val="subscript"/>
        </w:rPr>
        <w:t xml:space="preserve">вп </w:t>
      </w:r>
      <w:r w:rsidRPr="006D0F40">
        <w:rPr>
          <w:rFonts w:ascii="Segoe UI Symbol" w:eastAsia="Segoe UI Symbol" w:hAnsi="Segoe UI Symbol" w:cs="Segoe UI Symbol"/>
          <w:sz w:val="28"/>
          <w:szCs w:val="28"/>
        </w:rPr>
        <w:t xml:space="preserve">+ </w:t>
      </w:r>
      <w:r w:rsidRPr="006D0F40">
        <w:rPr>
          <w:sz w:val="28"/>
          <w:szCs w:val="28"/>
        </w:rPr>
        <w:t>Q</w:t>
      </w:r>
      <w:r w:rsidRPr="006D0F40">
        <w:rPr>
          <w:sz w:val="28"/>
          <w:szCs w:val="28"/>
          <w:vertAlign w:val="subscript"/>
        </w:rPr>
        <w:t>Nэ</w:t>
      </w:r>
      <w:r w:rsidRPr="006D0F40">
        <w:rPr>
          <w:sz w:val="28"/>
          <w:szCs w:val="28"/>
        </w:rPr>
        <w:t xml:space="preserve">.              </w:t>
      </w:r>
      <w:r>
        <w:rPr>
          <w:sz w:val="28"/>
          <w:szCs w:val="28"/>
        </w:rPr>
        <w:t xml:space="preserve">                             (6</w:t>
      </w:r>
      <w:r w:rsidRPr="006D0F40">
        <w:rPr>
          <w:sz w:val="28"/>
          <w:szCs w:val="28"/>
        </w:rPr>
        <w:t xml:space="preserve">) </w:t>
      </w:r>
    </w:p>
    <w:p w:rsidR="00752331" w:rsidRPr="006D0F40" w:rsidRDefault="00752331" w:rsidP="001D7C8A">
      <w:pPr>
        <w:tabs>
          <w:tab w:val="left" w:pos="709"/>
        </w:tabs>
        <w:spacing w:line="276" w:lineRule="auto"/>
        <w:ind w:firstLine="709"/>
        <w:jc w:val="right"/>
        <w:rPr>
          <w:sz w:val="28"/>
          <w:szCs w:val="28"/>
        </w:rPr>
      </w:pPr>
      <w:r w:rsidRPr="006D0F40">
        <w:rPr>
          <w:sz w:val="28"/>
          <w:szCs w:val="28"/>
        </w:rPr>
        <w:t xml:space="preserve"> </w:t>
      </w:r>
    </w:p>
    <w:p w:rsidR="00752331" w:rsidRPr="006D0F40" w:rsidRDefault="00752331" w:rsidP="001D7C8A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6D0F40">
        <w:rPr>
          <w:sz w:val="28"/>
          <w:szCs w:val="28"/>
        </w:rPr>
        <w:t>Если конденсат пара, отпускаемого на технологические нужды прои</w:t>
      </w:r>
      <w:r w:rsidRPr="006D0F40">
        <w:rPr>
          <w:sz w:val="28"/>
          <w:szCs w:val="28"/>
        </w:rPr>
        <w:t>з</w:t>
      </w:r>
      <w:r w:rsidRPr="006D0F40">
        <w:rPr>
          <w:sz w:val="28"/>
          <w:szCs w:val="28"/>
        </w:rPr>
        <w:t>водства, не возвращается на ТЭЦ (например, по причине загрязнения), то φ</w:t>
      </w:r>
      <w:r w:rsidRPr="006D0F40">
        <w:rPr>
          <w:sz w:val="28"/>
          <w:szCs w:val="28"/>
          <w:vertAlign w:val="subscript"/>
        </w:rPr>
        <w:t>п</w:t>
      </w:r>
      <w:r w:rsidRPr="006D0F40">
        <w:rPr>
          <w:sz w:val="28"/>
          <w:szCs w:val="28"/>
        </w:rPr>
        <w:t>=0. Если конденсат греющего пара из сетевых подогревателей (бойлеров) полностью возвращается в регенеративный цикл турбоустановки, φ</w:t>
      </w:r>
      <w:r w:rsidRPr="006D0F40">
        <w:rPr>
          <w:sz w:val="28"/>
          <w:szCs w:val="28"/>
          <w:vertAlign w:val="subscript"/>
        </w:rPr>
        <w:t>т</w:t>
      </w:r>
      <w:r w:rsidRPr="006D0F40">
        <w:rPr>
          <w:sz w:val="28"/>
          <w:szCs w:val="28"/>
        </w:rPr>
        <w:t xml:space="preserve">=1. </w:t>
      </w:r>
    </w:p>
    <w:p w:rsidR="00752331" w:rsidRPr="006D0F40" w:rsidRDefault="00752331" w:rsidP="001D7C8A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6D0F40">
        <w:rPr>
          <w:sz w:val="28"/>
          <w:szCs w:val="28"/>
        </w:rPr>
        <w:t xml:space="preserve"> Общий расход топлива на комбинированную выработку тепловой и электрической энергии: </w:t>
      </w:r>
    </w:p>
    <w:p w:rsidR="00752331" w:rsidRPr="006D0F40" w:rsidRDefault="00752331" w:rsidP="001D7C8A">
      <w:pPr>
        <w:tabs>
          <w:tab w:val="left" w:pos="709"/>
        </w:tabs>
        <w:spacing w:line="276" w:lineRule="auto"/>
        <w:ind w:firstLine="709"/>
        <w:jc w:val="center"/>
        <w:rPr>
          <w:sz w:val="28"/>
          <w:szCs w:val="28"/>
        </w:rPr>
      </w:pPr>
      <w:r w:rsidRPr="006D0F40">
        <w:rPr>
          <w:sz w:val="28"/>
          <w:szCs w:val="28"/>
        </w:rPr>
        <w:t xml:space="preserve">B </w:t>
      </w:r>
      <w:r w:rsidRPr="006D0F40">
        <w:rPr>
          <w:rFonts w:ascii="Segoe UI Symbol" w:eastAsia="Segoe UI Symbol" w:hAnsi="Segoe UI Symbol" w:cs="Segoe UI Symbol"/>
          <w:sz w:val="28"/>
          <w:szCs w:val="28"/>
        </w:rPr>
        <w:t xml:space="preserve">= </w:t>
      </w:r>
      <w:r w:rsidRPr="006D0F40">
        <w:rPr>
          <w:sz w:val="28"/>
          <w:szCs w:val="28"/>
        </w:rPr>
        <w:t xml:space="preserve">Bвп </w:t>
      </w:r>
      <w:r w:rsidRPr="006D0F40">
        <w:rPr>
          <w:rFonts w:ascii="Segoe UI Symbol" w:eastAsia="Segoe UI Symbol" w:hAnsi="Segoe UI Symbol" w:cs="Segoe UI Symbol"/>
          <w:sz w:val="28"/>
          <w:szCs w:val="28"/>
        </w:rPr>
        <w:t xml:space="preserve">+ </w:t>
      </w:r>
      <w:r w:rsidRPr="006D0F40">
        <w:rPr>
          <w:sz w:val="28"/>
          <w:szCs w:val="28"/>
        </w:rPr>
        <w:t>BNэ,</w:t>
      </w:r>
    </w:p>
    <w:p w:rsidR="00752331" w:rsidRPr="006D0F40" w:rsidRDefault="00752331" w:rsidP="001D7C8A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D0F40">
        <w:rPr>
          <w:sz w:val="28"/>
          <w:szCs w:val="28"/>
        </w:rPr>
        <w:t xml:space="preserve"> По принятой методике тепловая экономичность ТЭЦ оценивается сл</w:t>
      </w:r>
      <w:r w:rsidRPr="006D0F40">
        <w:rPr>
          <w:sz w:val="28"/>
          <w:szCs w:val="28"/>
        </w:rPr>
        <w:t>е</w:t>
      </w:r>
      <w:r w:rsidRPr="006D0F40">
        <w:rPr>
          <w:sz w:val="28"/>
          <w:szCs w:val="28"/>
        </w:rPr>
        <w:t>дующими показателями: КПД турбоустановки по производству и отпуску т</w:t>
      </w:r>
      <w:r w:rsidRPr="006D0F40">
        <w:rPr>
          <w:sz w:val="28"/>
          <w:szCs w:val="28"/>
        </w:rPr>
        <w:t>е</w:t>
      </w:r>
      <w:r w:rsidRPr="006D0F40">
        <w:rPr>
          <w:sz w:val="28"/>
          <w:szCs w:val="28"/>
        </w:rPr>
        <w:t xml:space="preserve">плоты внешним потребителям </w:t>
      </w:r>
    </w:p>
    <w:p w:rsidR="00752331" w:rsidRPr="006D0F40" w:rsidRDefault="00752331" w:rsidP="001D7C8A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6D0F40">
        <w:rPr>
          <w:sz w:val="28"/>
          <w:szCs w:val="28"/>
        </w:rPr>
        <w:t>Удельная выработка электроэнергии на тепловом потреблении хара</w:t>
      </w:r>
      <w:r w:rsidRPr="006D0F40">
        <w:rPr>
          <w:sz w:val="28"/>
          <w:szCs w:val="28"/>
        </w:rPr>
        <w:t>к</w:t>
      </w:r>
      <w:r w:rsidRPr="006D0F40">
        <w:rPr>
          <w:sz w:val="28"/>
          <w:szCs w:val="28"/>
        </w:rPr>
        <w:t>теризует особенности технологического процесса производства электроэне</w:t>
      </w:r>
      <w:r w:rsidRPr="006D0F40">
        <w:rPr>
          <w:sz w:val="28"/>
          <w:szCs w:val="28"/>
        </w:rPr>
        <w:t>р</w:t>
      </w:r>
      <w:r w:rsidRPr="006D0F40">
        <w:rPr>
          <w:sz w:val="28"/>
          <w:szCs w:val="28"/>
        </w:rPr>
        <w:t xml:space="preserve">гии на тепловом потреблении. </w:t>
      </w:r>
    </w:p>
    <w:p w:rsidR="00752331" w:rsidRPr="006D0F40" w:rsidRDefault="00752331" w:rsidP="001D7C8A">
      <w:pPr>
        <w:tabs>
          <w:tab w:val="left" w:pos="709"/>
        </w:tabs>
        <w:spacing w:line="276" w:lineRule="auto"/>
        <w:ind w:firstLine="709"/>
        <w:jc w:val="center"/>
        <w:rPr>
          <w:b/>
          <w:sz w:val="28"/>
          <w:szCs w:val="28"/>
        </w:rPr>
      </w:pPr>
      <w:r w:rsidRPr="006D0F40">
        <w:rPr>
          <w:b/>
          <w:sz w:val="28"/>
          <w:szCs w:val="28"/>
        </w:rPr>
        <w:t>ОПИСАНИЕ ЭКСПЕРИМЕНТАЛЬНОЙ УСТАНОВКИ</w:t>
      </w:r>
    </w:p>
    <w:p w:rsidR="00752331" w:rsidRPr="006D0F40" w:rsidRDefault="00752331" w:rsidP="001D7C8A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6D0F40">
        <w:rPr>
          <w:sz w:val="28"/>
          <w:szCs w:val="28"/>
        </w:rPr>
        <w:t xml:space="preserve"> Паровая теплофикационная турбина высокого давления типа ПТ-25-90/10 (рис. 1) с двумя регулируемыми отборами пара, производственным и теплофикационным, имеет следующие параметры: номинальная мощность N=25 МВт; номинальное давление р</w:t>
      </w:r>
      <w:r w:rsidRPr="006D0F40">
        <w:rPr>
          <w:sz w:val="28"/>
          <w:szCs w:val="28"/>
          <w:vertAlign w:val="subscript"/>
        </w:rPr>
        <w:t>о</w:t>
      </w:r>
      <w:r w:rsidRPr="006D0F40">
        <w:rPr>
          <w:sz w:val="28"/>
          <w:szCs w:val="28"/>
        </w:rPr>
        <w:t>=8,87 МПа (90 атм), температура t=500 °С; давление пара в конденсаторе р</w:t>
      </w:r>
      <w:r w:rsidRPr="006D0F40">
        <w:rPr>
          <w:sz w:val="28"/>
          <w:szCs w:val="28"/>
          <w:vertAlign w:val="subscript"/>
        </w:rPr>
        <w:t>2к</w:t>
      </w:r>
      <w:r w:rsidRPr="006D0F40">
        <w:rPr>
          <w:sz w:val="28"/>
          <w:szCs w:val="28"/>
        </w:rPr>
        <w:t>=5,52 кПа (0,056 атм) при температуре охлаждающей воды 20 °С; давление в регулируемых отборах: производс</w:t>
      </w:r>
      <w:r w:rsidRPr="006D0F40">
        <w:rPr>
          <w:sz w:val="28"/>
          <w:szCs w:val="28"/>
        </w:rPr>
        <w:t>т</w:t>
      </w:r>
      <w:r w:rsidRPr="006D0F40">
        <w:rPr>
          <w:sz w:val="28"/>
          <w:szCs w:val="28"/>
        </w:rPr>
        <w:t>венном р</w:t>
      </w:r>
      <w:r w:rsidRPr="006D0F40">
        <w:rPr>
          <w:sz w:val="28"/>
          <w:szCs w:val="28"/>
          <w:vertAlign w:val="subscript"/>
        </w:rPr>
        <w:t>п</w:t>
      </w:r>
      <w:r w:rsidRPr="006D0F40">
        <w:rPr>
          <w:sz w:val="28"/>
          <w:szCs w:val="28"/>
        </w:rPr>
        <w:t>=0,8...1,3 МПа, теплофикационном р</w:t>
      </w:r>
      <w:r w:rsidRPr="006D0F40">
        <w:rPr>
          <w:sz w:val="28"/>
          <w:szCs w:val="28"/>
          <w:vertAlign w:val="subscript"/>
        </w:rPr>
        <w:t>т</w:t>
      </w:r>
      <w:r w:rsidRPr="006D0F40">
        <w:rPr>
          <w:sz w:val="28"/>
          <w:szCs w:val="28"/>
        </w:rPr>
        <w:t>=0,12...0,25 Мпа; частота вр</w:t>
      </w:r>
      <w:r w:rsidRPr="006D0F40">
        <w:rPr>
          <w:sz w:val="28"/>
          <w:szCs w:val="28"/>
        </w:rPr>
        <w:t>а</w:t>
      </w:r>
      <w:r w:rsidRPr="006D0F40">
        <w:rPr>
          <w:sz w:val="28"/>
          <w:szCs w:val="28"/>
        </w:rPr>
        <w:t xml:space="preserve">щения n=3000 об/мин. </w:t>
      </w:r>
    </w:p>
    <w:p w:rsidR="00752331" w:rsidRPr="006D0F40" w:rsidRDefault="00752331" w:rsidP="001D7C8A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6D0F40">
        <w:rPr>
          <w:sz w:val="28"/>
          <w:szCs w:val="28"/>
        </w:rPr>
        <w:t>Допускаемые пределы колебаний начальных параметров пара, обесп</w:t>
      </w:r>
      <w:r w:rsidRPr="006D0F40">
        <w:rPr>
          <w:sz w:val="28"/>
          <w:szCs w:val="28"/>
        </w:rPr>
        <w:t>е</w:t>
      </w:r>
      <w:r w:rsidRPr="006D0F40">
        <w:rPr>
          <w:sz w:val="28"/>
          <w:szCs w:val="28"/>
        </w:rPr>
        <w:t xml:space="preserve">чивающие возможность турбине надежно работать в соответствии с ГОСТ </w:t>
      </w:r>
      <w:r w:rsidRPr="006D0F40">
        <w:rPr>
          <w:sz w:val="28"/>
          <w:szCs w:val="28"/>
        </w:rPr>
        <w:lastRenderedPageBreak/>
        <w:t>3618 - 58, составляют: р</w:t>
      </w:r>
      <w:r w:rsidRPr="006D0F40">
        <w:rPr>
          <w:sz w:val="28"/>
          <w:szCs w:val="28"/>
          <w:vertAlign w:val="subscript"/>
        </w:rPr>
        <w:t>о</w:t>
      </w:r>
      <w:r w:rsidRPr="006D0F40">
        <w:rPr>
          <w:sz w:val="28"/>
          <w:szCs w:val="28"/>
        </w:rPr>
        <w:t>=8,5...9,5 МПа; t</w:t>
      </w:r>
      <w:r w:rsidRPr="006D0F40">
        <w:rPr>
          <w:sz w:val="28"/>
          <w:szCs w:val="28"/>
          <w:vertAlign w:val="subscript"/>
        </w:rPr>
        <w:t>o</w:t>
      </w:r>
      <w:r w:rsidRPr="006D0F40">
        <w:rPr>
          <w:sz w:val="28"/>
          <w:szCs w:val="28"/>
        </w:rPr>
        <w:t>=495 ... 505 °С; р</w:t>
      </w:r>
      <w:r w:rsidRPr="006D0F40">
        <w:rPr>
          <w:sz w:val="28"/>
          <w:szCs w:val="28"/>
          <w:vertAlign w:val="subscript"/>
        </w:rPr>
        <w:t>п</w:t>
      </w:r>
      <w:r w:rsidRPr="006D0F40">
        <w:rPr>
          <w:sz w:val="28"/>
          <w:szCs w:val="28"/>
        </w:rPr>
        <w:t>=0,8...1,3 МПа; р</w:t>
      </w:r>
      <w:r w:rsidRPr="006D0F40">
        <w:rPr>
          <w:sz w:val="28"/>
          <w:szCs w:val="28"/>
          <w:vertAlign w:val="subscript"/>
        </w:rPr>
        <w:t>т</w:t>
      </w:r>
      <w:r w:rsidRPr="006D0F40">
        <w:rPr>
          <w:sz w:val="28"/>
          <w:szCs w:val="28"/>
        </w:rPr>
        <w:t xml:space="preserve">=0,12...0,25 МПа. </w:t>
      </w:r>
    </w:p>
    <w:p w:rsidR="00752331" w:rsidRPr="006D0F40" w:rsidRDefault="00752331" w:rsidP="001D7C8A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6D0F40">
        <w:rPr>
          <w:sz w:val="28"/>
          <w:szCs w:val="28"/>
        </w:rPr>
        <w:t>При нормальных параметрах свежего пара, номинальных расходах и давлениях отборов может быть получена длительная мощность 30 МВт. Эта мощность достигается за счет дополнительной нагрузки регулируемых отб</w:t>
      </w:r>
      <w:r w:rsidRPr="006D0F40">
        <w:rPr>
          <w:sz w:val="28"/>
          <w:szCs w:val="28"/>
        </w:rPr>
        <w:t>о</w:t>
      </w:r>
      <w:r w:rsidRPr="006D0F40">
        <w:rPr>
          <w:sz w:val="28"/>
          <w:szCs w:val="28"/>
        </w:rPr>
        <w:t xml:space="preserve">ров. </w:t>
      </w:r>
    </w:p>
    <w:p w:rsidR="00752331" w:rsidRPr="006D0F40" w:rsidRDefault="00752331" w:rsidP="001D7C8A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6D0F40">
        <w:rPr>
          <w:sz w:val="28"/>
          <w:szCs w:val="28"/>
        </w:rPr>
        <w:t xml:space="preserve">Турбина ПТ-25-90/10 - одноцилиндровая, проточная часть ее состоит из 19 ступеней.  </w:t>
      </w:r>
    </w:p>
    <w:p w:rsidR="00752331" w:rsidRDefault="00752331" w:rsidP="001D7C8A">
      <w:pPr>
        <w:tabs>
          <w:tab w:val="left" w:pos="709"/>
        </w:tabs>
        <w:spacing w:line="276" w:lineRule="auto"/>
        <w:ind w:firstLine="709"/>
        <w:sectPr w:rsidR="00752331" w:rsidSect="001D7C8A">
          <w:pgSz w:w="11904" w:h="16840"/>
          <w:pgMar w:top="1195" w:right="847" w:bottom="1194" w:left="1701" w:header="720" w:footer="720" w:gutter="0"/>
          <w:cols w:space="720"/>
        </w:sectPr>
      </w:pPr>
    </w:p>
    <w:p w:rsidR="00752331" w:rsidRDefault="00752331" w:rsidP="001D7C8A">
      <w:pPr>
        <w:tabs>
          <w:tab w:val="left" w:pos="709"/>
        </w:tabs>
        <w:spacing w:line="276" w:lineRule="auto"/>
        <w:ind w:firstLine="709"/>
        <w:jc w:val="right"/>
      </w:pPr>
      <w:r w:rsidRPr="00202333">
        <w:rPr>
          <w:noProof/>
        </w:rPr>
        <w:lastRenderedPageBreak/>
        <w:drawing>
          <wp:inline distT="0" distB="0" distL="0" distR="0">
            <wp:extent cx="8258175" cy="39909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1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0"/>
        </w:rPr>
        <w:t xml:space="preserve"> </w:t>
      </w:r>
    </w:p>
    <w:p w:rsidR="00752331" w:rsidRDefault="00752331" w:rsidP="001D7C8A">
      <w:pPr>
        <w:tabs>
          <w:tab w:val="left" w:pos="709"/>
        </w:tabs>
        <w:spacing w:line="276" w:lineRule="auto"/>
        <w:ind w:firstLine="709"/>
      </w:pPr>
      <w:r>
        <w:t xml:space="preserve"> </w:t>
      </w:r>
    </w:p>
    <w:p w:rsidR="00752331" w:rsidRDefault="00C33371" w:rsidP="001D7C8A">
      <w:pPr>
        <w:tabs>
          <w:tab w:val="left" w:pos="709"/>
        </w:tabs>
        <w:spacing w:line="276" w:lineRule="auto"/>
        <w:ind w:firstLine="709"/>
      </w:pPr>
      <w:r w:rsidRPr="00C33371">
        <w:rPr>
          <w:rFonts w:ascii="Calibri" w:eastAsia="Calibri" w:hAnsi="Calibri" w:cs="Calibri"/>
          <w:noProof/>
          <w:sz w:val="22"/>
        </w:rPr>
        <w:pict>
          <v:group id="Группа 34" o:spid="_x0000_s1052" style="position:absolute;left:0;text-align:left;margin-left:31.35pt;margin-top:290.7pt;width:12.7pt;height:14.05pt;z-index:251683840;mso-position-horizontal-relative:page;mso-position-vertical-relative:page" coordsize="161508,178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">
            <v:rect id="Rectangle 5254" o:spid="_x0000_s1053" style="position:absolute;left:-64458;top:11161;width:237128;height:214806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rIcIA&#10;AADbAAAADwAAAGRycy9kb3ducmV2LnhtbESP3YrCMBSE74V9h3AW9k7TdVGkaxRZKQhe1L8HODRn&#10;m2pzUppY69sbQfBymJlvmPmyt7XoqPWVYwXfowQEceF0xaWC0zEbzkD4gKyxdkwK7uRhufgYzDHV&#10;7sZ76g6hFBHCPkUFJoQmldIXhiz6kWuIo/fvWoshyraUusVbhNtajpNkKi1WHBcMNvRnqLgcrlZB&#10;fsnNuquyU3neek273K2zsFHq67Nf/YII1Id3+NXeaAU/E3h+i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CshwgAAANsAAAAPAAAAAAAAAAAAAAAAAJgCAABkcnMvZG93&#10;bnJldi54bWxQSwUGAAAAAAQABAD1AAAAhwMAAAAA&#10;" filled="f" stroked="f">
              <v:textbox inset="0,0,0,0">
                <w:txbxContent>
                  <w:p w:rsidR="0041002E" w:rsidRDefault="0041002E" w:rsidP="00752331">
                    <w:pPr>
                      <w:spacing w:after="160" w:line="259" w:lineRule="auto"/>
                    </w:pPr>
                  </w:p>
                </w:txbxContent>
              </v:textbox>
            </v:rect>
            <w10:wrap type="topAndBottom" anchorx="page" anchory="page"/>
          </v:group>
        </w:pict>
      </w:r>
      <w:r w:rsidR="00752331">
        <w:t xml:space="preserve"> </w:t>
      </w:r>
    </w:p>
    <w:p w:rsidR="00752331" w:rsidRDefault="00752331" w:rsidP="001D7C8A">
      <w:pPr>
        <w:tabs>
          <w:tab w:val="left" w:pos="709"/>
        </w:tabs>
        <w:spacing w:line="276" w:lineRule="auto"/>
        <w:ind w:firstLine="709"/>
        <w:jc w:val="center"/>
      </w:pPr>
      <w:r>
        <w:t xml:space="preserve">Рис. 1. Продольный разрез турбины ПТ – 25 – 90/10 </w:t>
      </w:r>
    </w:p>
    <w:p w:rsidR="00752331" w:rsidRDefault="00752331" w:rsidP="001D7C8A">
      <w:pPr>
        <w:tabs>
          <w:tab w:val="left" w:pos="709"/>
        </w:tabs>
        <w:spacing w:line="276" w:lineRule="auto"/>
        <w:ind w:firstLine="709"/>
      </w:pPr>
      <w:r>
        <w:t xml:space="preserve"> </w:t>
      </w:r>
    </w:p>
    <w:p w:rsidR="00752331" w:rsidRDefault="00752331" w:rsidP="001D7C8A">
      <w:pPr>
        <w:tabs>
          <w:tab w:val="left" w:pos="709"/>
        </w:tabs>
        <w:spacing w:line="276" w:lineRule="auto"/>
        <w:ind w:firstLine="709"/>
        <w:sectPr w:rsidR="00752331" w:rsidSect="001D7C8A">
          <w:pgSz w:w="16840" w:h="11904" w:orient="landscape"/>
          <w:pgMar w:top="1134" w:right="1440" w:bottom="1440" w:left="1701" w:header="720" w:footer="720" w:gutter="0"/>
          <w:cols w:space="720"/>
        </w:sectPr>
      </w:pPr>
    </w:p>
    <w:p w:rsidR="00752331" w:rsidRPr="006D0F40" w:rsidRDefault="00752331" w:rsidP="001D7C8A">
      <w:pPr>
        <w:tabs>
          <w:tab w:val="left" w:pos="284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D0F40">
        <w:rPr>
          <w:sz w:val="28"/>
          <w:szCs w:val="28"/>
        </w:rPr>
        <w:lastRenderedPageBreak/>
        <w:t>Часть высокого давления (ЧВД) состоит из регулировочного колеса с двумя ступенями скорости и восьми ступеней давления. Диски ступеней и</w:t>
      </w:r>
      <w:r w:rsidRPr="006D0F40">
        <w:rPr>
          <w:sz w:val="28"/>
          <w:szCs w:val="28"/>
        </w:rPr>
        <w:t>з</w:t>
      </w:r>
      <w:r w:rsidRPr="006D0F40">
        <w:rPr>
          <w:sz w:val="28"/>
          <w:szCs w:val="28"/>
        </w:rPr>
        <w:t xml:space="preserve">готовлены цельнокованными с валом ротора турбины. </w:t>
      </w:r>
    </w:p>
    <w:p w:rsidR="00752331" w:rsidRPr="006D0F40" w:rsidRDefault="00752331" w:rsidP="001D7C8A">
      <w:pPr>
        <w:tabs>
          <w:tab w:val="left" w:pos="284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D0F40">
        <w:rPr>
          <w:sz w:val="28"/>
          <w:szCs w:val="28"/>
        </w:rPr>
        <w:t>Проточная часть среднего давления (ЧСД) состоит из одновенечной р</w:t>
      </w:r>
      <w:r w:rsidRPr="006D0F40">
        <w:rPr>
          <w:sz w:val="28"/>
          <w:szCs w:val="28"/>
        </w:rPr>
        <w:t>е</w:t>
      </w:r>
      <w:r w:rsidRPr="006D0F40">
        <w:rPr>
          <w:sz w:val="28"/>
          <w:szCs w:val="28"/>
        </w:rPr>
        <w:t xml:space="preserve">гулировочной ступени и пяти ступеней давления. </w:t>
      </w:r>
    </w:p>
    <w:p w:rsidR="00752331" w:rsidRPr="006D0F40" w:rsidRDefault="00752331" w:rsidP="001D7C8A">
      <w:pPr>
        <w:tabs>
          <w:tab w:val="left" w:pos="284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D0F40">
        <w:rPr>
          <w:sz w:val="28"/>
          <w:szCs w:val="28"/>
        </w:rPr>
        <w:t>Часть низкого давления (ЧНД) включает в себя одновенечную регул</w:t>
      </w:r>
      <w:r w:rsidRPr="006D0F40">
        <w:rPr>
          <w:sz w:val="28"/>
          <w:szCs w:val="28"/>
        </w:rPr>
        <w:t>и</w:t>
      </w:r>
      <w:r w:rsidRPr="006D0F40">
        <w:rPr>
          <w:sz w:val="28"/>
          <w:szCs w:val="28"/>
        </w:rPr>
        <w:t xml:space="preserve">рующую ступень и три ступени давления. </w:t>
      </w:r>
    </w:p>
    <w:p w:rsidR="00752331" w:rsidRPr="006D0F40" w:rsidRDefault="00752331" w:rsidP="001D7C8A">
      <w:pPr>
        <w:tabs>
          <w:tab w:val="left" w:pos="284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D0F40">
        <w:rPr>
          <w:sz w:val="28"/>
          <w:szCs w:val="28"/>
        </w:rPr>
        <w:t xml:space="preserve"> Все ступени ЧСД и ЧНД имеют насадные диски, связанные с валом ротора горячей посадкой и шпоночными горизонтальными соединениями. Ротор турбины лежит на двух подшипниках. Передний подшипник со стор</w:t>
      </w:r>
      <w:r w:rsidRPr="006D0F40">
        <w:rPr>
          <w:sz w:val="28"/>
          <w:szCs w:val="28"/>
        </w:rPr>
        <w:t>о</w:t>
      </w:r>
      <w:r w:rsidRPr="006D0F40">
        <w:rPr>
          <w:sz w:val="28"/>
          <w:szCs w:val="28"/>
        </w:rPr>
        <w:t>ны ЧВД - комбинированный опорно-упорный, вкладыш которого имеет сф</w:t>
      </w:r>
      <w:r w:rsidRPr="006D0F40">
        <w:rPr>
          <w:sz w:val="28"/>
          <w:szCs w:val="28"/>
        </w:rPr>
        <w:t>е</w:t>
      </w:r>
      <w:r w:rsidRPr="006D0F40">
        <w:rPr>
          <w:sz w:val="28"/>
          <w:szCs w:val="28"/>
        </w:rPr>
        <w:t>рическую наружную поверхность и обеспечивает соосность осей расточки вкладыша и вала ротора. Задний подшипник - опорный, расположен в цили</w:t>
      </w:r>
      <w:r w:rsidRPr="006D0F40">
        <w:rPr>
          <w:sz w:val="28"/>
          <w:szCs w:val="28"/>
        </w:rPr>
        <w:t>н</w:t>
      </w:r>
      <w:r w:rsidRPr="006D0F40">
        <w:rPr>
          <w:sz w:val="28"/>
          <w:szCs w:val="28"/>
        </w:rPr>
        <w:t>дре турбины за ЧНД, имеет цилиндрическую наружную поверхность вкл</w:t>
      </w:r>
      <w:r w:rsidRPr="006D0F40">
        <w:rPr>
          <w:sz w:val="28"/>
          <w:szCs w:val="28"/>
        </w:rPr>
        <w:t>а</w:t>
      </w:r>
      <w:r w:rsidRPr="006D0F40">
        <w:rPr>
          <w:sz w:val="28"/>
          <w:szCs w:val="28"/>
        </w:rPr>
        <w:t xml:space="preserve">дыша и в отличие от переднего подшипника - не самоустанавливающийся. </w:t>
      </w:r>
    </w:p>
    <w:p w:rsidR="00752331" w:rsidRPr="006D0F40" w:rsidRDefault="00752331" w:rsidP="001D7C8A">
      <w:pPr>
        <w:tabs>
          <w:tab w:val="left" w:pos="284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D0F40">
        <w:rPr>
          <w:sz w:val="28"/>
          <w:szCs w:val="28"/>
        </w:rPr>
        <w:t xml:space="preserve">Вал ротора соединяется с валом генератора посредством полугибкой муфты. </w:t>
      </w:r>
    </w:p>
    <w:p w:rsidR="00752331" w:rsidRPr="006D0F40" w:rsidRDefault="00752331" w:rsidP="001D7C8A">
      <w:pPr>
        <w:tabs>
          <w:tab w:val="left" w:pos="284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D0F40">
        <w:rPr>
          <w:sz w:val="28"/>
          <w:szCs w:val="28"/>
        </w:rPr>
        <w:t>В местах выхода вала ротора из цилиндра турбины расположены лаб</w:t>
      </w:r>
      <w:r w:rsidRPr="006D0F40">
        <w:rPr>
          <w:sz w:val="28"/>
          <w:szCs w:val="28"/>
        </w:rPr>
        <w:t>и</w:t>
      </w:r>
      <w:r w:rsidRPr="006D0F40">
        <w:rPr>
          <w:sz w:val="28"/>
          <w:szCs w:val="28"/>
        </w:rPr>
        <w:t xml:space="preserve">ринтовые уплотнения с насадными на валу втулками. </w:t>
      </w:r>
    </w:p>
    <w:p w:rsidR="00752331" w:rsidRPr="006D0F40" w:rsidRDefault="00752331" w:rsidP="001D7C8A">
      <w:pPr>
        <w:tabs>
          <w:tab w:val="left" w:pos="284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D0F40">
        <w:rPr>
          <w:sz w:val="28"/>
          <w:szCs w:val="28"/>
        </w:rPr>
        <w:t>Корпус турбины состоит из трех частей: цилиндр (в котором распол</w:t>
      </w:r>
      <w:r w:rsidRPr="006D0F40">
        <w:rPr>
          <w:sz w:val="28"/>
          <w:szCs w:val="28"/>
        </w:rPr>
        <w:t>о</w:t>
      </w:r>
      <w:r w:rsidRPr="006D0F40">
        <w:rPr>
          <w:sz w:val="28"/>
          <w:szCs w:val="28"/>
        </w:rPr>
        <w:t xml:space="preserve">жена ЧВД) - стальной литой; цилиндр, в котором расположены ЧСД и ЧНД – сварной, выпускной патрубок также сварной. </w:t>
      </w:r>
    </w:p>
    <w:p w:rsidR="00752331" w:rsidRPr="006D0F40" w:rsidRDefault="00752331" w:rsidP="001D7C8A">
      <w:pPr>
        <w:tabs>
          <w:tab w:val="left" w:pos="284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D0F40">
        <w:rPr>
          <w:sz w:val="28"/>
          <w:szCs w:val="28"/>
        </w:rPr>
        <w:t>При выходе из цилиндра турбины отработавший пар через выпускной патрубок подпадает в конденсатор поверхностного типа. Патрубок и конде</w:t>
      </w:r>
      <w:r w:rsidRPr="006D0F40">
        <w:rPr>
          <w:sz w:val="28"/>
          <w:szCs w:val="28"/>
        </w:rPr>
        <w:t>н</w:t>
      </w:r>
      <w:r w:rsidRPr="006D0F40">
        <w:rPr>
          <w:sz w:val="28"/>
          <w:szCs w:val="28"/>
        </w:rPr>
        <w:t xml:space="preserve">сатор имеют сварное соединение. </w:t>
      </w:r>
    </w:p>
    <w:p w:rsidR="00752331" w:rsidRPr="006D0F40" w:rsidRDefault="00752331" w:rsidP="001D7C8A">
      <w:pPr>
        <w:tabs>
          <w:tab w:val="left" w:pos="284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D0F40">
        <w:rPr>
          <w:sz w:val="28"/>
          <w:szCs w:val="28"/>
        </w:rPr>
        <w:t>Корпус турбины крепится неподвижно (т. е. имеет так называемый фикспункт) к фундаменту со стороны генератора, вследствие чего темпер</w:t>
      </w:r>
      <w:r w:rsidRPr="006D0F40">
        <w:rPr>
          <w:sz w:val="28"/>
          <w:szCs w:val="28"/>
        </w:rPr>
        <w:t>а</w:t>
      </w:r>
      <w:r w:rsidRPr="006D0F40">
        <w:rPr>
          <w:sz w:val="28"/>
          <w:szCs w:val="28"/>
        </w:rPr>
        <w:t>турное расширение цилиндра (корпуса) турбины происходит в сторону п</w:t>
      </w:r>
      <w:r w:rsidRPr="006D0F40">
        <w:rPr>
          <w:sz w:val="28"/>
          <w:szCs w:val="28"/>
        </w:rPr>
        <w:t>е</w:t>
      </w:r>
      <w:r w:rsidRPr="006D0F40">
        <w:rPr>
          <w:sz w:val="28"/>
          <w:szCs w:val="28"/>
        </w:rPr>
        <w:t xml:space="preserve">реднего подшипника. </w:t>
      </w:r>
    </w:p>
    <w:p w:rsidR="00752331" w:rsidRPr="006D0F40" w:rsidRDefault="00752331" w:rsidP="001D7C8A">
      <w:pPr>
        <w:tabs>
          <w:tab w:val="left" w:pos="284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D0F40">
        <w:rPr>
          <w:sz w:val="28"/>
          <w:szCs w:val="28"/>
        </w:rPr>
        <w:t>Турбина снабжена валоповоротным устройством, расположенным в районе соединительной муфты. Назначение валоповоротного устройства - обеспечить равномерный подогрев ротора при пуске и равномерное его о</w:t>
      </w:r>
      <w:r w:rsidRPr="006D0F40">
        <w:rPr>
          <w:sz w:val="28"/>
          <w:szCs w:val="28"/>
        </w:rPr>
        <w:t>с</w:t>
      </w:r>
      <w:r w:rsidRPr="006D0F40">
        <w:rPr>
          <w:sz w:val="28"/>
          <w:szCs w:val="28"/>
        </w:rPr>
        <w:t>тывание при остановке турбогенератора. Скорость вращения ротора от вал</w:t>
      </w:r>
      <w:r w:rsidRPr="006D0F40">
        <w:rPr>
          <w:sz w:val="28"/>
          <w:szCs w:val="28"/>
        </w:rPr>
        <w:t>о</w:t>
      </w:r>
      <w:r w:rsidRPr="006D0F40">
        <w:rPr>
          <w:sz w:val="28"/>
          <w:szCs w:val="28"/>
        </w:rPr>
        <w:t xml:space="preserve">поворотного устройства (4-5) об/мин. </w:t>
      </w:r>
    </w:p>
    <w:p w:rsidR="00752331" w:rsidRPr="006D0F40" w:rsidRDefault="00752331" w:rsidP="001D7C8A">
      <w:pPr>
        <w:tabs>
          <w:tab w:val="left" w:pos="284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D0F40">
        <w:rPr>
          <w:sz w:val="28"/>
          <w:szCs w:val="28"/>
        </w:rPr>
        <w:t>Кроме того, турбина имеет промывочное устройство, допускающее промывку проточной части на ходу при нагрузке, не превышающей 20 ... 25% от номинальной. Кроме двух регулируемых отборов пара, в турбине имеются еще три нерегулируемых отбора - после четвертой и восьмой ступеней да</w:t>
      </w:r>
      <w:r w:rsidRPr="006D0F40">
        <w:rPr>
          <w:sz w:val="28"/>
          <w:szCs w:val="28"/>
        </w:rPr>
        <w:t>в</w:t>
      </w:r>
      <w:r w:rsidRPr="006D0F40">
        <w:rPr>
          <w:sz w:val="28"/>
          <w:szCs w:val="28"/>
        </w:rPr>
        <w:lastRenderedPageBreak/>
        <w:t>ления ЧВД и после второй ступени ЧНД. Пар, из нерегулируемых отборов турбины, идет на подогрев питательной воды в системе регенерации турби</w:t>
      </w:r>
      <w:r w:rsidRPr="006D0F40">
        <w:rPr>
          <w:sz w:val="28"/>
          <w:szCs w:val="28"/>
        </w:rPr>
        <w:t>н</w:t>
      </w:r>
      <w:r w:rsidRPr="006D0F40">
        <w:rPr>
          <w:sz w:val="28"/>
          <w:szCs w:val="28"/>
        </w:rPr>
        <w:t xml:space="preserve">ной установки (рис.2). </w:t>
      </w:r>
    </w:p>
    <w:p w:rsidR="00752331" w:rsidRPr="006D0F40" w:rsidRDefault="00752331" w:rsidP="001D7C8A">
      <w:pPr>
        <w:tabs>
          <w:tab w:val="left" w:pos="284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D0F40">
        <w:rPr>
          <w:sz w:val="28"/>
          <w:szCs w:val="28"/>
        </w:rPr>
        <w:t>Регулирование (парораспределение) турбины - сопловое. Пар поступ</w:t>
      </w:r>
      <w:r w:rsidRPr="006D0F40">
        <w:rPr>
          <w:sz w:val="28"/>
          <w:szCs w:val="28"/>
        </w:rPr>
        <w:t>а</w:t>
      </w:r>
      <w:r w:rsidRPr="006D0F40">
        <w:rPr>
          <w:sz w:val="28"/>
          <w:szCs w:val="28"/>
        </w:rPr>
        <w:t xml:space="preserve">ет к соплам регулирующего колеса ЧВД через четыре регулирующих клапана и от них к двум сегментам сопел для обеспечения парциального подвода пара к регулирующей ступени. </w:t>
      </w:r>
    </w:p>
    <w:p w:rsidR="00752331" w:rsidRPr="006D0F40" w:rsidRDefault="00752331" w:rsidP="001D7C8A">
      <w:pPr>
        <w:tabs>
          <w:tab w:val="left" w:pos="284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D0F40">
        <w:rPr>
          <w:sz w:val="28"/>
          <w:szCs w:val="28"/>
        </w:rPr>
        <w:t>Четыре группы сопел ЧСД и две ЧНД распределяют пар с помощью поворотных диафрагм разгруженного типа. Диафрагмы заменяют регул</w:t>
      </w:r>
      <w:r w:rsidRPr="006D0F40">
        <w:rPr>
          <w:sz w:val="28"/>
          <w:szCs w:val="28"/>
        </w:rPr>
        <w:t>и</w:t>
      </w:r>
      <w:r w:rsidRPr="006D0F40">
        <w:rPr>
          <w:sz w:val="28"/>
          <w:szCs w:val="28"/>
        </w:rPr>
        <w:t xml:space="preserve">рующие клапаны указанных частей турбины (см. рис. 1). </w:t>
      </w:r>
    </w:p>
    <w:p w:rsidR="00752331" w:rsidRPr="006D0F40" w:rsidRDefault="00752331" w:rsidP="001D7C8A">
      <w:pPr>
        <w:tabs>
          <w:tab w:val="left" w:pos="284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D0F40">
        <w:rPr>
          <w:sz w:val="28"/>
          <w:szCs w:val="28"/>
        </w:rPr>
        <w:t xml:space="preserve">Общий вес турбины около 140 т. </w:t>
      </w:r>
    </w:p>
    <w:p w:rsidR="00752331" w:rsidRPr="006D0F40" w:rsidRDefault="00752331" w:rsidP="001D7C8A">
      <w:pPr>
        <w:tabs>
          <w:tab w:val="left" w:pos="284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D0F40">
        <w:rPr>
          <w:sz w:val="28"/>
          <w:szCs w:val="28"/>
        </w:rPr>
        <w:t>Турбина может работать при различных режимах в зависимости от к</w:t>
      </w:r>
      <w:r w:rsidRPr="006D0F40">
        <w:rPr>
          <w:sz w:val="28"/>
          <w:szCs w:val="28"/>
        </w:rPr>
        <w:t>о</w:t>
      </w:r>
      <w:r w:rsidRPr="006D0F40">
        <w:rPr>
          <w:sz w:val="28"/>
          <w:szCs w:val="28"/>
        </w:rPr>
        <w:t xml:space="preserve">личества включенных регулируемых отборов и от электрической нагрузки. </w:t>
      </w:r>
    </w:p>
    <w:p w:rsidR="00752331" w:rsidRPr="006D0F40" w:rsidRDefault="00752331" w:rsidP="001D7C8A">
      <w:pPr>
        <w:tabs>
          <w:tab w:val="left" w:pos="284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D0F40">
        <w:rPr>
          <w:sz w:val="28"/>
          <w:szCs w:val="28"/>
        </w:rPr>
        <w:t>В таблице приводятся показатели, дающие возможность оценить х</w:t>
      </w:r>
      <w:r w:rsidRPr="006D0F40">
        <w:rPr>
          <w:sz w:val="28"/>
          <w:szCs w:val="28"/>
        </w:rPr>
        <w:t>а</w:t>
      </w:r>
      <w:r w:rsidRPr="006D0F40">
        <w:rPr>
          <w:sz w:val="28"/>
          <w:szCs w:val="28"/>
        </w:rPr>
        <w:t xml:space="preserve">рактерные режимы работы турбоустановки. Из нее, в частности, видно, что при полной мощности в 25 МВт и работе турбины без регулируемых отборов температура подогрева питательной воды всегда 185°С. </w:t>
      </w:r>
    </w:p>
    <w:p w:rsidR="00752331" w:rsidRDefault="00752331" w:rsidP="001D7C8A">
      <w:pPr>
        <w:tabs>
          <w:tab w:val="left" w:pos="284"/>
          <w:tab w:val="left" w:pos="709"/>
        </w:tabs>
        <w:spacing w:line="276" w:lineRule="auto"/>
        <w:ind w:firstLine="709"/>
        <w:jc w:val="both"/>
        <w:rPr>
          <w:i/>
          <w:sz w:val="28"/>
          <w:szCs w:val="28"/>
        </w:rPr>
      </w:pPr>
      <w:r w:rsidRPr="006D0F40">
        <w:rPr>
          <w:sz w:val="28"/>
          <w:szCs w:val="28"/>
        </w:rPr>
        <w:t xml:space="preserve"> </w:t>
      </w:r>
      <w:r w:rsidRPr="006D0F40">
        <w:rPr>
          <w:i/>
          <w:sz w:val="28"/>
          <w:szCs w:val="28"/>
        </w:rPr>
        <w:t xml:space="preserve"> </w:t>
      </w:r>
    </w:p>
    <w:tbl>
      <w:tblPr>
        <w:tblW w:w="9726" w:type="dxa"/>
        <w:tblInd w:w="-5" w:type="dxa"/>
        <w:tblCellMar>
          <w:top w:w="69" w:type="dxa"/>
          <w:left w:w="115" w:type="dxa"/>
          <w:bottom w:w="8" w:type="dxa"/>
          <w:right w:w="60" w:type="dxa"/>
        </w:tblCellMar>
        <w:tblLook w:val="04A0"/>
      </w:tblPr>
      <w:tblGrid>
        <w:gridCol w:w="1420"/>
        <w:gridCol w:w="1819"/>
        <w:gridCol w:w="1542"/>
        <w:gridCol w:w="1055"/>
        <w:gridCol w:w="1416"/>
        <w:gridCol w:w="2474"/>
      </w:tblGrid>
      <w:tr w:rsidR="00752331" w:rsidRPr="006D0F40" w:rsidTr="001D7C8A">
        <w:trPr>
          <w:trHeight w:val="209"/>
        </w:trPr>
        <w:tc>
          <w:tcPr>
            <w:tcW w:w="1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Мощность на клем-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мах гене-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ратора, кВт</w:t>
            </w:r>
          </w:p>
        </w:tc>
        <w:tc>
          <w:tcPr>
            <w:tcW w:w="3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Количество отбираемого пара, т/ч, при давлении</w:t>
            </w:r>
          </w:p>
        </w:tc>
        <w:tc>
          <w:tcPr>
            <w:tcW w:w="10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КПД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гене-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ратора, %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Удельный рас-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ход пара, кг/кВт·ч</w:t>
            </w:r>
          </w:p>
        </w:tc>
        <w:tc>
          <w:tcPr>
            <w:tcW w:w="24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Температура пит</w:t>
            </w:r>
            <w:r w:rsidRPr="001D7C8A">
              <w:rPr>
                <w:sz w:val="24"/>
                <w:szCs w:val="24"/>
              </w:rPr>
              <w:t>а</w:t>
            </w:r>
            <w:r w:rsidRPr="001D7C8A">
              <w:rPr>
                <w:sz w:val="24"/>
                <w:szCs w:val="24"/>
              </w:rPr>
              <w:t>тельной воды за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последним подогр</w:t>
            </w:r>
            <w:r w:rsidRPr="001D7C8A">
              <w:rPr>
                <w:sz w:val="24"/>
                <w:szCs w:val="24"/>
              </w:rPr>
              <w:t>е</w:t>
            </w:r>
            <w:r w:rsidRPr="001D7C8A">
              <w:rPr>
                <w:sz w:val="24"/>
                <w:szCs w:val="24"/>
              </w:rPr>
              <w:t>вателем, °С</w:t>
            </w:r>
          </w:p>
        </w:tc>
      </w:tr>
      <w:tr w:rsidR="00752331" w:rsidRPr="006D0F40" w:rsidTr="001D7C8A">
        <w:trPr>
          <w:trHeight w:val="612"/>
        </w:trPr>
        <w:tc>
          <w:tcPr>
            <w:tcW w:w="1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331" w:rsidRPr="006D0F40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both"/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331" w:rsidRPr="006D0F40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both"/>
            </w:pPr>
            <w:r w:rsidRPr="006D0F40">
              <w:t>0,98 Мпа (10 кг/см</w:t>
            </w:r>
            <w:r w:rsidRPr="006D0F40">
              <w:rPr>
                <w:vertAlign w:val="superscript"/>
              </w:rPr>
              <w:t>2</w:t>
            </w:r>
            <w:r w:rsidRPr="006D0F40">
              <w:t xml:space="preserve">) 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331" w:rsidRPr="006D0F40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</w:pPr>
            <w:r w:rsidRPr="006D0F40">
              <w:t>0,11 Мпа (1,2 кг/см</w:t>
            </w:r>
            <w:r w:rsidRPr="006D0F40">
              <w:rPr>
                <w:vertAlign w:val="superscript"/>
              </w:rPr>
              <w:t>2</w:t>
            </w:r>
            <w:r w:rsidRPr="006D0F40">
              <w:t>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331" w:rsidRPr="006D0F40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331" w:rsidRPr="006D0F40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52331" w:rsidRPr="006D0F40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both"/>
            </w:pPr>
          </w:p>
        </w:tc>
      </w:tr>
      <w:tr w:rsidR="00752331" w:rsidRPr="006D0F40" w:rsidTr="001D7C8A">
        <w:trPr>
          <w:trHeight w:val="1741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25000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25000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25000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25000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20000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17000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72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130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0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0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50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40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54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0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100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0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40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40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98,2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92,8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98,2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98,2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98,2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98,1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6,66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7,38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5,60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4,15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6,49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6,78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203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206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199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185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194</w:t>
            </w:r>
          </w:p>
          <w:p w:rsidR="00752331" w:rsidRPr="001D7C8A" w:rsidRDefault="00752331" w:rsidP="001D7C8A">
            <w:pPr>
              <w:tabs>
                <w:tab w:val="left" w:pos="284"/>
                <w:tab w:val="left" w:pos="709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1D7C8A">
              <w:rPr>
                <w:sz w:val="24"/>
                <w:szCs w:val="24"/>
              </w:rPr>
              <w:t>188</w:t>
            </w:r>
          </w:p>
        </w:tc>
      </w:tr>
    </w:tbl>
    <w:p w:rsidR="00752331" w:rsidRPr="006D0F40" w:rsidRDefault="00752331" w:rsidP="001D7C8A">
      <w:pPr>
        <w:tabs>
          <w:tab w:val="left" w:pos="284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D0F40">
        <w:rPr>
          <w:sz w:val="28"/>
          <w:szCs w:val="28"/>
        </w:rPr>
        <w:t xml:space="preserve"> </w:t>
      </w:r>
    </w:p>
    <w:p w:rsidR="00752331" w:rsidRPr="006D0F40" w:rsidRDefault="00752331" w:rsidP="001D7C8A">
      <w:pPr>
        <w:tabs>
          <w:tab w:val="left" w:pos="284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D0F40">
        <w:rPr>
          <w:sz w:val="28"/>
          <w:szCs w:val="28"/>
        </w:rPr>
        <w:t>При той же мощности и максимальном отборе пара на производство (130 т/ч), но при отсутствии теплофикационного отбора пара, удельный ра</w:t>
      </w:r>
      <w:r w:rsidRPr="006D0F40">
        <w:rPr>
          <w:sz w:val="28"/>
          <w:szCs w:val="28"/>
        </w:rPr>
        <w:t>с</w:t>
      </w:r>
      <w:r w:rsidRPr="006D0F40">
        <w:rPr>
          <w:sz w:val="28"/>
          <w:szCs w:val="28"/>
        </w:rPr>
        <w:t xml:space="preserve">ход пара на турбину имеет максимальное значение - 7,38 кг/кВт·ч. При этом температура питательной воды также достигает наибольшего значения - 206 °С. Остальные режимы являются промежуточными. </w:t>
      </w:r>
    </w:p>
    <w:p w:rsidR="00752331" w:rsidRPr="006D0F40" w:rsidRDefault="00752331" w:rsidP="001D7C8A">
      <w:pPr>
        <w:tabs>
          <w:tab w:val="left" w:pos="284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D0F40">
        <w:rPr>
          <w:sz w:val="28"/>
          <w:szCs w:val="28"/>
        </w:rPr>
        <w:t xml:space="preserve">Минимальный удельный расход пара, (4,15 кг/кВт·ч), достигается при работе без регулируемых отборов на полную мощность. При работе турбины на полную мощность (25 МВт) и с включенным только производственным отбором (130 т/ч) режим соответствует наибольшей тепловой нагрузке и удельному расходу пара.  </w:t>
      </w:r>
    </w:p>
    <w:p w:rsidR="00752331" w:rsidRDefault="00752331" w:rsidP="000D2CCA">
      <w:pPr>
        <w:tabs>
          <w:tab w:val="left" w:pos="709"/>
        </w:tabs>
        <w:spacing w:line="360" w:lineRule="auto"/>
        <w:ind w:left="567" w:firstLine="426"/>
        <w:sectPr w:rsidR="00752331" w:rsidSect="001D7C8A">
          <w:pgSz w:w="11904" w:h="16840"/>
          <w:pgMar w:top="1198" w:right="847" w:bottom="1201" w:left="1701" w:header="720" w:footer="720" w:gutter="0"/>
          <w:cols w:space="720"/>
        </w:sectPr>
      </w:pPr>
    </w:p>
    <w:p w:rsidR="00752331" w:rsidRDefault="00752331" w:rsidP="000D2CCA">
      <w:pPr>
        <w:tabs>
          <w:tab w:val="left" w:pos="709"/>
        </w:tabs>
        <w:spacing w:line="360" w:lineRule="auto"/>
        <w:ind w:left="567" w:firstLine="426"/>
      </w:pPr>
      <w:r>
        <w:lastRenderedPageBreak/>
        <w:t xml:space="preserve"> </w:t>
      </w:r>
    </w:p>
    <w:p w:rsidR="00752331" w:rsidRDefault="00C33371" w:rsidP="000D2CCA">
      <w:pPr>
        <w:tabs>
          <w:tab w:val="left" w:pos="709"/>
        </w:tabs>
        <w:spacing w:line="360" w:lineRule="auto"/>
        <w:ind w:left="567" w:firstLine="426"/>
        <w:jc w:val="right"/>
      </w:pPr>
      <w:r w:rsidRPr="00C33371">
        <w:rPr>
          <w:rFonts w:ascii="Calibri" w:eastAsia="Calibri" w:hAnsi="Calibri" w:cs="Calibri"/>
          <w:noProof/>
          <w:sz w:val="22"/>
        </w:rPr>
        <w:pict>
          <v:group id="Группа 32" o:spid="_x0000_s1054" style="position:absolute;left:0;text-align:left;margin-left:31.35pt;margin-top:281.7pt;width:12.7pt;height:14.05pt;z-index:251684864;mso-position-horizontal-relative:page;mso-position-vertical-relative:page" coordsize="161508,178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">
            <v:rect id="Rectangle 6601" o:spid="_x0000_s1055" style="position:absolute;left:-64458;top:11161;width:237128;height:214806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UWzsEA&#10;AADbAAAADwAAAGRycy9kb3ducmV2LnhtbESP3YrCMBSE7xd8h3AE79ZUhUWqUUQpCHvR9ecBDs2x&#10;qTYnpcnW+vZGELwcZuYbZrnubS06an3lWMFknIAgLpyuuFRwPmXfcxA+IGusHZOCB3lYrwZfS0y1&#10;u/OBumMoRYSwT1GBCaFJpfSFIYt+7Bri6F1cazFE2ZZSt3iPcFvLaZL8SIsVxwWDDW0NFbfjv1WQ&#10;33Kz66rsXF5/vaa/3O2ysFdqNOw3CxCB+vAJv9t7rWA2g9eX+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FFs7BAAAA2wAAAA8AAAAAAAAAAAAAAAAAmAIAAGRycy9kb3du&#10;cmV2LnhtbFBLBQYAAAAABAAEAPUAAACGAwAAAAA=&#10;" filled="f" stroked="f">
              <v:textbox inset="0,0,0,0">
                <w:txbxContent>
                  <w:p w:rsidR="0041002E" w:rsidRDefault="0041002E" w:rsidP="00752331">
                    <w:pPr>
                      <w:spacing w:after="160" w:line="259" w:lineRule="auto"/>
                    </w:pPr>
                  </w:p>
                </w:txbxContent>
              </v:textbox>
            </v:rect>
            <w10:wrap type="topAndBottom" anchorx="page" anchory="page"/>
          </v:group>
        </w:pict>
      </w:r>
      <w:r w:rsidR="00752331">
        <w:t xml:space="preserve"> </w:t>
      </w:r>
    </w:p>
    <w:p w:rsidR="00752331" w:rsidRDefault="00752331" w:rsidP="000D2CCA">
      <w:pPr>
        <w:tabs>
          <w:tab w:val="left" w:pos="709"/>
        </w:tabs>
        <w:spacing w:line="360" w:lineRule="auto"/>
        <w:ind w:left="567" w:firstLine="426"/>
        <w:jc w:val="right"/>
      </w:pPr>
      <w:r w:rsidRPr="00202333">
        <w:rPr>
          <w:noProof/>
        </w:rPr>
        <w:drawing>
          <wp:inline distT="0" distB="0" distL="0" distR="0">
            <wp:extent cx="8162925" cy="44577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8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8"/>
        </w:rPr>
        <w:t xml:space="preserve"> </w:t>
      </w:r>
    </w:p>
    <w:p w:rsidR="00752331" w:rsidRDefault="00752331" w:rsidP="000D2CCA">
      <w:pPr>
        <w:tabs>
          <w:tab w:val="left" w:pos="709"/>
        </w:tabs>
        <w:spacing w:line="360" w:lineRule="auto"/>
        <w:ind w:left="567" w:firstLine="426"/>
        <w:jc w:val="center"/>
      </w:pPr>
      <w:r>
        <w:rPr>
          <w:rFonts w:ascii="Arial" w:eastAsia="Arial" w:hAnsi="Arial" w:cs="Arial"/>
        </w:rPr>
        <w:t xml:space="preserve"> </w:t>
      </w:r>
    </w:p>
    <w:p w:rsidR="00752331" w:rsidRDefault="00752331" w:rsidP="000D2CCA">
      <w:pPr>
        <w:tabs>
          <w:tab w:val="left" w:pos="709"/>
        </w:tabs>
        <w:spacing w:line="360" w:lineRule="auto"/>
        <w:ind w:left="567" w:firstLine="426"/>
        <w:jc w:val="center"/>
      </w:pPr>
      <w:r>
        <w:rPr>
          <w:rFonts w:ascii="Arial" w:eastAsia="Arial" w:hAnsi="Arial" w:cs="Arial"/>
        </w:rPr>
        <w:t xml:space="preserve"> </w:t>
      </w:r>
    </w:p>
    <w:p w:rsidR="00752331" w:rsidRPr="001D7C8A" w:rsidRDefault="00752331" w:rsidP="000D2CCA">
      <w:pPr>
        <w:tabs>
          <w:tab w:val="left" w:pos="709"/>
        </w:tabs>
        <w:spacing w:line="360" w:lineRule="auto"/>
        <w:ind w:left="567" w:firstLine="426"/>
        <w:jc w:val="center"/>
        <w:rPr>
          <w:sz w:val="24"/>
          <w:szCs w:val="24"/>
        </w:rPr>
      </w:pPr>
      <w:r w:rsidRPr="001D7C8A">
        <w:rPr>
          <w:sz w:val="24"/>
          <w:szCs w:val="24"/>
        </w:rPr>
        <w:t xml:space="preserve">Рис. 2. Система регенеративного подогрева питательной воды турбины ПТ – 25 – 90/10 </w:t>
      </w:r>
      <w:r w:rsidRPr="001D7C8A">
        <w:rPr>
          <w:rFonts w:ascii="Arial" w:eastAsia="Arial" w:hAnsi="Arial" w:cs="Arial"/>
          <w:sz w:val="24"/>
          <w:szCs w:val="24"/>
        </w:rPr>
        <w:t xml:space="preserve"> </w:t>
      </w:r>
    </w:p>
    <w:p w:rsidR="00752331" w:rsidRDefault="00752331" w:rsidP="00752331">
      <w:pPr>
        <w:tabs>
          <w:tab w:val="left" w:pos="709"/>
        </w:tabs>
        <w:spacing w:line="360" w:lineRule="auto"/>
        <w:sectPr w:rsidR="00752331">
          <w:pgSz w:w="16840" w:h="11904" w:orient="landscape"/>
          <w:pgMar w:top="1440" w:right="1066" w:bottom="1440" w:left="1843" w:header="720" w:footer="720" w:gutter="0"/>
          <w:cols w:space="720"/>
        </w:sectPr>
      </w:pPr>
    </w:p>
    <w:p w:rsidR="00752331" w:rsidRPr="000D2CCA" w:rsidRDefault="00752331" w:rsidP="001D7C8A">
      <w:pPr>
        <w:pStyle w:val="3"/>
        <w:tabs>
          <w:tab w:val="left" w:pos="0"/>
        </w:tabs>
        <w:spacing w:before="0" w:line="276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D2CCA">
        <w:rPr>
          <w:rFonts w:ascii="Times New Roman" w:hAnsi="Times New Roman" w:cs="Times New Roman"/>
          <w:color w:val="auto"/>
          <w:sz w:val="28"/>
          <w:szCs w:val="28"/>
        </w:rPr>
        <w:lastRenderedPageBreak/>
        <w:t>ПОРЯДОК ВЫПОЛНЕНИЯ РАБОТЫ</w:t>
      </w:r>
    </w:p>
    <w:p w:rsidR="00752331" w:rsidRPr="000D2CCA" w:rsidRDefault="00752331" w:rsidP="001D7C8A">
      <w:pPr>
        <w:tabs>
          <w:tab w:val="left" w:pos="0"/>
        </w:tabs>
        <w:spacing w:line="276" w:lineRule="auto"/>
        <w:ind w:firstLine="709"/>
        <w:jc w:val="center"/>
        <w:rPr>
          <w:sz w:val="28"/>
          <w:szCs w:val="28"/>
        </w:rPr>
      </w:pPr>
    </w:p>
    <w:p w:rsidR="00752331" w:rsidRPr="000D2CCA" w:rsidRDefault="00752331" w:rsidP="001D7C8A">
      <w:pPr>
        <w:tabs>
          <w:tab w:val="left" w:pos="0"/>
        </w:tabs>
        <w:spacing w:line="276" w:lineRule="auto"/>
        <w:ind w:firstLine="709"/>
        <w:rPr>
          <w:sz w:val="28"/>
          <w:szCs w:val="28"/>
        </w:rPr>
      </w:pPr>
      <w:r w:rsidRPr="000D2CCA">
        <w:rPr>
          <w:sz w:val="28"/>
          <w:szCs w:val="28"/>
        </w:rPr>
        <w:t xml:space="preserve">Прежде чем приступить к выполнению лабораторной работы, студенты должны самостоятельно изучить конструкцию турбоагрегата (см. рис. 1) и особенности его работы. Участники эксперимента знакомятся с приборами на тепловом щите, изучают рабочий процесс управления турбоагрегатом и условия сохранения постоянными его номинальных параметров. </w:t>
      </w:r>
    </w:p>
    <w:p w:rsidR="00752331" w:rsidRPr="000D2CCA" w:rsidRDefault="00752331" w:rsidP="001D7C8A">
      <w:pPr>
        <w:tabs>
          <w:tab w:val="left" w:pos="0"/>
        </w:tabs>
        <w:spacing w:line="276" w:lineRule="auto"/>
        <w:ind w:firstLine="709"/>
        <w:rPr>
          <w:sz w:val="28"/>
          <w:szCs w:val="28"/>
        </w:rPr>
      </w:pPr>
      <w:r w:rsidRPr="000D2CCA">
        <w:rPr>
          <w:sz w:val="28"/>
          <w:szCs w:val="28"/>
        </w:rPr>
        <w:t>Завершающим этапом работы является изучение основных экономич</w:t>
      </w:r>
      <w:r w:rsidRPr="000D2CCA">
        <w:rPr>
          <w:sz w:val="28"/>
          <w:szCs w:val="28"/>
        </w:rPr>
        <w:t>е</w:t>
      </w:r>
      <w:r w:rsidRPr="000D2CCA">
        <w:rPr>
          <w:sz w:val="28"/>
          <w:szCs w:val="28"/>
        </w:rPr>
        <w:t xml:space="preserve">ских показателей турбоагрегата. </w:t>
      </w:r>
    </w:p>
    <w:p w:rsidR="00752331" w:rsidRPr="000D2CCA" w:rsidRDefault="00752331" w:rsidP="001D7C8A">
      <w:pPr>
        <w:tabs>
          <w:tab w:val="left" w:pos="0"/>
        </w:tabs>
        <w:spacing w:line="276" w:lineRule="auto"/>
        <w:ind w:firstLine="709"/>
        <w:jc w:val="center"/>
        <w:rPr>
          <w:b/>
          <w:sz w:val="28"/>
          <w:szCs w:val="28"/>
        </w:rPr>
      </w:pPr>
      <w:r w:rsidRPr="000D2CCA">
        <w:rPr>
          <w:b/>
          <w:sz w:val="28"/>
          <w:szCs w:val="28"/>
        </w:rPr>
        <w:t xml:space="preserve"> СОДЕРЖАНИЕ ОТЧЕТА</w:t>
      </w:r>
    </w:p>
    <w:p w:rsidR="00752331" w:rsidRPr="000D2CCA" w:rsidRDefault="00752331" w:rsidP="001D7C8A">
      <w:pPr>
        <w:tabs>
          <w:tab w:val="left" w:pos="0"/>
        </w:tabs>
        <w:spacing w:line="276" w:lineRule="auto"/>
        <w:ind w:firstLine="709"/>
        <w:rPr>
          <w:sz w:val="28"/>
          <w:szCs w:val="28"/>
        </w:rPr>
      </w:pPr>
      <w:r w:rsidRPr="000D2CCA">
        <w:rPr>
          <w:sz w:val="28"/>
          <w:szCs w:val="28"/>
        </w:rPr>
        <w:t xml:space="preserve"> Краткое описание режима работы турбоагрегата. </w:t>
      </w:r>
    </w:p>
    <w:p w:rsidR="00752331" w:rsidRPr="000D2CCA" w:rsidRDefault="00752331" w:rsidP="001D7C8A">
      <w:pPr>
        <w:widowControl/>
        <w:numPr>
          <w:ilvl w:val="0"/>
          <w:numId w:val="26"/>
        </w:numPr>
        <w:tabs>
          <w:tab w:val="left" w:pos="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0D2CCA">
        <w:rPr>
          <w:sz w:val="28"/>
          <w:szCs w:val="28"/>
        </w:rPr>
        <w:t xml:space="preserve">Анализ экономичности работы турбоагрегата. </w:t>
      </w:r>
    </w:p>
    <w:p w:rsidR="00752331" w:rsidRPr="000D2CCA" w:rsidRDefault="00752331" w:rsidP="001D7C8A">
      <w:pPr>
        <w:widowControl/>
        <w:numPr>
          <w:ilvl w:val="0"/>
          <w:numId w:val="26"/>
        </w:numPr>
        <w:tabs>
          <w:tab w:val="left" w:pos="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0D2CCA">
        <w:rPr>
          <w:sz w:val="28"/>
          <w:szCs w:val="28"/>
        </w:rPr>
        <w:t xml:space="preserve">Ответы на вопросы для самопроверки. </w:t>
      </w:r>
    </w:p>
    <w:p w:rsidR="00752331" w:rsidRPr="000D2CCA" w:rsidRDefault="00752331" w:rsidP="001D7C8A">
      <w:pPr>
        <w:tabs>
          <w:tab w:val="left" w:pos="0"/>
        </w:tabs>
        <w:spacing w:line="276" w:lineRule="auto"/>
        <w:ind w:firstLine="709"/>
        <w:jc w:val="center"/>
        <w:rPr>
          <w:b/>
          <w:sz w:val="28"/>
          <w:szCs w:val="28"/>
        </w:rPr>
      </w:pPr>
      <w:r w:rsidRPr="000D2CCA">
        <w:rPr>
          <w:b/>
          <w:sz w:val="28"/>
          <w:szCs w:val="28"/>
        </w:rPr>
        <w:t>Вопросы для самопроверки</w:t>
      </w:r>
    </w:p>
    <w:p w:rsidR="00752331" w:rsidRPr="000D2CCA" w:rsidRDefault="00752331" w:rsidP="001D7C8A">
      <w:pPr>
        <w:tabs>
          <w:tab w:val="left" w:pos="0"/>
        </w:tabs>
        <w:spacing w:line="276" w:lineRule="auto"/>
        <w:ind w:firstLine="709"/>
        <w:rPr>
          <w:sz w:val="28"/>
          <w:szCs w:val="28"/>
        </w:rPr>
      </w:pPr>
      <w:r w:rsidRPr="000D2CCA">
        <w:rPr>
          <w:sz w:val="28"/>
          <w:szCs w:val="28"/>
        </w:rPr>
        <w:t xml:space="preserve"> </w:t>
      </w:r>
    </w:p>
    <w:p w:rsidR="00752331" w:rsidRPr="000D2CCA" w:rsidRDefault="00752331" w:rsidP="001D7C8A">
      <w:pPr>
        <w:tabs>
          <w:tab w:val="left" w:pos="0"/>
        </w:tabs>
        <w:spacing w:line="276" w:lineRule="auto"/>
        <w:ind w:firstLine="709"/>
        <w:rPr>
          <w:sz w:val="28"/>
          <w:szCs w:val="28"/>
        </w:rPr>
      </w:pPr>
      <w:r w:rsidRPr="000D2CCA">
        <w:rPr>
          <w:sz w:val="28"/>
          <w:szCs w:val="28"/>
        </w:rPr>
        <w:t xml:space="preserve">1. Перечислите основные детали корпуса и ротора турбины. 2. Чем конструктивно отличаются ротор ЧВД и ротор ЧНД? </w:t>
      </w:r>
    </w:p>
    <w:p w:rsidR="00752331" w:rsidRPr="000D2CCA" w:rsidRDefault="00752331" w:rsidP="001D7C8A">
      <w:pPr>
        <w:widowControl/>
        <w:numPr>
          <w:ilvl w:val="0"/>
          <w:numId w:val="27"/>
        </w:numPr>
        <w:tabs>
          <w:tab w:val="left" w:pos="0"/>
          <w:tab w:val="left" w:pos="284"/>
        </w:tabs>
        <w:spacing w:line="276" w:lineRule="auto"/>
        <w:ind w:firstLine="709"/>
        <w:jc w:val="both"/>
        <w:rPr>
          <w:sz w:val="28"/>
          <w:szCs w:val="28"/>
        </w:rPr>
      </w:pPr>
      <w:r w:rsidRPr="000D2CCA">
        <w:rPr>
          <w:sz w:val="28"/>
          <w:szCs w:val="28"/>
        </w:rPr>
        <w:t xml:space="preserve">Дайте определение гибкого и жесткого вала паровой турбины. </w:t>
      </w:r>
    </w:p>
    <w:p w:rsidR="00752331" w:rsidRPr="000D2CCA" w:rsidRDefault="00752331" w:rsidP="001D7C8A">
      <w:pPr>
        <w:widowControl/>
        <w:numPr>
          <w:ilvl w:val="0"/>
          <w:numId w:val="27"/>
        </w:numPr>
        <w:tabs>
          <w:tab w:val="left" w:pos="0"/>
          <w:tab w:val="left" w:pos="284"/>
        </w:tabs>
        <w:spacing w:line="276" w:lineRule="auto"/>
        <w:ind w:firstLine="709"/>
        <w:jc w:val="both"/>
        <w:rPr>
          <w:sz w:val="28"/>
          <w:szCs w:val="28"/>
        </w:rPr>
      </w:pPr>
      <w:r w:rsidRPr="000D2CCA">
        <w:rPr>
          <w:sz w:val="28"/>
          <w:szCs w:val="28"/>
        </w:rPr>
        <w:t xml:space="preserve">Чем конструктивно различаются передний и задний подшипники турбины ПТ25-90/10? </w:t>
      </w:r>
    </w:p>
    <w:p w:rsidR="00752331" w:rsidRPr="000D2CCA" w:rsidRDefault="00752331" w:rsidP="001D7C8A">
      <w:pPr>
        <w:tabs>
          <w:tab w:val="left" w:pos="0"/>
          <w:tab w:val="left" w:pos="284"/>
        </w:tabs>
        <w:spacing w:line="276" w:lineRule="auto"/>
        <w:ind w:firstLine="709"/>
        <w:rPr>
          <w:sz w:val="28"/>
          <w:szCs w:val="28"/>
        </w:rPr>
      </w:pPr>
      <w:r w:rsidRPr="000D2CCA">
        <w:rPr>
          <w:sz w:val="28"/>
          <w:szCs w:val="28"/>
        </w:rPr>
        <w:t xml:space="preserve">5.Поясните назначение фикспункта. </w:t>
      </w:r>
    </w:p>
    <w:p w:rsidR="00752331" w:rsidRPr="000D2CCA" w:rsidRDefault="00752331" w:rsidP="001D7C8A">
      <w:pPr>
        <w:widowControl/>
        <w:numPr>
          <w:ilvl w:val="0"/>
          <w:numId w:val="28"/>
        </w:numPr>
        <w:tabs>
          <w:tab w:val="left" w:pos="0"/>
          <w:tab w:val="left" w:pos="284"/>
        </w:tabs>
        <w:spacing w:line="276" w:lineRule="auto"/>
        <w:ind w:firstLine="709"/>
        <w:jc w:val="both"/>
        <w:rPr>
          <w:sz w:val="28"/>
          <w:szCs w:val="28"/>
        </w:rPr>
      </w:pPr>
      <w:r w:rsidRPr="000D2CCA">
        <w:rPr>
          <w:sz w:val="28"/>
          <w:szCs w:val="28"/>
        </w:rPr>
        <w:t xml:space="preserve">Какое регулирование применено на изучаемой турбине? </w:t>
      </w:r>
    </w:p>
    <w:p w:rsidR="00752331" w:rsidRPr="000D2CCA" w:rsidRDefault="00752331" w:rsidP="001D7C8A">
      <w:pPr>
        <w:widowControl/>
        <w:numPr>
          <w:ilvl w:val="0"/>
          <w:numId w:val="28"/>
        </w:numPr>
        <w:tabs>
          <w:tab w:val="left" w:pos="0"/>
          <w:tab w:val="left" w:pos="284"/>
        </w:tabs>
        <w:spacing w:line="276" w:lineRule="auto"/>
        <w:ind w:firstLine="709"/>
        <w:jc w:val="both"/>
        <w:rPr>
          <w:sz w:val="28"/>
          <w:szCs w:val="28"/>
        </w:rPr>
      </w:pPr>
      <w:r w:rsidRPr="000D2CCA">
        <w:rPr>
          <w:sz w:val="28"/>
          <w:szCs w:val="28"/>
        </w:rPr>
        <w:t>В чем заключаются особенности пуска турбины из горячего с</w:t>
      </w:r>
      <w:r w:rsidRPr="000D2CCA">
        <w:rPr>
          <w:sz w:val="28"/>
          <w:szCs w:val="28"/>
        </w:rPr>
        <w:t>о</w:t>
      </w:r>
      <w:r w:rsidRPr="000D2CCA">
        <w:rPr>
          <w:sz w:val="28"/>
          <w:szCs w:val="28"/>
        </w:rPr>
        <w:t xml:space="preserve">стояния по сравнению с пуском турбины из холодного состояния? </w:t>
      </w:r>
    </w:p>
    <w:p w:rsidR="00752331" w:rsidRPr="000D2CCA" w:rsidRDefault="00752331" w:rsidP="001D7C8A">
      <w:pPr>
        <w:widowControl/>
        <w:numPr>
          <w:ilvl w:val="0"/>
          <w:numId w:val="28"/>
        </w:numPr>
        <w:tabs>
          <w:tab w:val="left" w:pos="0"/>
          <w:tab w:val="left" w:pos="284"/>
        </w:tabs>
        <w:spacing w:line="276" w:lineRule="auto"/>
        <w:ind w:firstLine="709"/>
        <w:jc w:val="both"/>
        <w:rPr>
          <w:sz w:val="28"/>
          <w:szCs w:val="28"/>
        </w:rPr>
      </w:pPr>
      <w:r w:rsidRPr="000D2CCA">
        <w:rPr>
          <w:sz w:val="28"/>
          <w:szCs w:val="28"/>
        </w:rPr>
        <w:t xml:space="preserve">Поясните назначение валоповоротного устройства. </w:t>
      </w:r>
    </w:p>
    <w:p w:rsidR="00752331" w:rsidRPr="000D2CCA" w:rsidRDefault="00752331" w:rsidP="001D7C8A">
      <w:pPr>
        <w:widowControl/>
        <w:numPr>
          <w:ilvl w:val="0"/>
          <w:numId w:val="28"/>
        </w:numPr>
        <w:tabs>
          <w:tab w:val="left" w:pos="0"/>
          <w:tab w:val="left" w:pos="284"/>
        </w:tabs>
        <w:spacing w:line="276" w:lineRule="auto"/>
        <w:ind w:firstLine="709"/>
        <w:jc w:val="both"/>
        <w:rPr>
          <w:sz w:val="28"/>
          <w:szCs w:val="28"/>
        </w:rPr>
      </w:pPr>
      <w:r w:rsidRPr="000D2CCA">
        <w:rPr>
          <w:sz w:val="28"/>
          <w:szCs w:val="28"/>
        </w:rPr>
        <w:t>Каков порядок остановки турбины и обслуживающих ее мех</w:t>
      </w:r>
      <w:r w:rsidRPr="000D2CCA">
        <w:rPr>
          <w:sz w:val="28"/>
          <w:szCs w:val="28"/>
        </w:rPr>
        <w:t>а</w:t>
      </w:r>
      <w:r w:rsidRPr="000D2CCA">
        <w:rPr>
          <w:sz w:val="28"/>
          <w:szCs w:val="28"/>
        </w:rPr>
        <w:t xml:space="preserve">низмов? </w:t>
      </w:r>
    </w:p>
    <w:p w:rsidR="00752331" w:rsidRPr="000D2CCA" w:rsidRDefault="00752331" w:rsidP="001D7C8A">
      <w:pPr>
        <w:widowControl/>
        <w:numPr>
          <w:ilvl w:val="0"/>
          <w:numId w:val="28"/>
        </w:numPr>
        <w:tabs>
          <w:tab w:val="left" w:pos="0"/>
          <w:tab w:val="left" w:pos="284"/>
        </w:tabs>
        <w:spacing w:line="276" w:lineRule="auto"/>
        <w:ind w:firstLine="709"/>
        <w:jc w:val="both"/>
        <w:rPr>
          <w:sz w:val="28"/>
          <w:szCs w:val="28"/>
        </w:rPr>
      </w:pPr>
      <w:r w:rsidRPr="000D2CCA">
        <w:rPr>
          <w:sz w:val="28"/>
          <w:szCs w:val="28"/>
        </w:rPr>
        <w:t xml:space="preserve">Для чего применяется промывка проточной части турбины и как она осуществляется? </w:t>
      </w:r>
    </w:p>
    <w:p w:rsidR="00752331" w:rsidRPr="000D2CCA" w:rsidRDefault="00752331" w:rsidP="001D7C8A">
      <w:pPr>
        <w:tabs>
          <w:tab w:val="left" w:pos="0"/>
        </w:tabs>
        <w:spacing w:line="276" w:lineRule="auto"/>
        <w:ind w:firstLine="709"/>
        <w:jc w:val="center"/>
        <w:rPr>
          <w:sz w:val="28"/>
          <w:szCs w:val="28"/>
        </w:rPr>
      </w:pPr>
      <w:r w:rsidRPr="000D2CCA">
        <w:rPr>
          <w:b/>
          <w:sz w:val="28"/>
          <w:szCs w:val="28"/>
        </w:rPr>
        <w:t xml:space="preserve"> </w:t>
      </w:r>
    </w:p>
    <w:p w:rsidR="00752331" w:rsidRPr="000D2CCA" w:rsidRDefault="00752331" w:rsidP="001D7C8A">
      <w:pPr>
        <w:tabs>
          <w:tab w:val="left" w:pos="0"/>
        </w:tabs>
        <w:spacing w:line="276" w:lineRule="auto"/>
        <w:ind w:firstLine="709"/>
        <w:jc w:val="center"/>
        <w:rPr>
          <w:sz w:val="28"/>
          <w:szCs w:val="28"/>
        </w:rPr>
      </w:pPr>
      <w:r w:rsidRPr="000D2CCA">
        <w:rPr>
          <w:b/>
          <w:sz w:val="28"/>
          <w:szCs w:val="28"/>
        </w:rPr>
        <w:t xml:space="preserve"> </w:t>
      </w:r>
    </w:p>
    <w:p w:rsidR="00752331" w:rsidRPr="000D2CCA" w:rsidRDefault="00752331" w:rsidP="001D7C8A">
      <w:pPr>
        <w:tabs>
          <w:tab w:val="left" w:pos="0"/>
          <w:tab w:val="left" w:pos="8222"/>
        </w:tabs>
        <w:spacing w:line="276" w:lineRule="auto"/>
        <w:ind w:firstLine="709"/>
        <w:jc w:val="center"/>
        <w:rPr>
          <w:b/>
          <w:caps/>
          <w:sz w:val="28"/>
        </w:rPr>
      </w:pPr>
      <w:r w:rsidRPr="000D2CCA">
        <w:rPr>
          <w:b/>
          <w:caps/>
          <w:sz w:val="28"/>
        </w:rPr>
        <w:t>Лабораторная работа</w:t>
      </w:r>
      <w:r w:rsidRPr="000D2CCA">
        <w:rPr>
          <w:b/>
          <w:caps/>
          <w:noProof/>
          <w:sz w:val="28"/>
        </w:rPr>
        <w:t xml:space="preserve"> №</w:t>
      </w:r>
      <w:r w:rsidRPr="000D2CCA">
        <w:rPr>
          <w:b/>
          <w:caps/>
          <w:sz w:val="28"/>
        </w:rPr>
        <w:t xml:space="preserve"> 9</w:t>
      </w:r>
    </w:p>
    <w:p w:rsidR="00752331" w:rsidRPr="000D2CCA" w:rsidRDefault="00752331" w:rsidP="001D7C8A">
      <w:pPr>
        <w:tabs>
          <w:tab w:val="left" w:pos="0"/>
          <w:tab w:val="left" w:pos="8222"/>
        </w:tabs>
        <w:spacing w:line="276" w:lineRule="auto"/>
        <w:ind w:firstLine="709"/>
        <w:jc w:val="center"/>
        <w:rPr>
          <w:b/>
          <w:caps/>
          <w:sz w:val="28"/>
        </w:rPr>
      </w:pPr>
    </w:p>
    <w:p w:rsidR="00752331" w:rsidRPr="000D2CCA" w:rsidRDefault="00752331" w:rsidP="001D7C8A">
      <w:pPr>
        <w:tabs>
          <w:tab w:val="left" w:pos="0"/>
        </w:tabs>
        <w:spacing w:line="276" w:lineRule="auto"/>
        <w:ind w:firstLine="709"/>
        <w:jc w:val="center"/>
        <w:rPr>
          <w:sz w:val="28"/>
          <w:szCs w:val="28"/>
        </w:rPr>
      </w:pPr>
      <w:r w:rsidRPr="000D2CCA">
        <w:rPr>
          <w:b/>
          <w:sz w:val="28"/>
          <w:szCs w:val="28"/>
        </w:rPr>
        <w:t xml:space="preserve"> ОПРЕДЕЛЕНИЕ РАСХОДА ПАРА НА РЕГЕНЕРАТИВНЫЕ П</w:t>
      </w:r>
      <w:r w:rsidRPr="000D2CCA">
        <w:rPr>
          <w:b/>
          <w:sz w:val="28"/>
          <w:szCs w:val="28"/>
        </w:rPr>
        <w:t>О</w:t>
      </w:r>
      <w:r w:rsidRPr="000D2CCA">
        <w:rPr>
          <w:b/>
          <w:sz w:val="28"/>
          <w:szCs w:val="28"/>
        </w:rPr>
        <w:t>ДОГРЕВАТЕЛИ ТУРБИННОЙ УСТАНОВКИ ТИПА ПТ</w:t>
      </w:r>
      <w:r w:rsidRPr="000D2CCA">
        <w:rPr>
          <w:b/>
          <w:sz w:val="28"/>
          <w:szCs w:val="28"/>
          <w:vertAlign w:val="superscript"/>
        </w:rPr>
        <w:t xml:space="preserve">* </w:t>
      </w:r>
    </w:p>
    <w:p w:rsidR="00752331" w:rsidRPr="000D2CCA" w:rsidRDefault="00752331" w:rsidP="001D7C8A">
      <w:pPr>
        <w:tabs>
          <w:tab w:val="left" w:pos="0"/>
        </w:tabs>
        <w:spacing w:line="276" w:lineRule="auto"/>
        <w:ind w:firstLine="709"/>
        <w:jc w:val="center"/>
        <w:rPr>
          <w:sz w:val="28"/>
          <w:szCs w:val="28"/>
        </w:rPr>
      </w:pPr>
      <w:r w:rsidRPr="000D2CCA">
        <w:rPr>
          <w:sz w:val="28"/>
          <w:szCs w:val="28"/>
        </w:rPr>
        <w:t xml:space="preserve"> </w:t>
      </w:r>
    </w:p>
    <w:p w:rsidR="00752331" w:rsidRPr="000D2CCA" w:rsidRDefault="00752331" w:rsidP="001D7C8A">
      <w:pPr>
        <w:pStyle w:val="3"/>
        <w:tabs>
          <w:tab w:val="left" w:pos="0"/>
          <w:tab w:val="left" w:pos="851"/>
        </w:tabs>
        <w:spacing w:before="0" w:line="276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0D2CCA">
        <w:rPr>
          <w:rFonts w:ascii="Times New Roman" w:hAnsi="Times New Roman" w:cs="Times New Roman"/>
          <w:color w:val="auto"/>
          <w:sz w:val="28"/>
          <w:szCs w:val="28"/>
        </w:rPr>
        <w:t xml:space="preserve">ЦЕЛЬ РАБОТЫ </w:t>
      </w:r>
    </w:p>
    <w:p w:rsidR="00752331" w:rsidRPr="000D2CCA" w:rsidRDefault="00752331" w:rsidP="001D7C8A">
      <w:pPr>
        <w:tabs>
          <w:tab w:val="left" w:pos="0"/>
          <w:tab w:val="left" w:pos="851"/>
        </w:tabs>
        <w:spacing w:line="276" w:lineRule="auto"/>
        <w:ind w:firstLine="709"/>
        <w:rPr>
          <w:sz w:val="28"/>
          <w:szCs w:val="28"/>
        </w:rPr>
      </w:pPr>
      <w:r w:rsidRPr="000D2CCA">
        <w:rPr>
          <w:sz w:val="28"/>
          <w:szCs w:val="28"/>
        </w:rPr>
        <w:t xml:space="preserve"> </w:t>
      </w:r>
      <w:r w:rsidRPr="000D2CCA">
        <w:rPr>
          <w:sz w:val="28"/>
          <w:szCs w:val="28"/>
        </w:rPr>
        <w:tab/>
        <w:t>Изучение схемы регенеративного подогрева питательной воды и ко</w:t>
      </w:r>
      <w:r w:rsidRPr="000D2CCA">
        <w:rPr>
          <w:sz w:val="28"/>
          <w:szCs w:val="28"/>
        </w:rPr>
        <w:t>н</w:t>
      </w:r>
      <w:r w:rsidRPr="000D2CCA">
        <w:rPr>
          <w:sz w:val="28"/>
          <w:szCs w:val="28"/>
        </w:rPr>
        <w:t xml:space="preserve">струкции подогревателя. </w:t>
      </w:r>
    </w:p>
    <w:p w:rsidR="00752331" w:rsidRPr="000D2CCA" w:rsidRDefault="00752331" w:rsidP="001D7C8A">
      <w:pPr>
        <w:pStyle w:val="3"/>
        <w:tabs>
          <w:tab w:val="left" w:pos="0"/>
          <w:tab w:val="left" w:pos="851"/>
        </w:tabs>
        <w:spacing w:before="0" w:line="276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0D2CCA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ОСНОВНЫЕ ТЕОРЕТИЧЕСКИЕ ПОЛОЖЕНИЯ </w:t>
      </w:r>
    </w:p>
    <w:p w:rsidR="00752331" w:rsidRPr="000D2CCA" w:rsidRDefault="00752331" w:rsidP="001D7C8A">
      <w:pPr>
        <w:tabs>
          <w:tab w:val="left" w:pos="0"/>
          <w:tab w:val="left" w:pos="851"/>
        </w:tabs>
        <w:spacing w:line="276" w:lineRule="auto"/>
        <w:ind w:firstLine="709"/>
        <w:rPr>
          <w:sz w:val="28"/>
          <w:szCs w:val="28"/>
        </w:rPr>
      </w:pPr>
      <w:r w:rsidRPr="000D2CCA">
        <w:rPr>
          <w:sz w:val="28"/>
          <w:szCs w:val="28"/>
        </w:rPr>
        <w:t xml:space="preserve"> Использование теплоты пара, частично отработавшего в турбине, для подогрева питательной воды называется регенерацией теплоты. Обычно эта часть теплоты теряется в конденсаторе. Процесс такого нагрева называется регенеративным подогревом. </w:t>
      </w:r>
    </w:p>
    <w:p w:rsidR="00752331" w:rsidRPr="000D2CCA" w:rsidRDefault="00752331" w:rsidP="001D7C8A">
      <w:pPr>
        <w:tabs>
          <w:tab w:val="left" w:pos="0"/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  <w:r w:rsidRPr="000D2CCA">
        <w:rPr>
          <w:sz w:val="28"/>
          <w:szCs w:val="28"/>
        </w:rPr>
        <w:t>Регенеративный подогрев питательной воды можно рассматривать как процесс комбинированной выработки электроэнергии с внутренним потре</w:t>
      </w:r>
      <w:r w:rsidRPr="000D2CCA">
        <w:rPr>
          <w:sz w:val="28"/>
          <w:szCs w:val="28"/>
        </w:rPr>
        <w:t>б</w:t>
      </w:r>
      <w:r w:rsidRPr="000D2CCA">
        <w:rPr>
          <w:sz w:val="28"/>
          <w:szCs w:val="28"/>
        </w:rPr>
        <w:t xml:space="preserve">лением теплоты пара, отбираемого из промежуточных ступеней турбины на подогрев воды в подогревателях. </w:t>
      </w:r>
    </w:p>
    <w:p w:rsidR="00752331" w:rsidRPr="000D2CCA" w:rsidRDefault="00752331" w:rsidP="001D7C8A">
      <w:pPr>
        <w:tabs>
          <w:tab w:val="left" w:pos="0"/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  <w:r w:rsidRPr="000D2CCA">
        <w:rPr>
          <w:sz w:val="28"/>
          <w:szCs w:val="28"/>
        </w:rPr>
        <w:t>Наибольшее распространение получили регенеративные подогреватели  поверхностного типа</w:t>
      </w:r>
      <w:r w:rsidRPr="000D2CCA">
        <w:rPr>
          <w:rFonts w:eastAsia="Arial"/>
          <w:sz w:val="28"/>
          <w:szCs w:val="28"/>
        </w:rPr>
        <w:t xml:space="preserve">. </w:t>
      </w:r>
      <w:r w:rsidRPr="000D2CCA">
        <w:rPr>
          <w:sz w:val="28"/>
          <w:szCs w:val="28"/>
        </w:rPr>
        <w:t>Однако в последнее время для крупных теплоэнерг</w:t>
      </w:r>
      <w:r w:rsidRPr="000D2CCA">
        <w:rPr>
          <w:sz w:val="28"/>
          <w:szCs w:val="28"/>
        </w:rPr>
        <w:t>е</w:t>
      </w:r>
      <w:r w:rsidRPr="000D2CCA">
        <w:rPr>
          <w:sz w:val="28"/>
          <w:szCs w:val="28"/>
        </w:rPr>
        <w:t>тических установок начали применять подогреватели низкого давления (ПНД) смешивающего типа, работающих на отборном паре ниже атмосфе</w:t>
      </w:r>
      <w:r w:rsidRPr="000D2CCA">
        <w:rPr>
          <w:sz w:val="28"/>
          <w:szCs w:val="28"/>
        </w:rPr>
        <w:t>р</w:t>
      </w:r>
      <w:r w:rsidRPr="000D2CCA">
        <w:rPr>
          <w:sz w:val="28"/>
          <w:szCs w:val="28"/>
        </w:rPr>
        <w:t xml:space="preserve">ного давления. </w:t>
      </w:r>
    </w:p>
    <w:p w:rsidR="00752331" w:rsidRPr="000D2CCA" w:rsidRDefault="00752331" w:rsidP="001D7C8A">
      <w:pPr>
        <w:tabs>
          <w:tab w:val="left" w:pos="0"/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  <w:r w:rsidRPr="000D2CCA">
        <w:rPr>
          <w:sz w:val="28"/>
          <w:szCs w:val="28"/>
        </w:rPr>
        <w:t>Основными эксплуатационными и экономическими показателями р</w:t>
      </w:r>
      <w:r w:rsidRPr="000D2CCA">
        <w:rPr>
          <w:sz w:val="28"/>
          <w:szCs w:val="28"/>
        </w:rPr>
        <w:t>а</w:t>
      </w:r>
      <w:r w:rsidRPr="000D2CCA">
        <w:rPr>
          <w:sz w:val="28"/>
          <w:szCs w:val="28"/>
        </w:rPr>
        <w:t>боты поверхностных подогревателей является величина недогрева конденс</w:t>
      </w:r>
      <w:r w:rsidRPr="000D2CCA">
        <w:rPr>
          <w:sz w:val="28"/>
          <w:szCs w:val="28"/>
        </w:rPr>
        <w:t>а</w:t>
      </w:r>
      <w:r w:rsidRPr="000D2CCA">
        <w:rPr>
          <w:sz w:val="28"/>
          <w:szCs w:val="28"/>
        </w:rPr>
        <w:t>та или питательной воды до температуры насыщения и коэффициент поле</w:t>
      </w:r>
      <w:r w:rsidRPr="000D2CCA">
        <w:rPr>
          <w:sz w:val="28"/>
          <w:szCs w:val="28"/>
        </w:rPr>
        <w:t>з</w:t>
      </w:r>
      <w:r w:rsidRPr="000D2CCA">
        <w:rPr>
          <w:sz w:val="28"/>
          <w:szCs w:val="28"/>
        </w:rPr>
        <w:t xml:space="preserve">ного действия. </w:t>
      </w:r>
    </w:p>
    <w:p w:rsidR="00752331" w:rsidRPr="000D2CCA" w:rsidRDefault="00752331" w:rsidP="001D7C8A">
      <w:pPr>
        <w:tabs>
          <w:tab w:val="left" w:pos="0"/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  <w:r w:rsidRPr="000D2CCA">
        <w:rPr>
          <w:sz w:val="28"/>
          <w:szCs w:val="28"/>
        </w:rPr>
        <w:t>Величина недогрева воды в подогревателе характеризует совершенство конструкции подогревателя и условия его эксплуатации. В подогревателях смешивающего типа и в деаэраторе величина недогрева Δ t = 0. Чем меньше Δ t, тем меньше расход греющего пара, тем выше КПД подогревателя (ту</w:t>
      </w:r>
      <w:r w:rsidRPr="000D2CCA">
        <w:rPr>
          <w:sz w:val="28"/>
          <w:szCs w:val="28"/>
        </w:rPr>
        <w:t>р</w:t>
      </w:r>
      <w:r w:rsidRPr="000D2CCA">
        <w:rPr>
          <w:sz w:val="28"/>
          <w:szCs w:val="28"/>
        </w:rPr>
        <w:t xml:space="preserve">бинной установки). </w:t>
      </w:r>
    </w:p>
    <w:p w:rsidR="00752331" w:rsidRPr="000D2CCA" w:rsidRDefault="00752331" w:rsidP="001D7C8A">
      <w:pPr>
        <w:pStyle w:val="3"/>
        <w:tabs>
          <w:tab w:val="left" w:pos="0"/>
        </w:tabs>
        <w:spacing w:before="0" w:line="276" w:lineRule="auto"/>
        <w:ind w:firstLine="709"/>
        <w:rPr>
          <w:color w:val="auto"/>
          <w:szCs w:val="28"/>
        </w:rPr>
      </w:pPr>
      <w:r w:rsidRPr="000D2CCA">
        <w:rPr>
          <w:color w:val="auto"/>
          <w:szCs w:val="28"/>
        </w:rPr>
        <w:t>ОПИСАНИЕ ЛАБОРАТОРНОЙ УСТАНОВКИ</w:t>
      </w:r>
    </w:p>
    <w:p w:rsidR="00752331" w:rsidRPr="000D2CCA" w:rsidRDefault="00752331" w:rsidP="001D7C8A">
      <w:pPr>
        <w:tabs>
          <w:tab w:val="left" w:pos="0"/>
        </w:tabs>
        <w:spacing w:line="276" w:lineRule="auto"/>
        <w:ind w:firstLine="709"/>
        <w:jc w:val="both"/>
        <w:rPr>
          <w:sz w:val="28"/>
          <w:szCs w:val="28"/>
        </w:rPr>
      </w:pPr>
      <w:r w:rsidRPr="000D2CCA">
        <w:rPr>
          <w:sz w:val="28"/>
          <w:szCs w:val="28"/>
        </w:rPr>
        <w:t xml:space="preserve"> Регенеративный подогреватель поверхностного типа распростране</w:t>
      </w:r>
      <w:r w:rsidRPr="000D2CCA">
        <w:rPr>
          <w:sz w:val="28"/>
          <w:szCs w:val="28"/>
        </w:rPr>
        <w:t>н</w:t>
      </w:r>
      <w:r w:rsidRPr="000D2CCA">
        <w:rPr>
          <w:sz w:val="28"/>
          <w:szCs w:val="28"/>
        </w:rPr>
        <w:t>ной конструкции (рис. 3) состоит из корпуса 1, водяной камеры 4 с перег</w:t>
      </w:r>
      <w:r w:rsidRPr="000D2CCA">
        <w:rPr>
          <w:sz w:val="28"/>
          <w:szCs w:val="28"/>
        </w:rPr>
        <w:t>о</w:t>
      </w:r>
      <w:r w:rsidRPr="000D2CCA">
        <w:rPr>
          <w:sz w:val="28"/>
          <w:szCs w:val="28"/>
        </w:rPr>
        <w:t>родкой для разделения потоков воды, трубной доски 5, в которой развальц</w:t>
      </w:r>
      <w:r w:rsidRPr="000D2CCA">
        <w:rPr>
          <w:sz w:val="28"/>
          <w:szCs w:val="28"/>
        </w:rPr>
        <w:t>о</w:t>
      </w:r>
      <w:r w:rsidRPr="000D2CCA">
        <w:rPr>
          <w:sz w:val="28"/>
          <w:szCs w:val="28"/>
        </w:rPr>
        <w:t>ваны U-образные трубки 7. Вода поступает в правый отсек водяной камеры через входной патрубок 6, движется по трубному пучку вниз, а затем вверх, в левый отсек камеры, откуда проходит в сливной патрубок 3. Поток греющего пара по патрубку 2 поступает в пространство между трубами, омывает их п</w:t>
      </w:r>
      <w:r w:rsidRPr="000D2CCA">
        <w:rPr>
          <w:sz w:val="28"/>
          <w:szCs w:val="28"/>
        </w:rPr>
        <w:t>о</w:t>
      </w:r>
      <w:r w:rsidRPr="000D2CCA">
        <w:rPr>
          <w:sz w:val="28"/>
          <w:szCs w:val="28"/>
        </w:rPr>
        <w:t>верхности и направляется с помощью сегментных поперечных перегородок 8 в нижнюю часть корпуса, а конденсат греющего пара выходит через патр</w:t>
      </w:r>
      <w:r w:rsidRPr="000D2CCA">
        <w:rPr>
          <w:sz w:val="28"/>
          <w:szCs w:val="28"/>
        </w:rPr>
        <w:t>у</w:t>
      </w:r>
      <w:r w:rsidRPr="000D2CCA">
        <w:rPr>
          <w:sz w:val="28"/>
          <w:szCs w:val="28"/>
        </w:rPr>
        <w:t>бок 10 в систему регенерации. Патрубок 9 служит для отвода воздуха, поп</w:t>
      </w:r>
      <w:r w:rsidRPr="000D2CCA">
        <w:rPr>
          <w:sz w:val="28"/>
          <w:szCs w:val="28"/>
        </w:rPr>
        <w:t>а</w:t>
      </w:r>
      <w:r w:rsidRPr="000D2CCA">
        <w:rPr>
          <w:sz w:val="28"/>
          <w:szCs w:val="28"/>
        </w:rPr>
        <w:t xml:space="preserve">дающего с присосами в подогреватель. </w:t>
      </w:r>
    </w:p>
    <w:p w:rsidR="00752331" w:rsidRPr="000D2CCA" w:rsidRDefault="00752331" w:rsidP="001D7C8A">
      <w:pPr>
        <w:tabs>
          <w:tab w:val="left" w:pos="0"/>
        </w:tabs>
        <w:spacing w:line="276" w:lineRule="auto"/>
        <w:ind w:firstLine="709"/>
        <w:jc w:val="both"/>
        <w:rPr>
          <w:sz w:val="28"/>
          <w:szCs w:val="28"/>
        </w:rPr>
      </w:pPr>
      <w:r w:rsidRPr="000D2CCA">
        <w:rPr>
          <w:sz w:val="28"/>
          <w:szCs w:val="28"/>
        </w:rPr>
        <w:t>Конструкция U-образных трубок позволяет устранить тепловые д</w:t>
      </w:r>
      <w:r w:rsidRPr="000D2CCA">
        <w:rPr>
          <w:sz w:val="28"/>
          <w:szCs w:val="28"/>
        </w:rPr>
        <w:t>е</w:t>
      </w:r>
      <w:r w:rsidRPr="000D2CCA">
        <w:rPr>
          <w:sz w:val="28"/>
          <w:szCs w:val="28"/>
        </w:rPr>
        <w:t xml:space="preserve">формации в трубном пучке - трубки могут свободно удлиняться. </w:t>
      </w:r>
    </w:p>
    <w:p w:rsidR="00752331" w:rsidRPr="000D2CCA" w:rsidRDefault="00752331" w:rsidP="001D7C8A">
      <w:pPr>
        <w:tabs>
          <w:tab w:val="left" w:pos="0"/>
        </w:tabs>
        <w:spacing w:line="276" w:lineRule="auto"/>
        <w:ind w:firstLine="709"/>
        <w:jc w:val="both"/>
        <w:rPr>
          <w:sz w:val="28"/>
          <w:szCs w:val="28"/>
        </w:rPr>
      </w:pPr>
      <w:r w:rsidRPr="000D2CCA">
        <w:rPr>
          <w:sz w:val="28"/>
          <w:szCs w:val="28"/>
        </w:rPr>
        <w:t xml:space="preserve">Принципиальная схема смешивающего теплообменника-деаэратора представлена на рис. 4. Схема содержит следующие элементы: 1 - удаление </w:t>
      </w:r>
      <w:r w:rsidRPr="000D2CCA">
        <w:rPr>
          <w:sz w:val="28"/>
          <w:szCs w:val="28"/>
        </w:rPr>
        <w:lastRenderedPageBreak/>
        <w:t>воздуха, 2 – удаление паровоздушной смеси, 3 – охладитель паровоздушной смеси, 4 – отвод конденсата «выпара», 5 – подвод греющего пара, 6 – отвод деаэрированной воды, 7 – насос, 8 – регулятор уровня воды, 9 – подвод воды. Обычно его изготовляют в виде вертикальной цилиндрической колонки, внутри которой размещают по высоте несколько рядов сит (тарелок с н</w:t>
      </w:r>
      <w:r w:rsidRPr="000D2CCA">
        <w:rPr>
          <w:sz w:val="28"/>
          <w:szCs w:val="28"/>
        </w:rPr>
        <w:t>е</w:t>
      </w:r>
      <w:r w:rsidRPr="000D2CCA">
        <w:rPr>
          <w:sz w:val="28"/>
          <w:szCs w:val="28"/>
        </w:rPr>
        <w:t>большими круглыми отверстиями в днище). Вода 9 струями падает сверху вниз через отверстия в сите, а навстречу ей снизу движется поток греющего пара 5. Смешивающий подогреватель, выполняющий роль деаэратора, уст</w:t>
      </w:r>
      <w:r w:rsidRPr="000D2CCA">
        <w:rPr>
          <w:sz w:val="28"/>
          <w:szCs w:val="28"/>
        </w:rPr>
        <w:t>а</w:t>
      </w:r>
      <w:r w:rsidRPr="000D2CCA">
        <w:rPr>
          <w:sz w:val="28"/>
          <w:szCs w:val="28"/>
        </w:rPr>
        <w:t xml:space="preserve">навливается на горизонтальном цилиндрическом баке, выполняющем роль сборника всех потоков горячей воды и конденсата. </w:t>
      </w:r>
    </w:p>
    <w:p w:rsidR="00752331" w:rsidRPr="000D2CCA" w:rsidRDefault="00752331" w:rsidP="001D7C8A">
      <w:pPr>
        <w:tabs>
          <w:tab w:val="left" w:pos="0"/>
        </w:tabs>
        <w:spacing w:line="276" w:lineRule="auto"/>
        <w:ind w:firstLine="709"/>
        <w:jc w:val="center"/>
        <w:rPr>
          <w:sz w:val="28"/>
          <w:szCs w:val="28"/>
        </w:rPr>
      </w:pPr>
      <w:r w:rsidRPr="000D2CCA">
        <w:rPr>
          <w:noProof/>
          <w:sz w:val="28"/>
          <w:szCs w:val="28"/>
        </w:rPr>
        <w:drawing>
          <wp:inline distT="0" distB="0" distL="0" distR="0">
            <wp:extent cx="2305050" cy="3276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9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331" w:rsidRPr="000D2CCA" w:rsidRDefault="00752331" w:rsidP="001D7C8A">
      <w:pPr>
        <w:tabs>
          <w:tab w:val="left" w:pos="0"/>
        </w:tabs>
        <w:spacing w:line="276" w:lineRule="auto"/>
        <w:ind w:firstLine="709"/>
        <w:jc w:val="both"/>
        <w:rPr>
          <w:sz w:val="28"/>
          <w:szCs w:val="28"/>
        </w:rPr>
      </w:pPr>
      <w:r w:rsidRPr="000D2CCA">
        <w:rPr>
          <w:sz w:val="28"/>
          <w:szCs w:val="28"/>
        </w:rPr>
        <w:t xml:space="preserve">Рис. 3. Регенеративный подогреватель поверхностного типа </w:t>
      </w:r>
    </w:p>
    <w:p w:rsidR="00752331" w:rsidRPr="000D2CCA" w:rsidRDefault="00752331" w:rsidP="001D7C8A">
      <w:pPr>
        <w:tabs>
          <w:tab w:val="left" w:pos="0"/>
        </w:tabs>
        <w:spacing w:line="276" w:lineRule="auto"/>
        <w:ind w:firstLine="709"/>
        <w:jc w:val="both"/>
        <w:rPr>
          <w:sz w:val="28"/>
          <w:szCs w:val="28"/>
        </w:rPr>
      </w:pPr>
      <w:r w:rsidRPr="000D2CCA">
        <w:rPr>
          <w:sz w:val="28"/>
          <w:szCs w:val="28"/>
        </w:rPr>
        <w:t xml:space="preserve"> </w:t>
      </w:r>
    </w:p>
    <w:p w:rsidR="00752331" w:rsidRPr="000D2CCA" w:rsidRDefault="00752331" w:rsidP="001D7C8A">
      <w:pPr>
        <w:tabs>
          <w:tab w:val="left" w:pos="0"/>
        </w:tabs>
        <w:spacing w:line="276" w:lineRule="auto"/>
        <w:ind w:firstLine="709"/>
        <w:jc w:val="right"/>
      </w:pPr>
      <w:r w:rsidRPr="000D2CCA">
        <w:rPr>
          <w:noProof/>
        </w:rPr>
        <w:lastRenderedPageBreak/>
        <w:drawing>
          <wp:inline distT="0" distB="0" distL="0" distR="0">
            <wp:extent cx="4324350" cy="31242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9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CCA">
        <w:t xml:space="preserve"> </w:t>
      </w:r>
    </w:p>
    <w:p w:rsidR="00752331" w:rsidRPr="000D2CCA" w:rsidRDefault="00752331" w:rsidP="001D7C8A">
      <w:pPr>
        <w:tabs>
          <w:tab w:val="left" w:pos="0"/>
        </w:tabs>
        <w:spacing w:line="276" w:lineRule="auto"/>
        <w:ind w:firstLine="709"/>
        <w:jc w:val="center"/>
      </w:pPr>
      <w:r w:rsidRPr="000D2CCA">
        <w:t xml:space="preserve"> </w:t>
      </w:r>
    </w:p>
    <w:p w:rsidR="00752331" w:rsidRPr="000D2CCA" w:rsidRDefault="00752331" w:rsidP="001D7C8A">
      <w:pPr>
        <w:tabs>
          <w:tab w:val="left" w:pos="0"/>
        </w:tabs>
        <w:spacing w:line="276" w:lineRule="auto"/>
        <w:ind w:firstLine="709"/>
        <w:jc w:val="center"/>
        <w:rPr>
          <w:sz w:val="28"/>
          <w:szCs w:val="28"/>
        </w:rPr>
      </w:pPr>
      <w:r w:rsidRPr="000D2CCA">
        <w:rPr>
          <w:sz w:val="28"/>
          <w:szCs w:val="28"/>
        </w:rPr>
        <w:t xml:space="preserve">Рис. 4. Регенеративный подогреватель смешивающего типа </w:t>
      </w:r>
    </w:p>
    <w:p w:rsidR="00752331" w:rsidRPr="000D2CCA" w:rsidRDefault="00752331" w:rsidP="001D7C8A">
      <w:pPr>
        <w:tabs>
          <w:tab w:val="left" w:pos="0"/>
        </w:tabs>
        <w:spacing w:line="276" w:lineRule="auto"/>
        <w:ind w:firstLine="709"/>
        <w:jc w:val="center"/>
        <w:rPr>
          <w:sz w:val="28"/>
          <w:szCs w:val="28"/>
        </w:rPr>
      </w:pPr>
      <w:r w:rsidRPr="000D2CCA">
        <w:rPr>
          <w:i/>
          <w:sz w:val="28"/>
          <w:szCs w:val="28"/>
        </w:rPr>
        <w:t>Регенеративная схема установки турбины типа ПТ</w:t>
      </w:r>
    </w:p>
    <w:p w:rsidR="00752331" w:rsidRPr="000D2CCA" w:rsidRDefault="00752331" w:rsidP="001D7C8A">
      <w:pPr>
        <w:tabs>
          <w:tab w:val="left" w:pos="0"/>
        </w:tabs>
        <w:spacing w:line="276" w:lineRule="auto"/>
        <w:ind w:firstLine="709"/>
        <w:rPr>
          <w:sz w:val="28"/>
          <w:szCs w:val="28"/>
        </w:rPr>
      </w:pPr>
      <w:r w:rsidRPr="000D2CCA">
        <w:rPr>
          <w:sz w:val="28"/>
          <w:szCs w:val="28"/>
        </w:rPr>
        <w:t xml:space="preserve"> На рис. 5 представлена тепловая схема регенеративного подогрева п</w:t>
      </w:r>
      <w:r w:rsidRPr="000D2CCA">
        <w:rPr>
          <w:sz w:val="28"/>
          <w:szCs w:val="28"/>
        </w:rPr>
        <w:t>и</w:t>
      </w:r>
      <w:r w:rsidRPr="000D2CCA">
        <w:rPr>
          <w:sz w:val="28"/>
          <w:szCs w:val="28"/>
        </w:rPr>
        <w:t xml:space="preserve">тательной воды турбинной установки ПТ-25-90/10. Обозначения, принятые в схеме, используются при составлении отчета в формах 1, 2, 3: </w:t>
      </w:r>
    </w:p>
    <w:p w:rsidR="00752331" w:rsidRPr="000D2CCA" w:rsidRDefault="00752331" w:rsidP="001D7C8A">
      <w:pPr>
        <w:tabs>
          <w:tab w:val="left" w:pos="0"/>
        </w:tabs>
        <w:spacing w:line="276" w:lineRule="auto"/>
        <w:ind w:firstLine="709"/>
        <w:rPr>
          <w:sz w:val="28"/>
          <w:szCs w:val="28"/>
        </w:rPr>
      </w:pPr>
      <w:r w:rsidRPr="000D2CCA">
        <w:rPr>
          <w:sz w:val="28"/>
          <w:szCs w:val="28"/>
        </w:rPr>
        <w:t>D</w:t>
      </w:r>
      <w:r w:rsidRPr="000D2CCA">
        <w:rPr>
          <w:sz w:val="28"/>
          <w:szCs w:val="28"/>
          <w:vertAlign w:val="subscript"/>
        </w:rPr>
        <w:t>1</w:t>
      </w:r>
      <w:r w:rsidRPr="000D2CCA">
        <w:rPr>
          <w:i/>
          <w:sz w:val="28"/>
          <w:szCs w:val="28"/>
        </w:rPr>
        <w:t xml:space="preserve"> </w:t>
      </w:r>
      <w:r w:rsidRPr="000D2CCA">
        <w:rPr>
          <w:sz w:val="28"/>
          <w:szCs w:val="28"/>
        </w:rPr>
        <w:t xml:space="preserve">- расход пара на входе в турбину; </w:t>
      </w:r>
    </w:p>
    <w:p w:rsidR="00752331" w:rsidRPr="000D2CCA" w:rsidRDefault="00752331" w:rsidP="001D7C8A">
      <w:pPr>
        <w:tabs>
          <w:tab w:val="left" w:pos="0"/>
          <w:tab w:val="left" w:pos="993"/>
        </w:tabs>
        <w:spacing w:line="276" w:lineRule="auto"/>
        <w:ind w:firstLine="709"/>
        <w:rPr>
          <w:sz w:val="28"/>
          <w:szCs w:val="28"/>
        </w:rPr>
      </w:pPr>
      <w:r w:rsidRPr="000D2CCA">
        <w:rPr>
          <w:sz w:val="28"/>
          <w:szCs w:val="28"/>
        </w:rPr>
        <w:t>D</w:t>
      </w:r>
      <w:r w:rsidRPr="000D2CCA">
        <w:rPr>
          <w:sz w:val="28"/>
          <w:szCs w:val="28"/>
          <w:vertAlign w:val="subscript"/>
        </w:rPr>
        <w:t>1</w:t>
      </w:r>
      <w:r w:rsidRPr="000D2CCA">
        <w:rPr>
          <w:sz w:val="28"/>
          <w:szCs w:val="28"/>
          <w:vertAlign w:val="superscript"/>
        </w:rPr>
        <w:t>ЧСД</w:t>
      </w:r>
      <w:r w:rsidRPr="000D2CCA">
        <w:rPr>
          <w:sz w:val="28"/>
          <w:szCs w:val="28"/>
        </w:rPr>
        <w:t xml:space="preserve"> - расход пара на входе в ЧСД; </w:t>
      </w:r>
    </w:p>
    <w:p w:rsidR="00752331" w:rsidRPr="006038E6" w:rsidRDefault="00752331" w:rsidP="001D7C8A">
      <w:pPr>
        <w:tabs>
          <w:tab w:val="left" w:pos="0"/>
          <w:tab w:val="left" w:pos="993"/>
        </w:tabs>
        <w:spacing w:line="276" w:lineRule="auto"/>
        <w:ind w:firstLine="709"/>
        <w:rPr>
          <w:sz w:val="28"/>
          <w:szCs w:val="28"/>
        </w:rPr>
      </w:pPr>
      <w:r w:rsidRPr="006038E6">
        <w:rPr>
          <w:sz w:val="28"/>
          <w:szCs w:val="28"/>
        </w:rPr>
        <w:t>D</w:t>
      </w:r>
      <w:r w:rsidRPr="006038E6">
        <w:rPr>
          <w:sz w:val="28"/>
          <w:szCs w:val="28"/>
          <w:vertAlign w:val="subscript"/>
        </w:rPr>
        <w:t>2</w:t>
      </w:r>
      <w:r w:rsidRPr="006038E6">
        <w:rPr>
          <w:sz w:val="28"/>
          <w:szCs w:val="28"/>
          <w:vertAlign w:val="superscript"/>
        </w:rPr>
        <w:t>ЧСД</w:t>
      </w:r>
      <w:r w:rsidRPr="006038E6">
        <w:rPr>
          <w:sz w:val="28"/>
          <w:szCs w:val="28"/>
        </w:rPr>
        <w:t xml:space="preserve"> - расход пара на выходе из ЧСД; </w:t>
      </w:r>
    </w:p>
    <w:p w:rsidR="00752331" w:rsidRPr="006038E6" w:rsidRDefault="00752331" w:rsidP="001D7C8A">
      <w:pPr>
        <w:widowControl/>
        <w:numPr>
          <w:ilvl w:val="0"/>
          <w:numId w:val="29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6038E6">
        <w:rPr>
          <w:sz w:val="28"/>
          <w:szCs w:val="28"/>
        </w:rPr>
        <w:t xml:space="preserve">- первый нерегулируемый отбор; </w:t>
      </w:r>
    </w:p>
    <w:p w:rsidR="00752331" w:rsidRPr="006038E6" w:rsidRDefault="00752331" w:rsidP="001D7C8A">
      <w:pPr>
        <w:widowControl/>
        <w:numPr>
          <w:ilvl w:val="0"/>
          <w:numId w:val="29"/>
        </w:numPr>
        <w:tabs>
          <w:tab w:val="left" w:pos="0"/>
          <w:tab w:val="left" w:pos="993"/>
        </w:tabs>
        <w:spacing w:line="276" w:lineRule="auto"/>
        <w:ind w:left="426" w:firstLine="709"/>
        <w:jc w:val="both"/>
        <w:rPr>
          <w:sz w:val="28"/>
          <w:szCs w:val="28"/>
        </w:rPr>
      </w:pPr>
      <w:r w:rsidRPr="006038E6">
        <w:rPr>
          <w:sz w:val="28"/>
          <w:szCs w:val="28"/>
        </w:rPr>
        <w:t xml:space="preserve">- второй регулируемый промышленный отбор; </w:t>
      </w:r>
    </w:p>
    <w:p w:rsidR="00752331" w:rsidRPr="006038E6" w:rsidRDefault="00752331" w:rsidP="001D7C8A">
      <w:pPr>
        <w:widowControl/>
        <w:numPr>
          <w:ilvl w:val="0"/>
          <w:numId w:val="29"/>
        </w:numPr>
        <w:tabs>
          <w:tab w:val="left" w:pos="0"/>
          <w:tab w:val="left" w:pos="993"/>
        </w:tabs>
        <w:spacing w:line="276" w:lineRule="auto"/>
        <w:ind w:left="426" w:firstLine="709"/>
        <w:jc w:val="both"/>
        <w:rPr>
          <w:sz w:val="28"/>
          <w:szCs w:val="28"/>
        </w:rPr>
      </w:pPr>
      <w:r w:rsidRPr="006038E6">
        <w:rPr>
          <w:sz w:val="28"/>
          <w:szCs w:val="28"/>
        </w:rPr>
        <w:t xml:space="preserve">- третий нерегулируемый отбор; </w:t>
      </w:r>
    </w:p>
    <w:p w:rsidR="00752331" w:rsidRPr="006038E6" w:rsidRDefault="00752331" w:rsidP="001D7C8A">
      <w:pPr>
        <w:widowControl/>
        <w:numPr>
          <w:ilvl w:val="0"/>
          <w:numId w:val="29"/>
        </w:numPr>
        <w:tabs>
          <w:tab w:val="left" w:pos="0"/>
          <w:tab w:val="left" w:pos="993"/>
        </w:tabs>
        <w:spacing w:line="276" w:lineRule="auto"/>
        <w:ind w:left="426" w:firstLine="709"/>
        <w:jc w:val="both"/>
        <w:rPr>
          <w:sz w:val="28"/>
          <w:szCs w:val="28"/>
        </w:rPr>
      </w:pPr>
      <w:r w:rsidRPr="006038E6">
        <w:rPr>
          <w:sz w:val="28"/>
          <w:szCs w:val="28"/>
        </w:rPr>
        <w:t xml:space="preserve">- четвертый регулируемый теплофикационный отбор; </w:t>
      </w:r>
    </w:p>
    <w:p w:rsidR="00752331" w:rsidRPr="006038E6" w:rsidRDefault="00752331" w:rsidP="001D7C8A">
      <w:pPr>
        <w:widowControl/>
        <w:numPr>
          <w:ilvl w:val="0"/>
          <w:numId w:val="29"/>
        </w:numPr>
        <w:tabs>
          <w:tab w:val="left" w:pos="0"/>
          <w:tab w:val="left" w:pos="993"/>
        </w:tabs>
        <w:spacing w:line="276" w:lineRule="auto"/>
        <w:ind w:left="426" w:firstLine="709"/>
        <w:jc w:val="both"/>
        <w:rPr>
          <w:sz w:val="28"/>
          <w:szCs w:val="28"/>
        </w:rPr>
      </w:pPr>
      <w:r w:rsidRPr="006038E6">
        <w:rPr>
          <w:sz w:val="28"/>
          <w:szCs w:val="28"/>
        </w:rPr>
        <w:t xml:space="preserve">- пятый нерегулируемый отбор; </w:t>
      </w:r>
    </w:p>
    <w:p w:rsidR="00752331" w:rsidRPr="006038E6" w:rsidRDefault="00752331" w:rsidP="001D7C8A">
      <w:pPr>
        <w:tabs>
          <w:tab w:val="left" w:pos="0"/>
          <w:tab w:val="left" w:pos="993"/>
        </w:tabs>
        <w:spacing w:line="276" w:lineRule="auto"/>
        <w:ind w:left="426" w:firstLine="709"/>
        <w:rPr>
          <w:sz w:val="28"/>
          <w:szCs w:val="28"/>
        </w:rPr>
      </w:pPr>
      <w:r w:rsidRPr="006038E6">
        <w:rPr>
          <w:sz w:val="28"/>
          <w:szCs w:val="28"/>
        </w:rPr>
        <w:t>D</w:t>
      </w:r>
      <w:r w:rsidRPr="006038E6">
        <w:rPr>
          <w:sz w:val="28"/>
          <w:szCs w:val="28"/>
          <w:vertAlign w:val="subscript"/>
        </w:rPr>
        <w:t>п</w:t>
      </w:r>
      <w:r w:rsidRPr="006038E6">
        <w:rPr>
          <w:sz w:val="28"/>
          <w:szCs w:val="28"/>
        </w:rPr>
        <w:t xml:space="preserve"> - расход пара на производство; </w:t>
      </w:r>
    </w:p>
    <w:p w:rsidR="00752331" w:rsidRPr="006038E6" w:rsidRDefault="00752331" w:rsidP="001D7C8A">
      <w:pPr>
        <w:tabs>
          <w:tab w:val="left" w:pos="0"/>
          <w:tab w:val="left" w:pos="993"/>
        </w:tabs>
        <w:spacing w:line="276" w:lineRule="auto"/>
        <w:ind w:left="426" w:firstLine="709"/>
        <w:rPr>
          <w:sz w:val="28"/>
          <w:szCs w:val="28"/>
        </w:rPr>
      </w:pPr>
      <w:r w:rsidRPr="006038E6">
        <w:rPr>
          <w:sz w:val="28"/>
          <w:szCs w:val="28"/>
        </w:rPr>
        <w:t>D</w:t>
      </w:r>
      <w:r w:rsidRPr="006038E6">
        <w:rPr>
          <w:sz w:val="28"/>
          <w:szCs w:val="28"/>
          <w:vertAlign w:val="subscript"/>
        </w:rPr>
        <w:t>т</w:t>
      </w:r>
      <w:r w:rsidRPr="006038E6">
        <w:rPr>
          <w:sz w:val="28"/>
          <w:szCs w:val="28"/>
        </w:rPr>
        <w:t xml:space="preserve"> - расход пара на сетевой подогреватель; </w:t>
      </w:r>
    </w:p>
    <w:p w:rsidR="00752331" w:rsidRPr="006038E6" w:rsidRDefault="00752331" w:rsidP="001D7C8A">
      <w:pPr>
        <w:tabs>
          <w:tab w:val="left" w:pos="0"/>
          <w:tab w:val="left" w:pos="993"/>
        </w:tabs>
        <w:spacing w:line="276" w:lineRule="auto"/>
        <w:ind w:left="426" w:firstLine="709"/>
        <w:rPr>
          <w:sz w:val="28"/>
          <w:szCs w:val="28"/>
        </w:rPr>
      </w:pPr>
      <w:r w:rsidRPr="006038E6">
        <w:rPr>
          <w:sz w:val="28"/>
          <w:szCs w:val="28"/>
        </w:rPr>
        <w:t xml:space="preserve">П1 - регенеративный подогреватель низкого давления; </w:t>
      </w:r>
    </w:p>
    <w:p w:rsidR="00752331" w:rsidRPr="006038E6" w:rsidRDefault="00752331" w:rsidP="001D7C8A">
      <w:pPr>
        <w:tabs>
          <w:tab w:val="left" w:pos="0"/>
          <w:tab w:val="left" w:pos="993"/>
        </w:tabs>
        <w:spacing w:line="276" w:lineRule="auto"/>
        <w:ind w:left="426" w:firstLine="709"/>
        <w:rPr>
          <w:sz w:val="28"/>
          <w:szCs w:val="28"/>
        </w:rPr>
      </w:pPr>
      <w:r w:rsidRPr="006038E6">
        <w:rPr>
          <w:sz w:val="28"/>
          <w:szCs w:val="28"/>
        </w:rPr>
        <w:t>p</w:t>
      </w:r>
      <w:r w:rsidRPr="006038E6">
        <w:rPr>
          <w:sz w:val="28"/>
          <w:szCs w:val="28"/>
          <w:vertAlign w:val="superscript"/>
        </w:rPr>
        <w:t>I</w:t>
      </w:r>
      <w:r w:rsidRPr="006038E6">
        <w:rPr>
          <w:sz w:val="28"/>
          <w:szCs w:val="28"/>
        </w:rPr>
        <w:t>, p</w:t>
      </w:r>
      <w:r w:rsidRPr="006038E6">
        <w:rPr>
          <w:sz w:val="28"/>
          <w:szCs w:val="28"/>
          <w:vertAlign w:val="superscript"/>
        </w:rPr>
        <w:t>II</w:t>
      </w:r>
      <w:r w:rsidRPr="006038E6">
        <w:rPr>
          <w:sz w:val="28"/>
          <w:szCs w:val="28"/>
        </w:rPr>
        <w:t>, p</w:t>
      </w:r>
      <w:r w:rsidRPr="006038E6">
        <w:rPr>
          <w:sz w:val="28"/>
          <w:szCs w:val="28"/>
          <w:vertAlign w:val="superscript"/>
        </w:rPr>
        <w:t>III</w:t>
      </w:r>
      <w:r w:rsidRPr="006038E6">
        <w:rPr>
          <w:sz w:val="28"/>
          <w:szCs w:val="28"/>
        </w:rPr>
        <w:t>, p</w:t>
      </w:r>
      <w:r w:rsidRPr="006038E6">
        <w:rPr>
          <w:sz w:val="28"/>
          <w:szCs w:val="28"/>
          <w:vertAlign w:val="superscript"/>
        </w:rPr>
        <w:t>IV</w:t>
      </w:r>
      <w:r w:rsidRPr="006038E6">
        <w:rPr>
          <w:sz w:val="28"/>
          <w:szCs w:val="28"/>
        </w:rPr>
        <w:t>, p</w:t>
      </w:r>
      <w:r w:rsidRPr="006038E6">
        <w:rPr>
          <w:sz w:val="28"/>
          <w:szCs w:val="28"/>
          <w:vertAlign w:val="superscript"/>
        </w:rPr>
        <w:t>V</w:t>
      </w:r>
      <w:r w:rsidRPr="006038E6">
        <w:rPr>
          <w:sz w:val="28"/>
          <w:szCs w:val="28"/>
        </w:rPr>
        <w:t xml:space="preserve"> - давление пара в соответствующих камерах отб</w:t>
      </w:r>
      <w:r w:rsidRPr="006038E6">
        <w:rPr>
          <w:sz w:val="28"/>
          <w:szCs w:val="28"/>
        </w:rPr>
        <w:t>о</w:t>
      </w:r>
      <w:r w:rsidRPr="006038E6">
        <w:rPr>
          <w:sz w:val="28"/>
          <w:szCs w:val="28"/>
        </w:rPr>
        <w:t xml:space="preserve">ров; </w:t>
      </w:r>
    </w:p>
    <w:p w:rsidR="00752331" w:rsidRPr="006038E6" w:rsidRDefault="00752331" w:rsidP="001D7C8A">
      <w:pPr>
        <w:tabs>
          <w:tab w:val="left" w:pos="0"/>
          <w:tab w:val="left" w:pos="993"/>
        </w:tabs>
        <w:spacing w:line="276" w:lineRule="auto"/>
        <w:ind w:left="426" w:firstLine="284"/>
        <w:rPr>
          <w:sz w:val="28"/>
          <w:szCs w:val="28"/>
        </w:rPr>
      </w:pPr>
      <w:r w:rsidRPr="006038E6">
        <w:rPr>
          <w:sz w:val="28"/>
          <w:szCs w:val="28"/>
        </w:rPr>
        <w:t xml:space="preserve">П5 – регенеративный подогреватель высокого давления; </w:t>
      </w:r>
    </w:p>
    <w:p w:rsidR="00752331" w:rsidRPr="006038E6" w:rsidRDefault="00752331" w:rsidP="001D7C8A">
      <w:pPr>
        <w:tabs>
          <w:tab w:val="left" w:pos="0"/>
          <w:tab w:val="left" w:pos="993"/>
        </w:tabs>
        <w:spacing w:line="276" w:lineRule="auto"/>
        <w:ind w:left="426" w:firstLine="284"/>
        <w:rPr>
          <w:sz w:val="28"/>
          <w:szCs w:val="28"/>
        </w:rPr>
      </w:pPr>
      <w:r w:rsidRPr="006038E6">
        <w:rPr>
          <w:sz w:val="28"/>
          <w:szCs w:val="28"/>
        </w:rPr>
        <w:t xml:space="preserve">П4 – регенеративный подогреватель высокого давления; </w:t>
      </w:r>
    </w:p>
    <w:p w:rsidR="00752331" w:rsidRPr="006038E6" w:rsidRDefault="00752331" w:rsidP="001D7C8A">
      <w:pPr>
        <w:tabs>
          <w:tab w:val="left" w:pos="0"/>
          <w:tab w:val="left" w:pos="993"/>
        </w:tabs>
        <w:spacing w:line="276" w:lineRule="auto"/>
        <w:ind w:left="426" w:firstLine="284"/>
        <w:rPr>
          <w:sz w:val="28"/>
          <w:szCs w:val="28"/>
        </w:rPr>
      </w:pPr>
      <w:r w:rsidRPr="006038E6">
        <w:rPr>
          <w:sz w:val="28"/>
          <w:szCs w:val="28"/>
        </w:rPr>
        <w:t xml:space="preserve">П3 – регенеративный подогреватель низкого давления; </w:t>
      </w:r>
    </w:p>
    <w:p w:rsidR="00752331" w:rsidRPr="006038E6" w:rsidRDefault="00752331" w:rsidP="001D7C8A">
      <w:pPr>
        <w:tabs>
          <w:tab w:val="left" w:pos="0"/>
          <w:tab w:val="left" w:pos="993"/>
        </w:tabs>
        <w:spacing w:line="276" w:lineRule="auto"/>
        <w:ind w:left="426" w:firstLine="284"/>
        <w:rPr>
          <w:sz w:val="28"/>
          <w:szCs w:val="28"/>
        </w:rPr>
      </w:pPr>
      <w:r w:rsidRPr="006038E6">
        <w:rPr>
          <w:sz w:val="28"/>
          <w:szCs w:val="28"/>
        </w:rPr>
        <w:t xml:space="preserve">П2 - регенеративный подогреватель низкого давления; </w:t>
      </w:r>
    </w:p>
    <w:p w:rsidR="00752331" w:rsidRPr="006038E6" w:rsidRDefault="00752331" w:rsidP="001D7C8A">
      <w:pPr>
        <w:tabs>
          <w:tab w:val="left" w:pos="0"/>
          <w:tab w:val="left" w:pos="993"/>
        </w:tabs>
        <w:spacing w:line="276" w:lineRule="auto"/>
        <w:ind w:left="426" w:firstLine="284"/>
        <w:rPr>
          <w:sz w:val="28"/>
          <w:szCs w:val="28"/>
        </w:rPr>
      </w:pPr>
      <w:r w:rsidRPr="006038E6">
        <w:rPr>
          <w:sz w:val="28"/>
          <w:szCs w:val="28"/>
        </w:rPr>
        <w:t>П1 – регенеративный подогреватель низкого давления; p</w:t>
      </w:r>
      <w:r w:rsidRPr="006038E6">
        <w:rPr>
          <w:sz w:val="28"/>
          <w:szCs w:val="28"/>
          <w:vertAlign w:val="subscript"/>
        </w:rPr>
        <w:t>п</w:t>
      </w:r>
      <w:r w:rsidRPr="006038E6">
        <w:rPr>
          <w:sz w:val="28"/>
          <w:szCs w:val="28"/>
          <w:vertAlign w:val="superscript"/>
        </w:rPr>
        <w:t xml:space="preserve">I </w:t>
      </w:r>
      <w:r w:rsidRPr="006038E6">
        <w:rPr>
          <w:sz w:val="28"/>
          <w:szCs w:val="28"/>
        </w:rPr>
        <w:t>,p ,p</w:t>
      </w:r>
      <w:r w:rsidRPr="006038E6">
        <w:rPr>
          <w:sz w:val="28"/>
          <w:szCs w:val="28"/>
          <w:vertAlign w:val="subscript"/>
        </w:rPr>
        <w:t>п</w:t>
      </w:r>
      <w:r w:rsidRPr="006038E6">
        <w:rPr>
          <w:sz w:val="28"/>
          <w:szCs w:val="28"/>
          <w:vertAlign w:val="superscript"/>
        </w:rPr>
        <w:t xml:space="preserve">II </w:t>
      </w:r>
      <w:r w:rsidRPr="006038E6">
        <w:rPr>
          <w:sz w:val="28"/>
          <w:szCs w:val="28"/>
          <w:vertAlign w:val="subscript"/>
        </w:rPr>
        <w:t>п</w:t>
      </w:r>
      <w:r w:rsidRPr="006038E6">
        <w:rPr>
          <w:sz w:val="28"/>
          <w:szCs w:val="28"/>
          <w:vertAlign w:val="superscript"/>
        </w:rPr>
        <w:t>III</w:t>
      </w:r>
      <w:r w:rsidRPr="006038E6">
        <w:rPr>
          <w:sz w:val="28"/>
          <w:szCs w:val="28"/>
        </w:rPr>
        <w:t>,p</w:t>
      </w:r>
      <w:r w:rsidRPr="006038E6">
        <w:rPr>
          <w:sz w:val="28"/>
          <w:szCs w:val="28"/>
          <w:vertAlign w:val="subscript"/>
        </w:rPr>
        <w:t>п</w:t>
      </w:r>
      <w:r w:rsidRPr="006038E6">
        <w:rPr>
          <w:sz w:val="28"/>
          <w:szCs w:val="28"/>
          <w:vertAlign w:val="superscript"/>
        </w:rPr>
        <w:t xml:space="preserve">IV </w:t>
      </w:r>
      <w:r w:rsidRPr="006038E6">
        <w:rPr>
          <w:sz w:val="28"/>
          <w:szCs w:val="28"/>
        </w:rPr>
        <w:t>,p</w:t>
      </w:r>
      <w:r w:rsidRPr="006038E6">
        <w:rPr>
          <w:sz w:val="28"/>
          <w:szCs w:val="28"/>
          <w:vertAlign w:val="subscript"/>
        </w:rPr>
        <w:t>п</w:t>
      </w:r>
      <w:r w:rsidRPr="006038E6">
        <w:rPr>
          <w:sz w:val="28"/>
          <w:szCs w:val="28"/>
          <w:vertAlign w:val="superscript"/>
        </w:rPr>
        <w:t>V</w:t>
      </w:r>
      <w:r w:rsidRPr="006038E6">
        <w:rPr>
          <w:sz w:val="28"/>
          <w:szCs w:val="28"/>
        </w:rPr>
        <w:t xml:space="preserve"> - давление пара в соответствующих регенеративных подогревателях; </w:t>
      </w:r>
    </w:p>
    <w:p w:rsidR="00752331" w:rsidRDefault="00752331" w:rsidP="001D7C8A">
      <w:pPr>
        <w:tabs>
          <w:tab w:val="left" w:pos="0"/>
          <w:tab w:val="left" w:pos="993"/>
        </w:tabs>
        <w:spacing w:line="276" w:lineRule="auto"/>
        <w:ind w:left="426" w:firstLine="284"/>
        <w:jc w:val="right"/>
      </w:pPr>
      <w:r w:rsidRPr="006038E6">
        <w:rPr>
          <w:noProof/>
          <w:sz w:val="28"/>
          <w:szCs w:val="28"/>
        </w:rPr>
        <w:lastRenderedPageBreak/>
        <w:drawing>
          <wp:inline distT="0" distB="0" distL="0" distR="0">
            <wp:extent cx="6124575" cy="34385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3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52331" w:rsidRPr="006038E6" w:rsidRDefault="00752331" w:rsidP="001D7C8A">
      <w:pPr>
        <w:tabs>
          <w:tab w:val="left" w:pos="0"/>
          <w:tab w:val="left" w:pos="993"/>
        </w:tabs>
        <w:spacing w:line="276" w:lineRule="auto"/>
        <w:ind w:left="426" w:firstLine="284"/>
        <w:jc w:val="center"/>
        <w:rPr>
          <w:sz w:val="28"/>
          <w:szCs w:val="28"/>
        </w:rPr>
      </w:pPr>
      <w:r w:rsidRPr="006038E6">
        <w:rPr>
          <w:sz w:val="28"/>
          <w:szCs w:val="28"/>
        </w:rPr>
        <w:t xml:space="preserve">Рис. 5. Тепловая схема регенеративной установки турбины ПТ – 25 – 90/10 </w:t>
      </w:r>
    </w:p>
    <w:p w:rsidR="00752331" w:rsidRPr="006038E6" w:rsidRDefault="00752331" w:rsidP="001D7C8A">
      <w:pPr>
        <w:tabs>
          <w:tab w:val="left" w:pos="0"/>
          <w:tab w:val="left" w:pos="993"/>
        </w:tabs>
        <w:spacing w:line="276" w:lineRule="auto"/>
        <w:ind w:left="426" w:firstLine="284"/>
        <w:rPr>
          <w:sz w:val="28"/>
          <w:szCs w:val="28"/>
        </w:rPr>
      </w:pPr>
      <w:r w:rsidRPr="006038E6">
        <w:rPr>
          <w:sz w:val="28"/>
          <w:szCs w:val="28"/>
        </w:rPr>
        <w:t>t</w:t>
      </w:r>
      <w:r w:rsidRPr="006038E6">
        <w:rPr>
          <w:sz w:val="28"/>
          <w:szCs w:val="28"/>
          <w:vertAlign w:val="subscript"/>
        </w:rPr>
        <w:t>к</w:t>
      </w:r>
      <w:r w:rsidRPr="006038E6">
        <w:rPr>
          <w:sz w:val="28"/>
          <w:szCs w:val="28"/>
          <w:vertAlign w:val="superscript"/>
        </w:rPr>
        <w:t>V</w:t>
      </w:r>
      <w:r w:rsidRPr="006038E6">
        <w:rPr>
          <w:sz w:val="28"/>
          <w:szCs w:val="28"/>
          <w:vertAlign w:val="subscript"/>
        </w:rPr>
        <w:t xml:space="preserve">2 </w:t>
      </w:r>
      <w:r w:rsidRPr="006038E6">
        <w:rPr>
          <w:sz w:val="28"/>
          <w:szCs w:val="28"/>
        </w:rPr>
        <w:t>,t</w:t>
      </w:r>
      <w:r w:rsidRPr="006038E6">
        <w:rPr>
          <w:sz w:val="28"/>
          <w:szCs w:val="28"/>
          <w:vertAlign w:val="subscript"/>
        </w:rPr>
        <w:t>к</w:t>
      </w:r>
      <w:r w:rsidRPr="006038E6">
        <w:rPr>
          <w:sz w:val="28"/>
          <w:szCs w:val="28"/>
          <w:vertAlign w:val="superscript"/>
        </w:rPr>
        <w:t>IV</w:t>
      </w:r>
      <w:r w:rsidRPr="006038E6">
        <w:rPr>
          <w:sz w:val="28"/>
          <w:szCs w:val="28"/>
          <w:vertAlign w:val="subscript"/>
        </w:rPr>
        <w:t xml:space="preserve">2 </w:t>
      </w:r>
      <w:r w:rsidRPr="006038E6">
        <w:rPr>
          <w:sz w:val="28"/>
          <w:szCs w:val="28"/>
        </w:rPr>
        <w:t>,t</w:t>
      </w:r>
      <w:r w:rsidRPr="006038E6">
        <w:rPr>
          <w:sz w:val="28"/>
          <w:szCs w:val="28"/>
          <w:vertAlign w:val="subscript"/>
        </w:rPr>
        <w:t>к</w:t>
      </w:r>
      <w:r w:rsidRPr="006038E6">
        <w:rPr>
          <w:sz w:val="28"/>
          <w:szCs w:val="28"/>
          <w:vertAlign w:val="superscript"/>
        </w:rPr>
        <w:t>III</w:t>
      </w:r>
      <w:r w:rsidRPr="006038E6">
        <w:rPr>
          <w:sz w:val="28"/>
          <w:szCs w:val="28"/>
          <w:vertAlign w:val="subscript"/>
        </w:rPr>
        <w:t xml:space="preserve">2 </w:t>
      </w:r>
      <w:r w:rsidRPr="006038E6">
        <w:rPr>
          <w:sz w:val="28"/>
          <w:szCs w:val="28"/>
        </w:rPr>
        <w:t>,t</w:t>
      </w:r>
      <w:r w:rsidRPr="006038E6">
        <w:rPr>
          <w:sz w:val="28"/>
          <w:szCs w:val="28"/>
          <w:vertAlign w:val="subscript"/>
        </w:rPr>
        <w:t>к</w:t>
      </w:r>
      <w:r w:rsidRPr="006038E6">
        <w:rPr>
          <w:sz w:val="28"/>
          <w:szCs w:val="28"/>
          <w:vertAlign w:val="superscript"/>
        </w:rPr>
        <w:t>II</w:t>
      </w:r>
      <w:r w:rsidRPr="006038E6">
        <w:rPr>
          <w:sz w:val="28"/>
          <w:szCs w:val="28"/>
          <w:vertAlign w:val="subscript"/>
        </w:rPr>
        <w:t xml:space="preserve">2 </w:t>
      </w:r>
      <w:r w:rsidRPr="006038E6">
        <w:rPr>
          <w:sz w:val="28"/>
          <w:szCs w:val="28"/>
        </w:rPr>
        <w:t>,t</w:t>
      </w:r>
      <w:r w:rsidRPr="006038E6">
        <w:rPr>
          <w:sz w:val="28"/>
          <w:szCs w:val="28"/>
          <w:vertAlign w:val="subscript"/>
        </w:rPr>
        <w:t>к</w:t>
      </w:r>
      <w:r w:rsidRPr="006038E6">
        <w:rPr>
          <w:sz w:val="28"/>
          <w:szCs w:val="28"/>
          <w:vertAlign w:val="superscript"/>
        </w:rPr>
        <w:t xml:space="preserve">I </w:t>
      </w:r>
      <w:r w:rsidRPr="006038E6">
        <w:rPr>
          <w:sz w:val="28"/>
          <w:szCs w:val="28"/>
          <w:vertAlign w:val="subscript"/>
        </w:rPr>
        <w:t>2</w:t>
      </w:r>
      <w:r w:rsidRPr="006038E6">
        <w:rPr>
          <w:sz w:val="28"/>
          <w:szCs w:val="28"/>
        </w:rPr>
        <w:t xml:space="preserve"> - температура конденсата (питательной воды) на выходе из </w:t>
      </w:r>
    </w:p>
    <w:p w:rsidR="00752331" w:rsidRPr="006038E6" w:rsidRDefault="00752331" w:rsidP="001D7C8A">
      <w:pPr>
        <w:tabs>
          <w:tab w:val="left" w:pos="0"/>
          <w:tab w:val="left" w:pos="709"/>
        </w:tabs>
        <w:spacing w:line="276" w:lineRule="auto"/>
        <w:ind w:left="426"/>
        <w:rPr>
          <w:sz w:val="28"/>
          <w:szCs w:val="28"/>
        </w:rPr>
      </w:pPr>
      <w:r w:rsidRPr="006038E6">
        <w:rPr>
          <w:sz w:val="28"/>
          <w:szCs w:val="28"/>
        </w:rPr>
        <w:t xml:space="preserve">подогревателей; </w:t>
      </w:r>
    </w:p>
    <w:p w:rsidR="00752331" w:rsidRPr="006038E6" w:rsidRDefault="00752331" w:rsidP="001D7C8A">
      <w:pPr>
        <w:tabs>
          <w:tab w:val="left" w:pos="0"/>
          <w:tab w:val="left" w:pos="709"/>
          <w:tab w:val="right" w:pos="9917"/>
        </w:tabs>
        <w:spacing w:line="276" w:lineRule="auto"/>
        <w:ind w:left="426"/>
        <w:rPr>
          <w:sz w:val="28"/>
          <w:szCs w:val="28"/>
        </w:rPr>
      </w:pPr>
      <w:r w:rsidRPr="006038E6">
        <w:rPr>
          <w:sz w:val="28"/>
          <w:szCs w:val="28"/>
        </w:rPr>
        <w:t xml:space="preserve">t </w:t>
      </w:r>
      <w:r w:rsidRPr="006038E6">
        <w:rPr>
          <w:sz w:val="28"/>
          <w:szCs w:val="28"/>
          <w:vertAlign w:val="superscript"/>
        </w:rPr>
        <w:t>V</w:t>
      </w:r>
      <w:r w:rsidRPr="006038E6">
        <w:rPr>
          <w:sz w:val="28"/>
          <w:szCs w:val="28"/>
          <w:vertAlign w:val="subscript"/>
        </w:rPr>
        <w:t xml:space="preserve">д </w:t>
      </w:r>
      <w:r w:rsidRPr="006038E6">
        <w:rPr>
          <w:sz w:val="28"/>
          <w:szCs w:val="28"/>
        </w:rPr>
        <w:t xml:space="preserve">,t </w:t>
      </w:r>
      <w:r w:rsidRPr="006038E6">
        <w:rPr>
          <w:sz w:val="28"/>
          <w:szCs w:val="28"/>
          <w:vertAlign w:val="superscript"/>
        </w:rPr>
        <w:t>IV</w:t>
      </w:r>
      <w:r w:rsidRPr="006038E6">
        <w:rPr>
          <w:sz w:val="28"/>
          <w:szCs w:val="28"/>
          <w:vertAlign w:val="subscript"/>
        </w:rPr>
        <w:t>д</w:t>
      </w:r>
      <w:r w:rsidRPr="006038E6">
        <w:rPr>
          <w:sz w:val="28"/>
          <w:szCs w:val="28"/>
        </w:rPr>
        <w:t xml:space="preserve">,t </w:t>
      </w:r>
      <w:r w:rsidRPr="006038E6">
        <w:rPr>
          <w:sz w:val="28"/>
          <w:szCs w:val="28"/>
          <w:vertAlign w:val="superscript"/>
        </w:rPr>
        <w:t>III</w:t>
      </w:r>
      <w:r w:rsidRPr="006038E6">
        <w:rPr>
          <w:sz w:val="28"/>
          <w:szCs w:val="28"/>
          <w:vertAlign w:val="subscript"/>
        </w:rPr>
        <w:t xml:space="preserve">д </w:t>
      </w:r>
      <w:r w:rsidRPr="006038E6">
        <w:rPr>
          <w:sz w:val="28"/>
          <w:szCs w:val="28"/>
        </w:rPr>
        <w:t>,t ,t</w:t>
      </w:r>
      <w:r w:rsidRPr="006038E6">
        <w:rPr>
          <w:sz w:val="28"/>
          <w:szCs w:val="28"/>
          <w:vertAlign w:val="superscript"/>
        </w:rPr>
        <w:t>II</w:t>
      </w:r>
      <w:r w:rsidRPr="006038E6">
        <w:rPr>
          <w:sz w:val="28"/>
          <w:szCs w:val="28"/>
          <w:vertAlign w:val="subscript"/>
        </w:rPr>
        <w:t>д</w:t>
      </w:r>
      <w:r w:rsidRPr="006038E6">
        <w:rPr>
          <w:sz w:val="28"/>
          <w:szCs w:val="28"/>
          <w:vertAlign w:val="subscript"/>
        </w:rPr>
        <w:tab/>
      </w:r>
      <w:r w:rsidRPr="006038E6">
        <w:rPr>
          <w:sz w:val="28"/>
          <w:szCs w:val="28"/>
          <w:vertAlign w:val="superscript"/>
        </w:rPr>
        <w:t>сп</w:t>
      </w:r>
      <w:r w:rsidRPr="006038E6">
        <w:rPr>
          <w:sz w:val="28"/>
          <w:szCs w:val="28"/>
          <w:vertAlign w:val="subscript"/>
        </w:rPr>
        <w:t>д</w:t>
      </w:r>
      <w:r w:rsidRPr="006038E6">
        <w:rPr>
          <w:sz w:val="28"/>
          <w:szCs w:val="28"/>
        </w:rPr>
        <w:t xml:space="preserve"> - температура конденсата греющего пара (дренажа) на выходе </w:t>
      </w:r>
    </w:p>
    <w:p w:rsidR="00752331" w:rsidRPr="006038E6" w:rsidRDefault="00752331" w:rsidP="001D7C8A">
      <w:pPr>
        <w:tabs>
          <w:tab w:val="left" w:pos="0"/>
          <w:tab w:val="left" w:pos="709"/>
        </w:tabs>
        <w:spacing w:line="276" w:lineRule="auto"/>
        <w:ind w:left="426"/>
        <w:rPr>
          <w:sz w:val="28"/>
          <w:szCs w:val="28"/>
        </w:rPr>
      </w:pPr>
      <w:r w:rsidRPr="006038E6">
        <w:rPr>
          <w:sz w:val="28"/>
          <w:szCs w:val="28"/>
        </w:rPr>
        <w:t xml:space="preserve">из подогревателей (или на входе в предыдущий подогреватель); </w:t>
      </w:r>
    </w:p>
    <w:p w:rsidR="00752331" w:rsidRPr="006038E6" w:rsidRDefault="00752331" w:rsidP="001D7C8A">
      <w:pPr>
        <w:tabs>
          <w:tab w:val="left" w:pos="0"/>
          <w:tab w:val="left" w:pos="709"/>
        </w:tabs>
        <w:spacing w:line="276" w:lineRule="auto"/>
        <w:ind w:left="426"/>
        <w:rPr>
          <w:sz w:val="28"/>
          <w:szCs w:val="28"/>
        </w:rPr>
      </w:pPr>
      <w:r w:rsidRPr="006038E6">
        <w:rPr>
          <w:sz w:val="28"/>
          <w:szCs w:val="28"/>
        </w:rPr>
        <w:t>G</w:t>
      </w:r>
      <w:r w:rsidRPr="006038E6">
        <w:rPr>
          <w:sz w:val="28"/>
          <w:szCs w:val="28"/>
          <w:vertAlign w:val="subscript"/>
        </w:rPr>
        <w:t>к</w:t>
      </w:r>
      <w:r w:rsidRPr="006038E6">
        <w:rPr>
          <w:sz w:val="28"/>
          <w:szCs w:val="28"/>
        </w:rPr>
        <w:t xml:space="preserve"> - расход основного конденсата после конденсатора (на входе в П1); </w:t>
      </w:r>
    </w:p>
    <w:p w:rsidR="00752331" w:rsidRPr="006038E6" w:rsidRDefault="00752331" w:rsidP="001D7C8A">
      <w:pPr>
        <w:tabs>
          <w:tab w:val="left" w:pos="0"/>
          <w:tab w:val="left" w:pos="709"/>
        </w:tabs>
        <w:spacing w:line="276" w:lineRule="auto"/>
        <w:ind w:left="426"/>
        <w:rPr>
          <w:sz w:val="28"/>
          <w:szCs w:val="28"/>
        </w:rPr>
      </w:pPr>
      <w:r w:rsidRPr="006038E6">
        <w:rPr>
          <w:sz w:val="28"/>
          <w:szCs w:val="28"/>
        </w:rPr>
        <w:t>G</w:t>
      </w:r>
      <w:r w:rsidRPr="006038E6">
        <w:rPr>
          <w:sz w:val="28"/>
          <w:szCs w:val="28"/>
          <w:vertAlign w:val="superscript"/>
        </w:rPr>
        <w:t>I</w:t>
      </w:r>
      <w:r w:rsidRPr="006038E6">
        <w:rPr>
          <w:sz w:val="28"/>
          <w:szCs w:val="28"/>
          <w:vertAlign w:val="subscript"/>
        </w:rPr>
        <w:t>д</w:t>
      </w:r>
      <w:r w:rsidRPr="006038E6">
        <w:rPr>
          <w:sz w:val="28"/>
          <w:szCs w:val="28"/>
        </w:rPr>
        <w:t xml:space="preserve"> - расход дренажа после П1 (за сливным насосом Н</w:t>
      </w:r>
      <w:r w:rsidRPr="006038E6">
        <w:rPr>
          <w:sz w:val="28"/>
          <w:szCs w:val="28"/>
          <w:vertAlign w:val="subscript"/>
        </w:rPr>
        <w:t>сл</w:t>
      </w:r>
      <w:r w:rsidRPr="006038E6">
        <w:rPr>
          <w:sz w:val="28"/>
          <w:szCs w:val="28"/>
        </w:rPr>
        <w:t xml:space="preserve">); </w:t>
      </w:r>
    </w:p>
    <w:p w:rsidR="00752331" w:rsidRPr="006038E6" w:rsidRDefault="00752331" w:rsidP="001D7C8A">
      <w:pPr>
        <w:tabs>
          <w:tab w:val="left" w:pos="0"/>
          <w:tab w:val="left" w:pos="709"/>
        </w:tabs>
        <w:spacing w:line="276" w:lineRule="auto"/>
        <w:ind w:left="426"/>
        <w:rPr>
          <w:sz w:val="28"/>
          <w:szCs w:val="28"/>
        </w:rPr>
      </w:pPr>
      <w:r w:rsidRPr="006038E6">
        <w:rPr>
          <w:sz w:val="28"/>
          <w:szCs w:val="28"/>
        </w:rPr>
        <w:t>G</w:t>
      </w:r>
      <w:r w:rsidRPr="006038E6">
        <w:rPr>
          <w:sz w:val="28"/>
          <w:szCs w:val="28"/>
          <w:vertAlign w:val="subscript"/>
        </w:rPr>
        <w:t>к</w:t>
      </w:r>
      <w:r w:rsidRPr="006038E6">
        <w:rPr>
          <w:sz w:val="28"/>
          <w:szCs w:val="28"/>
          <w:vertAlign w:val="superscript"/>
        </w:rPr>
        <w:t>III</w:t>
      </w:r>
      <w:r w:rsidRPr="006038E6">
        <w:rPr>
          <w:sz w:val="28"/>
          <w:szCs w:val="28"/>
        </w:rPr>
        <w:t xml:space="preserve"> - расход основного конденсата после П3; </w:t>
      </w:r>
    </w:p>
    <w:p w:rsidR="00752331" w:rsidRPr="006038E6" w:rsidRDefault="00752331" w:rsidP="001D7C8A">
      <w:pPr>
        <w:tabs>
          <w:tab w:val="left" w:pos="0"/>
          <w:tab w:val="left" w:pos="709"/>
        </w:tabs>
        <w:spacing w:line="276" w:lineRule="auto"/>
        <w:ind w:left="426"/>
        <w:rPr>
          <w:sz w:val="28"/>
          <w:szCs w:val="28"/>
        </w:rPr>
      </w:pPr>
      <w:r w:rsidRPr="006038E6">
        <w:rPr>
          <w:sz w:val="28"/>
          <w:szCs w:val="28"/>
        </w:rPr>
        <w:t>G</w:t>
      </w:r>
      <w:r w:rsidRPr="006038E6">
        <w:rPr>
          <w:sz w:val="28"/>
          <w:szCs w:val="28"/>
          <w:vertAlign w:val="subscript"/>
        </w:rPr>
        <w:t>пит</w:t>
      </w:r>
      <w:r w:rsidRPr="006038E6">
        <w:rPr>
          <w:sz w:val="28"/>
          <w:szCs w:val="28"/>
        </w:rPr>
        <w:t xml:space="preserve"> - расход питательной воды; </w:t>
      </w:r>
    </w:p>
    <w:p w:rsidR="00752331" w:rsidRPr="006038E6" w:rsidRDefault="00752331" w:rsidP="001D7C8A">
      <w:pPr>
        <w:tabs>
          <w:tab w:val="left" w:pos="0"/>
          <w:tab w:val="left" w:pos="709"/>
        </w:tabs>
        <w:spacing w:line="276" w:lineRule="auto"/>
        <w:ind w:left="426"/>
        <w:rPr>
          <w:sz w:val="28"/>
          <w:szCs w:val="28"/>
        </w:rPr>
      </w:pPr>
      <w:r w:rsidRPr="006038E6">
        <w:rPr>
          <w:sz w:val="28"/>
          <w:szCs w:val="28"/>
        </w:rPr>
        <w:t>D</w:t>
      </w:r>
      <w:r w:rsidRPr="006038E6">
        <w:rPr>
          <w:sz w:val="28"/>
          <w:szCs w:val="28"/>
          <w:vertAlign w:val="superscript"/>
        </w:rPr>
        <w:t>III</w:t>
      </w:r>
      <w:r w:rsidRPr="006038E6">
        <w:rPr>
          <w:sz w:val="28"/>
          <w:szCs w:val="28"/>
          <w:vertAlign w:val="subscript"/>
        </w:rPr>
        <w:t>упл</w:t>
      </w:r>
      <w:r w:rsidRPr="006038E6">
        <w:rPr>
          <w:sz w:val="28"/>
          <w:szCs w:val="28"/>
        </w:rPr>
        <w:t xml:space="preserve"> - расход пара, отсасываемого из передних уплотнений турбины в третий отбор; </w:t>
      </w:r>
    </w:p>
    <w:p w:rsidR="00752331" w:rsidRPr="006038E6" w:rsidRDefault="00752331" w:rsidP="001D7C8A">
      <w:pPr>
        <w:tabs>
          <w:tab w:val="left" w:pos="0"/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6038E6">
        <w:rPr>
          <w:sz w:val="28"/>
          <w:szCs w:val="28"/>
          <w:vertAlign w:val="superscript"/>
        </w:rPr>
        <w:t>DV</w:t>
      </w:r>
      <w:r w:rsidRPr="006038E6">
        <w:rPr>
          <w:sz w:val="28"/>
          <w:szCs w:val="28"/>
          <w:vertAlign w:val="subscript"/>
        </w:rPr>
        <w:t>упл</w:t>
      </w:r>
      <w:r w:rsidRPr="006038E6">
        <w:rPr>
          <w:sz w:val="28"/>
          <w:szCs w:val="28"/>
        </w:rPr>
        <w:t xml:space="preserve"> - расход пара, отсасываемого из передних уплотнений турбины в третий отбор; </w:t>
      </w:r>
    </w:p>
    <w:p w:rsidR="00752331" w:rsidRPr="006038E6" w:rsidRDefault="00752331" w:rsidP="001D7C8A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6038E6">
        <w:rPr>
          <w:sz w:val="28"/>
          <w:szCs w:val="28"/>
        </w:rPr>
        <w:t>D</w:t>
      </w:r>
      <w:r w:rsidRPr="006038E6">
        <w:rPr>
          <w:sz w:val="28"/>
          <w:szCs w:val="28"/>
          <w:vertAlign w:val="subscript"/>
        </w:rPr>
        <w:t>2</w:t>
      </w:r>
      <w:r w:rsidRPr="006038E6">
        <w:rPr>
          <w:sz w:val="28"/>
          <w:szCs w:val="28"/>
        </w:rPr>
        <w:t>, p</w:t>
      </w:r>
      <w:r w:rsidRPr="006038E6">
        <w:rPr>
          <w:sz w:val="28"/>
          <w:szCs w:val="28"/>
          <w:vertAlign w:val="subscript"/>
        </w:rPr>
        <w:t>2</w:t>
      </w:r>
      <w:r w:rsidRPr="006038E6">
        <w:rPr>
          <w:sz w:val="28"/>
          <w:szCs w:val="28"/>
        </w:rPr>
        <w:t>, t</w:t>
      </w:r>
      <w:r w:rsidRPr="006038E6">
        <w:rPr>
          <w:sz w:val="28"/>
          <w:szCs w:val="28"/>
          <w:vertAlign w:val="subscript"/>
        </w:rPr>
        <w:t>2</w:t>
      </w:r>
      <w:r w:rsidRPr="006038E6">
        <w:rPr>
          <w:sz w:val="28"/>
          <w:szCs w:val="28"/>
        </w:rPr>
        <w:t xml:space="preserve"> - соответственно расход, давление и температура пара на в</w:t>
      </w:r>
      <w:r w:rsidRPr="006038E6">
        <w:rPr>
          <w:sz w:val="28"/>
          <w:szCs w:val="28"/>
        </w:rPr>
        <w:t>ы</w:t>
      </w:r>
      <w:r w:rsidRPr="006038E6">
        <w:rPr>
          <w:sz w:val="28"/>
          <w:szCs w:val="28"/>
        </w:rPr>
        <w:t xml:space="preserve">ходе из турбины; </w:t>
      </w:r>
    </w:p>
    <w:p w:rsidR="00752331" w:rsidRPr="006038E6" w:rsidRDefault="00752331" w:rsidP="001D7C8A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6038E6">
        <w:rPr>
          <w:sz w:val="28"/>
          <w:szCs w:val="28"/>
        </w:rPr>
        <w:t>t</w:t>
      </w:r>
      <w:r w:rsidRPr="006038E6">
        <w:rPr>
          <w:sz w:val="28"/>
          <w:szCs w:val="28"/>
          <w:vertAlign w:val="superscript"/>
        </w:rPr>
        <w:t>к</w:t>
      </w:r>
      <w:r w:rsidRPr="006038E6">
        <w:rPr>
          <w:sz w:val="28"/>
          <w:szCs w:val="28"/>
          <w:vertAlign w:val="subscript"/>
        </w:rPr>
        <w:t>к</w:t>
      </w:r>
      <w:r w:rsidRPr="006038E6">
        <w:rPr>
          <w:sz w:val="28"/>
          <w:szCs w:val="28"/>
        </w:rPr>
        <w:t xml:space="preserve"> - температура конденсата после конденсатора; </w:t>
      </w:r>
    </w:p>
    <w:p w:rsidR="00752331" w:rsidRPr="006038E6" w:rsidRDefault="00752331" w:rsidP="001D7C8A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6038E6">
        <w:rPr>
          <w:sz w:val="28"/>
          <w:szCs w:val="28"/>
        </w:rPr>
        <w:t>t</w:t>
      </w:r>
      <w:r w:rsidRPr="006038E6">
        <w:rPr>
          <w:sz w:val="28"/>
          <w:szCs w:val="28"/>
          <w:vertAlign w:val="subscript"/>
        </w:rPr>
        <w:t>1</w:t>
      </w:r>
      <w:r w:rsidRPr="006038E6">
        <w:rPr>
          <w:sz w:val="28"/>
          <w:szCs w:val="28"/>
          <w:vertAlign w:val="superscript"/>
        </w:rPr>
        <w:t>пр</w:t>
      </w:r>
      <w:r w:rsidRPr="006038E6">
        <w:rPr>
          <w:sz w:val="28"/>
          <w:szCs w:val="28"/>
          <w:vertAlign w:val="subscript"/>
        </w:rPr>
        <w:t xml:space="preserve">в </w:t>
      </w:r>
      <w:r w:rsidRPr="006038E6">
        <w:rPr>
          <w:sz w:val="28"/>
          <w:szCs w:val="28"/>
        </w:rPr>
        <w:t>,t</w:t>
      </w:r>
      <w:r w:rsidRPr="006038E6">
        <w:rPr>
          <w:sz w:val="28"/>
          <w:szCs w:val="28"/>
          <w:vertAlign w:val="subscript"/>
        </w:rPr>
        <w:t>1</w:t>
      </w:r>
      <w:r w:rsidRPr="006038E6">
        <w:rPr>
          <w:sz w:val="28"/>
          <w:szCs w:val="28"/>
          <w:vertAlign w:val="superscript"/>
        </w:rPr>
        <w:t>л</w:t>
      </w:r>
      <w:r w:rsidRPr="006038E6">
        <w:rPr>
          <w:sz w:val="28"/>
          <w:szCs w:val="28"/>
          <w:vertAlign w:val="subscript"/>
        </w:rPr>
        <w:t>в</w:t>
      </w:r>
      <w:r w:rsidRPr="006038E6">
        <w:rPr>
          <w:sz w:val="28"/>
          <w:szCs w:val="28"/>
        </w:rPr>
        <w:t xml:space="preserve"> - температура охлаждающей воды на входе в конденсатор справа и слева; t</w:t>
      </w:r>
      <w:r w:rsidRPr="006038E6">
        <w:rPr>
          <w:sz w:val="28"/>
          <w:szCs w:val="28"/>
          <w:vertAlign w:val="superscript"/>
        </w:rPr>
        <w:t>пр</w:t>
      </w:r>
      <w:r w:rsidRPr="006038E6">
        <w:rPr>
          <w:sz w:val="28"/>
          <w:szCs w:val="28"/>
          <w:vertAlign w:val="subscript"/>
        </w:rPr>
        <w:t>2в</w:t>
      </w:r>
      <w:r w:rsidRPr="006038E6">
        <w:rPr>
          <w:sz w:val="28"/>
          <w:szCs w:val="28"/>
        </w:rPr>
        <w:t>,t</w:t>
      </w:r>
      <w:r w:rsidRPr="006038E6">
        <w:rPr>
          <w:sz w:val="28"/>
          <w:szCs w:val="28"/>
          <w:vertAlign w:val="subscript"/>
        </w:rPr>
        <w:t>2</w:t>
      </w:r>
      <w:r w:rsidRPr="006038E6">
        <w:rPr>
          <w:sz w:val="28"/>
          <w:szCs w:val="28"/>
          <w:vertAlign w:val="superscript"/>
        </w:rPr>
        <w:t>л</w:t>
      </w:r>
      <w:r w:rsidRPr="006038E6">
        <w:rPr>
          <w:sz w:val="28"/>
          <w:szCs w:val="28"/>
          <w:vertAlign w:val="subscript"/>
        </w:rPr>
        <w:t>в</w:t>
      </w:r>
      <w:r w:rsidRPr="006038E6">
        <w:rPr>
          <w:sz w:val="28"/>
          <w:szCs w:val="28"/>
        </w:rPr>
        <w:t xml:space="preserve"> - температуры охлаждающей воды на выходе из ко</w:t>
      </w:r>
      <w:r w:rsidRPr="006038E6">
        <w:rPr>
          <w:sz w:val="28"/>
          <w:szCs w:val="28"/>
        </w:rPr>
        <w:t>н</w:t>
      </w:r>
      <w:r w:rsidRPr="006038E6">
        <w:rPr>
          <w:sz w:val="28"/>
          <w:szCs w:val="28"/>
        </w:rPr>
        <w:t xml:space="preserve">денсатора справа и </w:t>
      </w:r>
    </w:p>
    <w:p w:rsidR="00752331" w:rsidRPr="006038E6" w:rsidRDefault="00752331" w:rsidP="001D7C8A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6038E6">
        <w:rPr>
          <w:sz w:val="28"/>
          <w:szCs w:val="28"/>
        </w:rPr>
        <w:t xml:space="preserve">слева; </w:t>
      </w:r>
    </w:p>
    <w:p w:rsidR="00752331" w:rsidRPr="006038E6" w:rsidRDefault="00752331" w:rsidP="001D7C8A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6038E6">
        <w:rPr>
          <w:sz w:val="28"/>
          <w:szCs w:val="28"/>
        </w:rPr>
        <w:t>D</w:t>
      </w:r>
      <w:r w:rsidRPr="006038E6">
        <w:rPr>
          <w:sz w:val="28"/>
          <w:szCs w:val="28"/>
          <w:vertAlign w:val="superscript"/>
        </w:rPr>
        <w:t>п2</w:t>
      </w:r>
      <w:r w:rsidRPr="006038E6">
        <w:rPr>
          <w:sz w:val="28"/>
          <w:szCs w:val="28"/>
        </w:rPr>
        <w:t>, D</w:t>
      </w:r>
      <w:r w:rsidRPr="006038E6">
        <w:rPr>
          <w:sz w:val="28"/>
          <w:szCs w:val="28"/>
          <w:vertAlign w:val="superscript"/>
        </w:rPr>
        <w:t>п3</w:t>
      </w:r>
      <w:r w:rsidRPr="006038E6">
        <w:rPr>
          <w:sz w:val="28"/>
          <w:szCs w:val="28"/>
        </w:rPr>
        <w:t>, D</w:t>
      </w:r>
      <w:r w:rsidRPr="006038E6">
        <w:rPr>
          <w:sz w:val="28"/>
          <w:szCs w:val="28"/>
          <w:vertAlign w:val="superscript"/>
        </w:rPr>
        <w:t>п4</w:t>
      </w:r>
      <w:r w:rsidRPr="006038E6">
        <w:rPr>
          <w:sz w:val="28"/>
          <w:szCs w:val="28"/>
        </w:rPr>
        <w:t>, D</w:t>
      </w:r>
      <w:r w:rsidRPr="006038E6">
        <w:rPr>
          <w:sz w:val="28"/>
          <w:szCs w:val="28"/>
          <w:vertAlign w:val="superscript"/>
        </w:rPr>
        <w:t>п5</w:t>
      </w:r>
      <w:r w:rsidRPr="006038E6">
        <w:rPr>
          <w:sz w:val="28"/>
          <w:szCs w:val="28"/>
        </w:rPr>
        <w:t xml:space="preserve"> - расход пара на соответствующие подогреватели; </w:t>
      </w:r>
    </w:p>
    <w:p w:rsidR="00752331" w:rsidRPr="006038E6" w:rsidRDefault="00752331" w:rsidP="001D7C8A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6038E6">
        <w:rPr>
          <w:sz w:val="28"/>
          <w:szCs w:val="28"/>
        </w:rPr>
        <w:lastRenderedPageBreak/>
        <w:t>t</w:t>
      </w:r>
      <w:r w:rsidRPr="006038E6">
        <w:rPr>
          <w:sz w:val="28"/>
          <w:szCs w:val="28"/>
          <w:vertAlign w:val="subscript"/>
        </w:rPr>
        <w:t>св1</w:t>
      </w:r>
      <w:r w:rsidRPr="006038E6">
        <w:rPr>
          <w:sz w:val="28"/>
          <w:szCs w:val="28"/>
        </w:rPr>
        <w:t>, t</w:t>
      </w:r>
      <w:r w:rsidRPr="006038E6">
        <w:rPr>
          <w:sz w:val="28"/>
          <w:szCs w:val="28"/>
          <w:vertAlign w:val="subscript"/>
        </w:rPr>
        <w:t>св2</w:t>
      </w:r>
      <w:r w:rsidRPr="006038E6">
        <w:rPr>
          <w:sz w:val="28"/>
          <w:szCs w:val="28"/>
        </w:rPr>
        <w:t xml:space="preserve"> - температура сетевой воды (теплосети) соответственно на вх</w:t>
      </w:r>
      <w:r w:rsidRPr="006038E6">
        <w:rPr>
          <w:sz w:val="28"/>
          <w:szCs w:val="28"/>
        </w:rPr>
        <w:t>о</w:t>
      </w:r>
      <w:r w:rsidRPr="006038E6">
        <w:rPr>
          <w:sz w:val="28"/>
          <w:szCs w:val="28"/>
        </w:rPr>
        <w:t>де и выходе из сетевого подогревателя СП: G</w:t>
      </w:r>
      <w:r w:rsidRPr="006038E6">
        <w:rPr>
          <w:sz w:val="28"/>
          <w:szCs w:val="28"/>
          <w:vertAlign w:val="subscript"/>
        </w:rPr>
        <w:t>св</w:t>
      </w:r>
      <w:r w:rsidRPr="006038E6">
        <w:rPr>
          <w:sz w:val="28"/>
          <w:szCs w:val="28"/>
        </w:rPr>
        <w:t xml:space="preserve"> - расход сетевой воды через СП; </w:t>
      </w:r>
    </w:p>
    <w:p w:rsidR="00752331" w:rsidRPr="006038E6" w:rsidRDefault="00752331" w:rsidP="001D7C8A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6038E6">
        <w:rPr>
          <w:sz w:val="28"/>
          <w:szCs w:val="28"/>
        </w:rPr>
        <w:t xml:space="preserve">ЭЖ - охладители эжекторов. </w:t>
      </w:r>
    </w:p>
    <w:p w:rsidR="004D7D95" w:rsidRDefault="004D7D95" w:rsidP="001D7C8A">
      <w:pPr>
        <w:tabs>
          <w:tab w:val="left" w:pos="709"/>
        </w:tabs>
        <w:spacing w:line="276" w:lineRule="auto"/>
        <w:ind w:firstLine="709"/>
        <w:rPr>
          <w:b/>
          <w:sz w:val="28"/>
          <w:szCs w:val="28"/>
        </w:rPr>
      </w:pPr>
    </w:p>
    <w:p w:rsidR="00752331" w:rsidRPr="006038E6" w:rsidRDefault="00752331" w:rsidP="001D7C8A">
      <w:pPr>
        <w:tabs>
          <w:tab w:val="left" w:pos="709"/>
        </w:tabs>
        <w:spacing w:line="276" w:lineRule="auto"/>
        <w:ind w:firstLine="709"/>
        <w:rPr>
          <w:b/>
          <w:sz w:val="28"/>
          <w:szCs w:val="28"/>
        </w:rPr>
      </w:pPr>
      <w:r w:rsidRPr="006038E6">
        <w:rPr>
          <w:b/>
          <w:sz w:val="28"/>
          <w:szCs w:val="28"/>
        </w:rPr>
        <w:t xml:space="preserve">ПОРЯДОК ВЫПОЛНЕНИЯ РАБОТЫ </w:t>
      </w:r>
    </w:p>
    <w:p w:rsidR="00752331" w:rsidRPr="006038E6" w:rsidRDefault="00752331" w:rsidP="001D7C8A">
      <w:pPr>
        <w:tabs>
          <w:tab w:val="left" w:pos="709"/>
        </w:tabs>
        <w:spacing w:line="276" w:lineRule="auto"/>
        <w:ind w:firstLine="709"/>
        <w:jc w:val="center"/>
        <w:rPr>
          <w:sz w:val="28"/>
          <w:szCs w:val="28"/>
        </w:rPr>
      </w:pPr>
      <w:r w:rsidRPr="006038E6">
        <w:rPr>
          <w:sz w:val="28"/>
          <w:szCs w:val="28"/>
        </w:rPr>
        <w:t xml:space="preserve"> </w:t>
      </w:r>
    </w:p>
    <w:p w:rsidR="00752331" w:rsidRPr="006038E6" w:rsidRDefault="00752331" w:rsidP="001D7C8A">
      <w:pPr>
        <w:widowControl/>
        <w:numPr>
          <w:ilvl w:val="0"/>
          <w:numId w:val="30"/>
        </w:num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038E6">
        <w:rPr>
          <w:sz w:val="28"/>
          <w:szCs w:val="28"/>
        </w:rPr>
        <w:t xml:space="preserve">Ознакомиться с техническими характеристиками регенеративных подогревателей и приборами в соответствии со схемой регенерации (рис. 5). </w:t>
      </w:r>
    </w:p>
    <w:p w:rsidR="00752331" w:rsidRPr="006038E6" w:rsidRDefault="00752331" w:rsidP="001D7C8A">
      <w:pPr>
        <w:widowControl/>
        <w:numPr>
          <w:ilvl w:val="0"/>
          <w:numId w:val="30"/>
        </w:num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038E6">
        <w:rPr>
          <w:sz w:val="28"/>
          <w:szCs w:val="28"/>
        </w:rPr>
        <w:t>Произвести измерение параметров и занести показания приборов в протокол наблюдений (форма 1). Запись показаний производится одновр</w:t>
      </w:r>
      <w:r w:rsidRPr="006038E6">
        <w:rPr>
          <w:sz w:val="28"/>
          <w:szCs w:val="28"/>
        </w:rPr>
        <w:t>е</w:t>
      </w:r>
      <w:r w:rsidRPr="006038E6">
        <w:rPr>
          <w:sz w:val="28"/>
          <w:szCs w:val="28"/>
        </w:rPr>
        <w:t xml:space="preserve">менно по сигналу руководителя. </w:t>
      </w:r>
    </w:p>
    <w:p w:rsidR="00752331" w:rsidRPr="006038E6" w:rsidRDefault="00752331" w:rsidP="001D7C8A">
      <w:pPr>
        <w:widowControl/>
        <w:numPr>
          <w:ilvl w:val="0"/>
          <w:numId w:val="30"/>
        </w:num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038E6">
        <w:rPr>
          <w:sz w:val="28"/>
          <w:szCs w:val="28"/>
        </w:rPr>
        <w:t xml:space="preserve">Выполнить расчет регенеративной установки (форма 2). </w:t>
      </w:r>
    </w:p>
    <w:p w:rsidR="00752331" w:rsidRPr="006038E6" w:rsidRDefault="00752331" w:rsidP="001D7C8A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6038E6">
        <w:rPr>
          <w:sz w:val="28"/>
          <w:szCs w:val="28"/>
        </w:rPr>
        <w:t xml:space="preserve"> </w:t>
      </w:r>
      <w:r w:rsidRPr="006038E6">
        <w:rPr>
          <w:i/>
          <w:sz w:val="28"/>
          <w:szCs w:val="28"/>
        </w:rPr>
        <w:t xml:space="preserve">Форма 1 </w:t>
      </w:r>
      <w:r w:rsidRPr="006038E6">
        <w:rPr>
          <w:b/>
          <w:sz w:val="28"/>
          <w:szCs w:val="28"/>
        </w:rPr>
        <w:t>Протокол наблюдений при испытаниях турбины</w:t>
      </w:r>
      <w:r w:rsidR="000D2CCA">
        <w:rPr>
          <w:b/>
          <w:sz w:val="28"/>
          <w:szCs w:val="28"/>
        </w:rPr>
        <w:t xml:space="preserve"> </w:t>
      </w:r>
      <w:r w:rsidRPr="006038E6">
        <w:rPr>
          <w:b/>
          <w:sz w:val="28"/>
          <w:szCs w:val="28"/>
        </w:rPr>
        <w:t xml:space="preserve">ТЭЦ </w:t>
      </w:r>
    </w:p>
    <w:tbl>
      <w:tblPr>
        <w:tblW w:w="9411" w:type="dxa"/>
        <w:tblInd w:w="421" w:type="dxa"/>
        <w:tblCellMar>
          <w:top w:w="69" w:type="dxa"/>
          <w:right w:w="39" w:type="dxa"/>
        </w:tblCellMar>
        <w:tblLook w:val="04A0"/>
      </w:tblPr>
      <w:tblGrid>
        <w:gridCol w:w="864"/>
        <w:gridCol w:w="7003"/>
        <w:gridCol w:w="1544"/>
      </w:tblGrid>
      <w:tr w:rsidR="00752331" w:rsidRPr="006038E6" w:rsidTr="000D2CCA">
        <w:trPr>
          <w:trHeight w:val="654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331" w:rsidRPr="004D7D95" w:rsidRDefault="00752331" w:rsidP="004D7D95">
            <w:pPr>
              <w:tabs>
                <w:tab w:val="left" w:pos="709"/>
              </w:tabs>
              <w:spacing w:line="276" w:lineRule="auto"/>
              <w:ind w:firstLine="33"/>
              <w:rPr>
                <w:sz w:val="24"/>
                <w:szCs w:val="24"/>
              </w:rPr>
            </w:pPr>
            <w:r w:rsidRPr="004D7D95">
              <w:rPr>
                <w:sz w:val="24"/>
                <w:szCs w:val="24"/>
              </w:rPr>
              <w:t xml:space="preserve">№ </w:t>
            </w:r>
          </w:p>
          <w:p w:rsidR="00752331" w:rsidRPr="004D7D95" w:rsidRDefault="00752331" w:rsidP="004D7D95">
            <w:pPr>
              <w:tabs>
                <w:tab w:val="left" w:pos="709"/>
              </w:tabs>
              <w:spacing w:line="276" w:lineRule="auto"/>
              <w:ind w:firstLine="33"/>
              <w:rPr>
                <w:sz w:val="24"/>
                <w:szCs w:val="24"/>
              </w:rPr>
            </w:pPr>
            <w:r w:rsidRPr="004D7D95">
              <w:rPr>
                <w:sz w:val="24"/>
                <w:szCs w:val="24"/>
              </w:rPr>
              <w:t xml:space="preserve">п/п </w:t>
            </w:r>
          </w:p>
        </w:tc>
        <w:tc>
          <w:tcPr>
            <w:tcW w:w="7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331" w:rsidRPr="004D7D95" w:rsidRDefault="00752331" w:rsidP="004D7D95">
            <w:pPr>
              <w:tabs>
                <w:tab w:val="left" w:pos="709"/>
              </w:tabs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4D7D95">
              <w:rPr>
                <w:sz w:val="24"/>
                <w:szCs w:val="24"/>
              </w:rPr>
              <w:t xml:space="preserve">Параметры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331" w:rsidRPr="004D7D95" w:rsidRDefault="00752331" w:rsidP="004D7D95">
            <w:pPr>
              <w:tabs>
                <w:tab w:val="left" w:pos="709"/>
              </w:tabs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4D7D95">
              <w:rPr>
                <w:sz w:val="24"/>
                <w:szCs w:val="24"/>
              </w:rPr>
              <w:t xml:space="preserve">Результаты измерений </w:t>
            </w:r>
          </w:p>
        </w:tc>
      </w:tr>
      <w:tr w:rsidR="00752331" w:rsidRPr="006038E6" w:rsidTr="000D2CCA">
        <w:trPr>
          <w:trHeight w:val="3874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52331" w:rsidRPr="004D7D95" w:rsidRDefault="00752331" w:rsidP="004D7D95">
            <w:pPr>
              <w:tabs>
                <w:tab w:val="left" w:pos="709"/>
              </w:tabs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4D7D95">
              <w:rPr>
                <w:sz w:val="24"/>
                <w:szCs w:val="24"/>
              </w:rPr>
              <w:t>1</w:t>
            </w:r>
          </w:p>
          <w:p w:rsidR="00752331" w:rsidRPr="004D7D95" w:rsidRDefault="00752331" w:rsidP="004D7D95">
            <w:pPr>
              <w:tabs>
                <w:tab w:val="left" w:pos="709"/>
              </w:tabs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4D7D95">
              <w:rPr>
                <w:sz w:val="24"/>
                <w:szCs w:val="24"/>
              </w:rPr>
              <w:t>2</w:t>
            </w:r>
          </w:p>
          <w:p w:rsidR="00752331" w:rsidRPr="004D7D95" w:rsidRDefault="00752331" w:rsidP="004D7D95">
            <w:pPr>
              <w:tabs>
                <w:tab w:val="left" w:pos="709"/>
              </w:tabs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4D7D95">
              <w:rPr>
                <w:sz w:val="24"/>
                <w:szCs w:val="24"/>
              </w:rPr>
              <w:t>3</w:t>
            </w:r>
          </w:p>
          <w:p w:rsidR="00752331" w:rsidRPr="004D7D95" w:rsidRDefault="00752331" w:rsidP="004D7D95">
            <w:pPr>
              <w:tabs>
                <w:tab w:val="left" w:pos="709"/>
              </w:tabs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4D7D95">
              <w:rPr>
                <w:sz w:val="24"/>
                <w:szCs w:val="24"/>
              </w:rPr>
              <w:t>4</w:t>
            </w:r>
          </w:p>
          <w:p w:rsidR="00752331" w:rsidRPr="004D7D95" w:rsidRDefault="00752331" w:rsidP="004D7D95">
            <w:pPr>
              <w:tabs>
                <w:tab w:val="left" w:pos="709"/>
              </w:tabs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4D7D95">
              <w:rPr>
                <w:sz w:val="24"/>
                <w:szCs w:val="24"/>
              </w:rPr>
              <w:t>5</w:t>
            </w:r>
          </w:p>
          <w:p w:rsidR="00752331" w:rsidRPr="004D7D95" w:rsidRDefault="00752331" w:rsidP="004D7D95">
            <w:pPr>
              <w:tabs>
                <w:tab w:val="left" w:pos="709"/>
              </w:tabs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4D7D95">
              <w:rPr>
                <w:sz w:val="24"/>
                <w:szCs w:val="24"/>
              </w:rPr>
              <w:t>6</w:t>
            </w:r>
          </w:p>
          <w:p w:rsidR="00752331" w:rsidRPr="004D7D95" w:rsidRDefault="00752331" w:rsidP="004D7D95">
            <w:pPr>
              <w:tabs>
                <w:tab w:val="left" w:pos="709"/>
              </w:tabs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4D7D95">
              <w:rPr>
                <w:sz w:val="24"/>
                <w:szCs w:val="24"/>
              </w:rPr>
              <w:t>7</w:t>
            </w:r>
          </w:p>
          <w:p w:rsidR="00752331" w:rsidRPr="004D7D95" w:rsidRDefault="00752331" w:rsidP="004D7D95">
            <w:pPr>
              <w:tabs>
                <w:tab w:val="left" w:pos="709"/>
              </w:tabs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4D7D95">
              <w:rPr>
                <w:sz w:val="24"/>
                <w:szCs w:val="24"/>
              </w:rPr>
              <w:t>8</w:t>
            </w:r>
          </w:p>
          <w:p w:rsidR="00752331" w:rsidRPr="004D7D95" w:rsidRDefault="00752331" w:rsidP="004D7D95">
            <w:pPr>
              <w:tabs>
                <w:tab w:val="left" w:pos="709"/>
              </w:tabs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4D7D95">
              <w:rPr>
                <w:sz w:val="24"/>
                <w:szCs w:val="24"/>
              </w:rPr>
              <w:t>9</w:t>
            </w:r>
          </w:p>
          <w:p w:rsidR="00752331" w:rsidRPr="004D7D95" w:rsidRDefault="00752331" w:rsidP="004D7D95">
            <w:pPr>
              <w:tabs>
                <w:tab w:val="left" w:pos="709"/>
              </w:tabs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4D7D95">
              <w:rPr>
                <w:sz w:val="24"/>
                <w:szCs w:val="24"/>
              </w:rPr>
              <w:t>10</w:t>
            </w:r>
          </w:p>
          <w:p w:rsidR="00752331" w:rsidRPr="004D7D95" w:rsidRDefault="00752331" w:rsidP="004D7D95">
            <w:pPr>
              <w:tabs>
                <w:tab w:val="left" w:pos="709"/>
              </w:tabs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4D7D95">
              <w:rPr>
                <w:sz w:val="24"/>
                <w:szCs w:val="24"/>
              </w:rPr>
              <w:t>11</w:t>
            </w:r>
          </w:p>
          <w:p w:rsidR="00752331" w:rsidRPr="004D7D95" w:rsidRDefault="00752331" w:rsidP="004D7D95">
            <w:pPr>
              <w:tabs>
                <w:tab w:val="left" w:pos="709"/>
              </w:tabs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</w:p>
          <w:p w:rsidR="00752331" w:rsidRPr="004D7D95" w:rsidRDefault="00752331" w:rsidP="004D7D95">
            <w:pPr>
              <w:tabs>
                <w:tab w:val="left" w:pos="709"/>
              </w:tabs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4D7D95">
              <w:rPr>
                <w:sz w:val="24"/>
                <w:szCs w:val="24"/>
              </w:rPr>
              <w:t>12</w:t>
            </w:r>
          </w:p>
        </w:tc>
        <w:tc>
          <w:tcPr>
            <w:tcW w:w="70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52331" w:rsidRPr="004D7D95" w:rsidRDefault="00752331" w:rsidP="004D7D95">
            <w:pPr>
              <w:tabs>
                <w:tab w:val="left" w:pos="709"/>
              </w:tabs>
              <w:spacing w:line="276" w:lineRule="auto"/>
              <w:ind w:firstLine="33"/>
              <w:rPr>
                <w:sz w:val="24"/>
                <w:szCs w:val="24"/>
              </w:rPr>
            </w:pPr>
            <w:r w:rsidRPr="004D7D95">
              <w:rPr>
                <w:sz w:val="24"/>
                <w:szCs w:val="24"/>
              </w:rPr>
              <w:t>Барометрическое давление р</w:t>
            </w:r>
            <w:r w:rsidRPr="004D7D95">
              <w:rPr>
                <w:sz w:val="24"/>
                <w:szCs w:val="24"/>
                <w:vertAlign w:val="subscript"/>
              </w:rPr>
              <w:t>б</w:t>
            </w:r>
            <w:r w:rsidRPr="004D7D95">
              <w:rPr>
                <w:sz w:val="24"/>
                <w:szCs w:val="24"/>
              </w:rPr>
              <w:t xml:space="preserve">, кПа (мм. рт. ст.) </w:t>
            </w:r>
          </w:p>
          <w:p w:rsidR="00752331" w:rsidRPr="004D7D95" w:rsidRDefault="00752331" w:rsidP="004D7D95">
            <w:pPr>
              <w:tabs>
                <w:tab w:val="left" w:pos="709"/>
              </w:tabs>
              <w:spacing w:line="276" w:lineRule="auto"/>
              <w:ind w:firstLine="33"/>
              <w:rPr>
                <w:sz w:val="24"/>
                <w:szCs w:val="24"/>
              </w:rPr>
            </w:pPr>
            <w:r w:rsidRPr="004D7D95">
              <w:rPr>
                <w:sz w:val="24"/>
                <w:szCs w:val="24"/>
              </w:rPr>
              <w:t>Расход свежего пара D</w:t>
            </w:r>
            <w:r w:rsidRPr="004D7D95">
              <w:rPr>
                <w:sz w:val="24"/>
                <w:szCs w:val="24"/>
                <w:vertAlign w:val="subscript"/>
              </w:rPr>
              <w:t>1</w:t>
            </w:r>
            <w:r w:rsidRPr="004D7D95">
              <w:rPr>
                <w:sz w:val="24"/>
                <w:szCs w:val="24"/>
              </w:rPr>
              <w:t xml:space="preserve">, кг/с (т/ч) </w:t>
            </w:r>
          </w:p>
          <w:p w:rsidR="00752331" w:rsidRPr="004D7D95" w:rsidRDefault="00752331" w:rsidP="004D7D95">
            <w:pPr>
              <w:tabs>
                <w:tab w:val="left" w:pos="709"/>
              </w:tabs>
              <w:spacing w:line="276" w:lineRule="auto"/>
              <w:ind w:firstLine="33"/>
              <w:rPr>
                <w:sz w:val="24"/>
                <w:szCs w:val="24"/>
              </w:rPr>
            </w:pPr>
            <w:r w:rsidRPr="004D7D95">
              <w:rPr>
                <w:sz w:val="24"/>
                <w:szCs w:val="24"/>
              </w:rPr>
              <w:t>Расход пара из промышленного отбора D</w:t>
            </w:r>
            <w:r w:rsidRPr="004D7D95">
              <w:rPr>
                <w:sz w:val="24"/>
                <w:szCs w:val="24"/>
                <w:vertAlign w:val="subscript"/>
              </w:rPr>
              <w:t>п</w:t>
            </w:r>
            <w:r w:rsidRPr="004D7D95">
              <w:rPr>
                <w:sz w:val="24"/>
                <w:szCs w:val="24"/>
              </w:rPr>
              <w:t xml:space="preserve">, кг/с (т/ч) </w:t>
            </w:r>
          </w:p>
          <w:p w:rsidR="00752331" w:rsidRPr="004D7D95" w:rsidRDefault="00752331" w:rsidP="004D7D95">
            <w:pPr>
              <w:tabs>
                <w:tab w:val="left" w:pos="709"/>
              </w:tabs>
              <w:spacing w:line="276" w:lineRule="auto"/>
              <w:ind w:firstLine="33"/>
              <w:rPr>
                <w:sz w:val="24"/>
                <w:szCs w:val="24"/>
              </w:rPr>
            </w:pPr>
            <w:r w:rsidRPr="004D7D95">
              <w:rPr>
                <w:sz w:val="24"/>
                <w:szCs w:val="24"/>
              </w:rPr>
              <w:t>Расход конденсата на выходе из конденсатора G</w:t>
            </w:r>
            <w:r w:rsidRPr="004D7D95">
              <w:rPr>
                <w:sz w:val="24"/>
                <w:szCs w:val="24"/>
                <w:vertAlign w:val="subscript"/>
              </w:rPr>
              <w:t>к</w:t>
            </w:r>
            <w:r w:rsidRPr="004D7D95">
              <w:rPr>
                <w:sz w:val="24"/>
                <w:szCs w:val="24"/>
              </w:rPr>
              <w:t xml:space="preserve">, кг/с (т/ч) </w:t>
            </w:r>
          </w:p>
          <w:p w:rsidR="00752331" w:rsidRPr="004D7D95" w:rsidRDefault="00752331" w:rsidP="004D7D95">
            <w:pPr>
              <w:tabs>
                <w:tab w:val="left" w:pos="709"/>
              </w:tabs>
              <w:spacing w:line="276" w:lineRule="auto"/>
              <w:ind w:firstLine="33"/>
              <w:rPr>
                <w:sz w:val="24"/>
                <w:szCs w:val="24"/>
              </w:rPr>
            </w:pPr>
            <w:r w:rsidRPr="004D7D95">
              <w:rPr>
                <w:sz w:val="24"/>
                <w:szCs w:val="24"/>
              </w:rPr>
              <w:t>Расход питательной воды G</w:t>
            </w:r>
            <w:r w:rsidRPr="004D7D95">
              <w:rPr>
                <w:sz w:val="24"/>
                <w:szCs w:val="24"/>
                <w:vertAlign w:val="subscript"/>
              </w:rPr>
              <w:t>пит</w:t>
            </w:r>
            <w:r w:rsidRPr="004D7D95">
              <w:rPr>
                <w:sz w:val="24"/>
                <w:szCs w:val="24"/>
              </w:rPr>
              <w:t xml:space="preserve">, кг/с (т/ч) </w:t>
            </w:r>
          </w:p>
          <w:p w:rsidR="00752331" w:rsidRPr="004D7D95" w:rsidRDefault="00752331" w:rsidP="004D7D95">
            <w:pPr>
              <w:tabs>
                <w:tab w:val="left" w:pos="709"/>
              </w:tabs>
              <w:spacing w:line="276" w:lineRule="auto"/>
              <w:ind w:firstLine="33"/>
              <w:rPr>
                <w:sz w:val="24"/>
                <w:szCs w:val="24"/>
              </w:rPr>
            </w:pPr>
            <w:r w:rsidRPr="004D7D95">
              <w:rPr>
                <w:sz w:val="24"/>
                <w:szCs w:val="24"/>
              </w:rPr>
              <w:t>Давление пара в П5 р</w:t>
            </w:r>
            <w:r w:rsidRPr="004D7D95">
              <w:rPr>
                <w:sz w:val="24"/>
                <w:szCs w:val="24"/>
                <w:vertAlign w:val="subscript"/>
              </w:rPr>
              <w:t>п</w:t>
            </w:r>
            <w:r w:rsidRPr="004D7D95">
              <w:rPr>
                <w:sz w:val="24"/>
                <w:szCs w:val="24"/>
                <w:vertAlign w:val="superscript"/>
              </w:rPr>
              <w:t>I</w:t>
            </w:r>
            <w:r w:rsidRPr="004D7D95">
              <w:rPr>
                <w:sz w:val="24"/>
                <w:szCs w:val="24"/>
              </w:rPr>
              <w:t xml:space="preserve">, МПа (атм) </w:t>
            </w:r>
          </w:p>
          <w:p w:rsidR="00752331" w:rsidRPr="004D7D95" w:rsidRDefault="00752331" w:rsidP="004D7D95">
            <w:pPr>
              <w:tabs>
                <w:tab w:val="left" w:pos="709"/>
              </w:tabs>
              <w:spacing w:line="276" w:lineRule="auto"/>
              <w:ind w:firstLine="33"/>
              <w:rPr>
                <w:sz w:val="24"/>
                <w:szCs w:val="24"/>
              </w:rPr>
            </w:pPr>
            <w:r w:rsidRPr="004D7D95">
              <w:rPr>
                <w:sz w:val="24"/>
                <w:szCs w:val="24"/>
              </w:rPr>
              <w:t>Давление пара в П4 р</w:t>
            </w:r>
            <w:r w:rsidRPr="004D7D95">
              <w:rPr>
                <w:sz w:val="24"/>
                <w:szCs w:val="24"/>
                <w:vertAlign w:val="subscript"/>
              </w:rPr>
              <w:t>п</w:t>
            </w:r>
            <w:r w:rsidRPr="004D7D95">
              <w:rPr>
                <w:sz w:val="24"/>
                <w:szCs w:val="24"/>
                <w:vertAlign w:val="superscript"/>
              </w:rPr>
              <w:t>II</w:t>
            </w:r>
            <w:r w:rsidRPr="004D7D95">
              <w:rPr>
                <w:sz w:val="24"/>
                <w:szCs w:val="24"/>
              </w:rPr>
              <w:t xml:space="preserve">, МПа (атм) </w:t>
            </w:r>
          </w:p>
          <w:p w:rsidR="00752331" w:rsidRPr="004D7D95" w:rsidRDefault="00752331" w:rsidP="004D7D95">
            <w:pPr>
              <w:tabs>
                <w:tab w:val="left" w:pos="709"/>
              </w:tabs>
              <w:spacing w:line="276" w:lineRule="auto"/>
              <w:ind w:firstLine="33"/>
              <w:rPr>
                <w:sz w:val="24"/>
                <w:szCs w:val="24"/>
              </w:rPr>
            </w:pPr>
            <w:r w:rsidRPr="004D7D95">
              <w:rPr>
                <w:sz w:val="24"/>
                <w:szCs w:val="24"/>
              </w:rPr>
              <w:t>Давление пара в CП р</w:t>
            </w:r>
            <w:r w:rsidRPr="004D7D95">
              <w:rPr>
                <w:sz w:val="24"/>
                <w:szCs w:val="24"/>
                <w:vertAlign w:val="subscript"/>
              </w:rPr>
              <w:t>п</w:t>
            </w:r>
            <w:r w:rsidRPr="004D7D95">
              <w:rPr>
                <w:sz w:val="24"/>
                <w:szCs w:val="24"/>
                <w:vertAlign w:val="superscript"/>
              </w:rPr>
              <w:t>IV</w:t>
            </w:r>
            <w:r w:rsidRPr="004D7D95">
              <w:rPr>
                <w:sz w:val="24"/>
                <w:szCs w:val="24"/>
              </w:rPr>
              <w:t xml:space="preserve">, МПа (атм) </w:t>
            </w:r>
          </w:p>
          <w:p w:rsidR="00752331" w:rsidRPr="004D7D95" w:rsidRDefault="00752331" w:rsidP="004D7D95">
            <w:pPr>
              <w:tabs>
                <w:tab w:val="left" w:pos="709"/>
              </w:tabs>
              <w:spacing w:line="276" w:lineRule="auto"/>
              <w:ind w:firstLine="33"/>
              <w:rPr>
                <w:sz w:val="24"/>
                <w:szCs w:val="24"/>
              </w:rPr>
            </w:pPr>
            <w:r w:rsidRPr="004D7D95">
              <w:rPr>
                <w:sz w:val="24"/>
                <w:szCs w:val="24"/>
              </w:rPr>
              <w:t>Расход сетевой воды через СП G</w:t>
            </w:r>
            <w:r w:rsidRPr="004D7D95">
              <w:rPr>
                <w:sz w:val="24"/>
                <w:szCs w:val="24"/>
                <w:vertAlign w:val="subscript"/>
              </w:rPr>
              <w:t>св</w:t>
            </w:r>
            <w:r w:rsidRPr="004D7D95">
              <w:rPr>
                <w:sz w:val="24"/>
                <w:szCs w:val="24"/>
              </w:rPr>
              <w:t xml:space="preserve">, кг/с (т/ч) </w:t>
            </w:r>
          </w:p>
          <w:p w:rsidR="00752331" w:rsidRPr="004D7D95" w:rsidRDefault="00752331" w:rsidP="004D7D95">
            <w:pPr>
              <w:tabs>
                <w:tab w:val="left" w:pos="709"/>
              </w:tabs>
              <w:spacing w:line="276" w:lineRule="auto"/>
              <w:ind w:firstLine="33"/>
              <w:rPr>
                <w:sz w:val="24"/>
                <w:szCs w:val="24"/>
              </w:rPr>
            </w:pPr>
            <w:r w:rsidRPr="004D7D95">
              <w:rPr>
                <w:sz w:val="24"/>
                <w:szCs w:val="24"/>
              </w:rPr>
              <w:t>Температура сетевой воды до СП t</w:t>
            </w:r>
            <w:r w:rsidRPr="004D7D95">
              <w:rPr>
                <w:sz w:val="24"/>
                <w:szCs w:val="24"/>
                <w:vertAlign w:val="subscript"/>
              </w:rPr>
              <w:t>св1</w:t>
            </w:r>
            <w:r w:rsidRPr="004D7D95">
              <w:rPr>
                <w:sz w:val="24"/>
                <w:szCs w:val="24"/>
              </w:rPr>
              <w:t xml:space="preserve">, ˚С </w:t>
            </w:r>
          </w:p>
          <w:p w:rsidR="00752331" w:rsidRPr="004D7D95" w:rsidRDefault="00752331" w:rsidP="004D7D95">
            <w:pPr>
              <w:tabs>
                <w:tab w:val="left" w:pos="709"/>
              </w:tabs>
              <w:spacing w:line="276" w:lineRule="auto"/>
              <w:ind w:firstLine="33"/>
              <w:rPr>
                <w:sz w:val="24"/>
                <w:szCs w:val="24"/>
              </w:rPr>
            </w:pPr>
            <w:r w:rsidRPr="004D7D95">
              <w:rPr>
                <w:sz w:val="24"/>
                <w:szCs w:val="24"/>
              </w:rPr>
              <w:t>Температура сетевой воды за СП t</w:t>
            </w:r>
            <w:r w:rsidRPr="004D7D95">
              <w:rPr>
                <w:sz w:val="24"/>
                <w:szCs w:val="24"/>
                <w:vertAlign w:val="subscript"/>
              </w:rPr>
              <w:t>св2</w:t>
            </w:r>
            <w:r w:rsidRPr="004D7D95">
              <w:rPr>
                <w:sz w:val="24"/>
                <w:szCs w:val="24"/>
              </w:rPr>
              <w:t xml:space="preserve">, ˚С </w:t>
            </w:r>
          </w:p>
          <w:p w:rsidR="000D2CCA" w:rsidRPr="004D7D95" w:rsidRDefault="000D2CCA" w:rsidP="004D7D95">
            <w:pPr>
              <w:tabs>
                <w:tab w:val="left" w:pos="709"/>
              </w:tabs>
              <w:spacing w:line="276" w:lineRule="auto"/>
              <w:ind w:firstLine="33"/>
              <w:rPr>
                <w:sz w:val="24"/>
                <w:szCs w:val="24"/>
              </w:rPr>
            </w:pPr>
          </w:p>
          <w:p w:rsidR="00752331" w:rsidRPr="004D7D95" w:rsidRDefault="00752331" w:rsidP="004D7D95">
            <w:pPr>
              <w:tabs>
                <w:tab w:val="left" w:pos="709"/>
              </w:tabs>
              <w:spacing w:line="276" w:lineRule="auto"/>
              <w:ind w:firstLine="33"/>
              <w:rPr>
                <w:sz w:val="24"/>
                <w:szCs w:val="24"/>
              </w:rPr>
            </w:pPr>
            <w:r w:rsidRPr="004D7D95">
              <w:rPr>
                <w:sz w:val="24"/>
                <w:szCs w:val="24"/>
              </w:rPr>
              <w:t>Температура питательной воды за П5 t</w:t>
            </w:r>
            <w:r w:rsidRPr="004D7D95">
              <w:rPr>
                <w:sz w:val="24"/>
                <w:szCs w:val="24"/>
                <w:vertAlign w:val="subscript"/>
              </w:rPr>
              <w:t>к2</w:t>
            </w:r>
            <w:r w:rsidRPr="004D7D95">
              <w:rPr>
                <w:sz w:val="24"/>
                <w:szCs w:val="24"/>
                <w:vertAlign w:val="superscript"/>
              </w:rPr>
              <w:t>V</w:t>
            </w:r>
            <w:r w:rsidRPr="004D7D95">
              <w:rPr>
                <w:sz w:val="24"/>
                <w:szCs w:val="24"/>
              </w:rPr>
              <w:t xml:space="preserve">, ˚С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52331" w:rsidRPr="004D7D95" w:rsidRDefault="00752331" w:rsidP="004D7D95">
            <w:pPr>
              <w:tabs>
                <w:tab w:val="left" w:pos="709"/>
              </w:tabs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  <w:r w:rsidRPr="004D7D95">
              <w:rPr>
                <w:sz w:val="24"/>
                <w:szCs w:val="24"/>
              </w:rPr>
              <w:t xml:space="preserve"> </w:t>
            </w:r>
          </w:p>
        </w:tc>
      </w:tr>
    </w:tbl>
    <w:p w:rsidR="00752331" w:rsidRPr="006038E6" w:rsidRDefault="00752331" w:rsidP="001D7C8A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6038E6">
        <w:rPr>
          <w:sz w:val="28"/>
          <w:szCs w:val="28"/>
        </w:rPr>
        <w:t xml:space="preserve"> </w:t>
      </w:r>
    </w:p>
    <w:p w:rsidR="00752331" w:rsidRPr="006038E6" w:rsidRDefault="00752331" w:rsidP="004D7D95">
      <w:pPr>
        <w:tabs>
          <w:tab w:val="left" w:pos="709"/>
        </w:tabs>
        <w:spacing w:line="276" w:lineRule="auto"/>
        <w:ind w:firstLine="709"/>
        <w:jc w:val="center"/>
        <w:rPr>
          <w:b/>
          <w:sz w:val="28"/>
          <w:szCs w:val="28"/>
        </w:rPr>
      </w:pPr>
      <w:r w:rsidRPr="006038E6">
        <w:rPr>
          <w:b/>
          <w:sz w:val="28"/>
          <w:szCs w:val="28"/>
        </w:rPr>
        <w:t xml:space="preserve"> СОДЕРЖАНИЕ ОТЧЕТА</w:t>
      </w:r>
    </w:p>
    <w:p w:rsidR="00752331" w:rsidRPr="006038E6" w:rsidRDefault="00752331" w:rsidP="004D7D95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6038E6">
        <w:rPr>
          <w:sz w:val="28"/>
          <w:szCs w:val="28"/>
        </w:rPr>
        <w:t xml:space="preserve"> </w:t>
      </w:r>
    </w:p>
    <w:p w:rsidR="00752331" w:rsidRPr="006038E6" w:rsidRDefault="00752331" w:rsidP="004D7D95">
      <w:pPr>
        <w:widowControl/>
        <w:numPr>
          <w:ilvl w:val="0"/>
          <w:numId w:val="31"/>
        </w:numPr>
        <w:tabs>
          <w:tab w:val="left" w:pos="284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038E6">
        <w:rPr>
          <w:sz w:val="28"/>
          <w:szCs w:val="28"/>
        </w:rPr>
        <w:t>Данные о техническом состоянии оборудования регенеративного подогрева питательной воды, об условиях и режиме работы турбины во вр</w:t>
      </w:r>
      <w:r w:rsidRPr="006038E6">
        <w:rPr>
          <w:sz w:val="28"/>
          <w:szCs w:val="28"/>
        </w:rPr>
        <w:t>е</w:t>
      </w:r>
      <w:r w:rsidRPr="006038E6">
        <w:rPr>
          <w:sz w:val="28"/>
          <w:szCs w:val="28"/>
        </w:rPr>
        <w:t xml:space="preserve">мя испытания. </w:t>
      </w:r>
    </w:p>
    <w:p w:rsidR="00752331" w:rsidRPr="006038E6" w:rsidRDefault="00752331" w:rsidP="004D7D95">
      <w:pPr>
        <w:widowControl/>
        <w:numPr>
          <w:ilvl w:val="0"/>
          <w:numId w:val="31"/>
        </w:numPr>
        <w:tabs>
          <w:tab w:val="left" w:pos="284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038E6">
        <w:rPr>
          <w:sz w:val="28"/>
          <w:szCs w:val="28"/>
        </w:rPr>
        <w:t>Тепловая схема установки с указанием расположения измер</w:t>
      </w:r>
      <w:r w:rsidRPr="006038E6">
        <w:rPr>
          <w:sz w:val="28"/>
          <w:szCs w:val="28"/>
        </w:rPr>
        <w:t>и</w:t>
      </w:r>
      <w:r w:rsidRPr="006038E6">
        <w:rPr>
          <w:sz w:val="28"/>
          <w:szCs w:val="28"/>
        </w:rPr>
        <w:t xml:space="preserve">тельных приборов. </w:t>
      </w:r>
    </w:p>
    <w:p w:rsidR="00752331" w:rsidRPr="006038E6" w:rsidRDefault="00752331" w:rsidP="004D7D95">
      <w:pPr>
        <w:widowControl/>
        <w:numPr>
          <w:ilvl w:val="0"/>
          <w:numId w:val="31"/>
        </w:numPr>
        <w:tabs>
          <w:tab w:val="left" w:pos="284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038E6">
        <w:rPr>
          <w:sz w:val="28"/>
          <w:szCs w:val="28"/>
        </w:rPr>
        <w:t xml:space="preserve">Протокол наблюдений (форма 1). </w:t>
      </w:r>
    </w:p>
    <w:p w:rsidR="00752331" w:rsidRPr="006038E6" w:rsidRDefault="00752331" w:rsidP="004D7D95">
      <w:pPr>
        <w:widowControl/>
        <w:numPr>
          <w:ilvl w:val="0"/>
          <w:numId w:val="31"/>
        </w:numPr>
        <w:tabs>
          <w:tab w:val="left" w:pos="284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038E6">
        <w:rPr>
          <w:sz w:val="28"/>
          <w:szCs w:val="28"/>
        </w:rPr>
        <w:t xml:space="preserve">Таблица расчета регенеративной установки (форма 2). </w:t>
      </w:r>
    </w:p>
    <w:p w:rsidR="00752331" w:rsidRPr="006038E6" w:rsidRDefault="00752331" w:rsidP="004D7D95">
      <w:pPr>
        <w:widowControl/>
        <w:numPr>
          <w:ilvl w:val="0"/>
          <w:numId w:val="31"/>
        </w:numPr>
        <w:tabs>
          <w:tab w:val="left" w:pos="284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038E6">
        <w:rPr>
          <w:sz w:val="28"/>
          <w:szCs w:val="28"/>
        </w:rPr>
        <w:lastRenderedPageBreak/>
        <w:t>Анализ показателей экономичности работы установки и отдел</w:t>
      </w:r>
      <w:r w:rsidRPr="006038E6">
        <w:rPr>
          <w:sz w:val="28"/>
          <w:szCs w:val="28"/>
        </w:rPr>
        <w:t>ь</w:t>
      </w:r>
      <w:r w:rsidRPr="006038E6">
        <w:rPr>
          <w:sz w:val="28"/>
          <w:szCs w:val="28"/>
        </w:rPr>
        <w:t xml:space="preserve">ных подогревателей путем сравнения с заводскими или другими данными (по указанию руководителя). </w:t>
      </w:r>
    </w:p>
    <w:p w:rsidR="00752331" w:rsidRDefault="00752331" w:rsidP="004D7D95">
      <w:pPr>
        <w:tabs>
          <w:tab w:val="left" w:pos="709"/>
        </w:tabs>
        <w:spacing w:line="276" w:lineRule="auto"/>
        <w:ind w:firstLine="709"/>
        <w:sectPr w:rsidR="00752331" w:rsidSect="004D7D95">
          <w:pgSz w:w="11904" w:h="16840"/>
          <w:pgMar w:top="1134" w:right="854" w:bottom="1244" w:left="1701" w:header="720" w:footer="720" w:gutter="0"/>
          <w:cols w:space="720"/>
        </w:sectPr>
      </w:pPr>
    </w:p>
    <w:p w:rsidR="00752331" w:rsidRPr="000D2CCA" w:rsidRDefault="00752331" w:rsidP="004D7D95">
      <w:pPr>
        <w:tabs>
          <w:tab w:val="left" w:pos="709"/>
          <w:tab w:val="left" w:pos="8222"/>
        </w:tabs>
        <w:spacing w:line="276" w:lineRule="auto"/>
        <w:ind w:firstLine="709"/>
        <w:jc w:val="center"/>
        <w:rPr>
          <w:b/>
          <w:caps/>
          <w:sz w:val="28"/>
          <w:szCs w:val="28"/>
        </w:rPr>
      </w:pPr>
      <w:r w:rsidRPr="000D2CCA">
        <w:rPr>
          <w:b/>
          <w:caps/>
          <w:sz w:val="28"/>
          <w:szCs w:val="28"/>
        </w:rPr>
        <w:lastRenderedPageBreak/>
        <w:t>Лабораторная работа</w:t>
      </w:r>
      <w:r w:rsidRPr="000D2CCA">
        <w:rPr>
          <w:b/>
          <w:caps/>
          <w:noProof/>
          <w:sz w:val="28"/>
          <w:szCs w:val="28"/>
        </w:rPr>
        <w:t xml:space="preserve"> №</w:t>
      </w:r>
      <w:r w:rsidRPr="000D2CCA">
        <w:rPr>
          <w:b/>
          <w:caps/>
          <w:sz w:val="28"/>
          <w:szCs w:val="28"/>
        </w:rPr>
        <w:t xml:space="preserve"> 10</w:t>
      </w:r>
    </w:p>
    <w:p w:rsidR="00752331" w:rsidRPr="000D2CCA" w:rsidRDefault="00752331" w:rsidP="004D7D95">
      <w:pPr>
        <w:tabs>
          <w:tab w:val="left" w:pos="709"/>
          <w:tab w:val="left" w:pos="8222"/>
        </w:tabs>
        <w:spacing w:line="276" w:lineRule="auto"/>
        <w:ind w:firstLine="709"/>
        <w:jc w:val="center"/>
        <w:rPr>
          <w:b/>
          <w:caps/>
          <w:sz w:val="28"/>
          <w:szCs w:val="28"/>
        </w:rPr>
      </w:pPr>
    </w:p>
    <w:p w:rsidR="00752331" w:rsidRPr="000D2CCA" w:rsidRDefault="00752331" w:rsidP="004D7D95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0D2CCA">
        <w:rPr>
          <w:b/>
          <w:sz w:val="28"/>
          <w:szCs w:val="28"/>
        </w:rPr>
        <w:t xml:space="preserve"> ТЕПЛОТЕХНИЧЕСКИЕ ИСПЫТАНИЯ ЧАСТИ ВЫСОКОГО ДАВЛЕНИЯ ПАРОВОЙ ТУРБИНЫ ТИПА ПТ-25-90/10 (учебно-исследовательская)* </w:t>
      </w:r>
    </w:p>
    <w:p w:rsidR="00752331" w:rsidRPr="000D2CCA" w:rsidRDefault="00752331" w:rsidP="004D7D95">
      <w:pPr>
        <w:tabs>
          <w:tab w:val="left" w:pos="709"/>
        </w:tabs>
        <w:spacing w:line="276" w:lineRule="auto"/>
        <w:ind w:firstLine="709"/>
        <w:jc w:val="center"/>
        <w:rPr>
          <w:sz w:val="28"/>
          <w:szCs w:val="28"/>
        </w:rPr>
      </w:pPr>
      <w:r w:rsidRPr="000D2CCA">
        <w:rPr>
          <w:sz w:val="28"/>
          <w:szCs w:val="28"/>
        </w:rPr>
        <w:t xml:space="preserve"> </w:t>
      </w:r>
    </w:p>
    <w:p w:rsidR="00752331" w:rsidRPr="000D2CCA" w:rsidRDefault="00752331" w:rsidP="004D7D95">
      <w:pPr>
        <w:pStyle w:val="3"/>
        <w:tabs>
          <w:tab w:val="left" w:pos="709"/>
        </w:tabs>
        <w:spacing w:before="0" w:line="276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0D2CCA">
        <w:rPr>
          <w:rFonts w:ascii="Times New Roman" w:hAnsi="Times New Roman" w:cs="Times New Roman"/>
          <w:color w:val="auto"/>
          <w:sz w:val="28"/>
          <w:szCs w:val="28"/>
        </w:rPr>
        <w:t xml:space="preserve">ЦЕЛЬ РАБОТЫ </w:t>
      </w:r>
    </w:p>
    <w:p w:rsidR="00752331" w:rsidRPr="000D2CCA" w:rsidRDefault="00752331" w:rsidP="004D7D95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0D2CCA">
        <w:rPr>
          <w:sz w:val="28"/>
          <w:szCs w:val="28"/>
        </w:rPr>
        <w:t>Определение технико-экономических характеристик проточной части высокого давления (ЧВД): внутреннего относительного КПД, удельного расхода пара и теплоты; построение основных зависимостей: N</w:t>
      </w:r>
      <w:r w:rsidRPr="000D2CCA">
        <w:rPr>
          <w:sz w:val="28"/>
          <w:szCs w:val="28"/>
          <w:vertAlign w:val="subscript"/>
        </w:rPr>
        <w:t>1</w:t>
      </w:r>
      <w:r w:rsidRPr="000D2CCA">
        <w:rPr>
          <w:sz w:val="28"/>
          <w:szCs w:val="28"/>
          <w:vertAlign w:val="superscript"/>
        </w:rPr>
        <w:t>чвд</w:t>
      </w:r>
      <w:r w:rsidRPr="000D2CCA">
        <w:rPr>
          <w:sz w:val="28"/>
          <w:szCs w:val="28"/>
        </w:rPr>
        <w:t xml:space="preserve"> = f(D) - внутренней мощности ЧВД от расхода пара; D</w:t>
      </w:r>
      <w:r w:rsidRPr="000D2CCA">
        <w:rPr>
          <w:sz w:val="28"/>
          <w:szCs w:val="28"/>
          <w:vertAlign w:val="subscript"/>
        </w:rPr>
        <w:t>2</w:t>
      </w:r>
      <w:r w:rsidRPr="000D2CCA">
        <w:rPr>
          <w:sz w:val="28"/>
          <w:szCs w:val="28"/>
          <w:vertAlign w:val="superscript"/>
        </w:rPr>
        <w:t>чвд</w:t>
      </w:r>
      <w:r w:rsidRPr="000D2CCA">
        <w:rPr>
          <w:i/>
          <w:sz w:val="28"/>
          <w:szCs w:val="28"/>
        </w:rPr>
        <w:t xml:space="preserve"> = </w:t>
      </w:r>
      <w:r w:rsidRPr="000D2CCA">
        <w:rPr>
          <w:sz w:val="28"/>
          <w:szCs w:val="28"/>
        </w:rPr>
        <w:t>f(D</w:t>
      </w:r>
      <w:r w:rsidRPr="000D2CCA">
        <w:rPr>
          <w:sz w:val="28"/>
          <w:szCs w:val="28"/>
          <w:vertAlign w:val="subscript"/>
        </w:rPr>
        <w:t>1</w:t>
      </w:r>
      <w:r w:rsidRPr="000D2CCA">
        <w:rPr>
          <w:sz w:val="28"/>
          <w:szCs w:val="28"/>
        </w:rPr>
        <w:t>) - расхода пара на выходе из ЧВД от расхода пара на входе в проточную часть высокого да</w:t>
      </w:r>
      <w:r w:rsidRPr="000D2CCA">
        <w:rPr>
          <w:sz w:val="28"/>
          <w:szCs w:val="28"/>
        </w:rPr>
        <w:t>в</w:t>
      </w:r>
      <w:r w:rsidRPr="000D2CCA">
        <w:rPr>
          <w:sz w:val="28"/>
          <w:szCs w:val="28"/>
        </w:rPr>
        <w:t xml:space="preserve">ления. </w:t>
      </w:r>
    </w:p>
    <w:p w:rsidR="00752331" w:rsidRPr="000D2CCA" w:rsidRDefault="00752331" w:rsidP="004D7D95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0D2CCA">
        <w:rPr>
          <w:sz w:val="28"/>
          <w:szCs w:val="28"/>
        </w:rPr>
        <w:t>По указанию преподавателя может быть построена зависимость изм</w:t>
      </w:r>
      <w:r w:rsidRPr="000D2CCA">
        <w:rPr>
          <w:sz w:val="28"/>
          <w:szCs w:val="28"/>
        </w:rPr>
        <w:t>е</w:t>
      </w:r>
      <w:r w:rsidRPr="000D2CCA">
        <w:rPr>
          <w:sz w:val="28"/>
          <w:szCs w:val="28"/>
        </w:rPr>
        <w:t>нения температуры пара от его расхода на входе в ЧВД t</w:t>
      </w:r>
      <w:r w:rsidRPr="000D2CCA">
        <w:rPr>
          <w:sz w:val="28"/>
          <w:szCs w:val="28"/>
          <w:vertAlign w:val="subscript"/>
        </w:rPr>
        <w:t>2</w:t>
      </w:r>
      <w:r w:rsidRPr="000D2CCA">
        <w:rPr>
          <w:sz w:val="28"/>
          <w:szCs w:val="28"/>
          <w:vertAlign w:val="superscript"/>
        </w:rPr>
        <w:t>ЧВД</w:t>
      </w:r>
      <w:r w:rsidRPr="000D2CCA">
        <w:rPr>
          <w:sz w:val="28"/>
          <w:szCs w:val="28"/>
        </w:rPr>
        <w:t xml:space="preserve"> = f(D</w:t>
      </w:r>
      <w:r w:rsidRPr="000D2CCA">
        <w:rPr>
          <w:sz w:val="28"/>
          <w:szCs w:val="28"/>
          <w:vertAlign w:val="subscript"/>
        </w:rPr>
        <w:t>1</w:t>
      </w:r>
      <w:r w:rsidRPr="000D2CCA">
        <w:rPr>
          <w:sz w:val="28"/>
          <w:szCs w:val="28"/>
        </w:rPr>
        <w:t xml:space="preserve">) - и др. </w:t>
      </w:r>
    </w:p>
    <w:p w:rsidR="00752331" w:rsidRPr="000D2CCA" w:rsidRDefault="00752331" w:rsidP="004D7D95">
      <w:pPr>
        <w:tabs>
          <w:tab w:val="left" w:pos="709"/>
        </w:tabs>
        <w:spacing w:line="276" w:lineRule="auto"/>
        <w:ind w:firstLine="709"/>
        <w:jc w:val="both"/>
        <w:rPr>
          <w:b/>
          <w:sz w:val="28"/>
          <w:szCs w:val="28"/>
        </w:rPr>
      </w:pPr>
      <w:r w:rsidRPr="000D2CCA">
        <w:rPr>
          <w:b/>
          <w:sz w:val="28"/>
          <w:szCs w:val="28"/>
        </w:rPr>
        <w:t xml:space="preserve"> ПОРЯДОК ВЫПОЛНЕНИЯ РАБОТЫ</w:t>
      </w:r>
    </w:p>
    <w:p w:rsidR="00752331" w:rsidRPr="000D2CCA" w:rsidRDefault="00752331" w:rsidP="004D7D95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0D2CCA">
        <w:rPr>
          <w:sz w:val="28"/>
          <w:szCs w:val="28"/>
        </w:rPr>
        <w:t xml:space="preserve"> </w:t>
      </w:r>
    </w:p>
    <w:p w:rsidR="00752331" w:rsidRPr="000D2CCA" w:rsidRDefault="00752331" w:rsidP="004D7D95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0D2CCA">
        <w:rPr>
          <w:sz w:val="28"/>
          <w:szCs w:val="28"/>
        </w:rPr>
        <w:t>Ознакомиться с лабораторной установкой (турбоагрегатом) и разм</w:t>
      </w:r>
      <w:r w:rsidRPr="000D2CCA">
        <w:rPr>
          <w:sz w:val="28"/>
          <w:szCs w:val="28"/>
        </w:rPr>
        <w:t>е</w:t>
      </w:r>
      <w:r w:rsidRPr="000D2CCA">
        <w:rPr>
          <w:sz w:val="28"/>
          <w:szCs w:val="28"/>
        </w:rPr>
        <w:t xml:space="preserve">щением приборов. </w:t>
      </w:r>
    </w:p>
    <w:p w:rsidR="00752331" w:rsidRPr="000D2CCA" w:rsidRDefault="00752331" w:rsidP="004D7D95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0D2CCA">
        <w:rPr>
          <w:sz w:val="28"/>
          <w:szCs w:val="28"/>
        </w:rPr>
        <w:t xml:space="preserve">Все измерения проводятся по штатным эксплуатационным приборам с классом точности 1...2,5 и записываются в протокол наблюдений (форма 3)**. Запись всех величин рекомендуется производить одновременно по сигналу преподавателя. </w:t>
      </w:r>
    </w:p>
    <w:p w:rsidR="00752331" w:rsidRPr="000D2CCA" w:rsidRDefault="00752331" w:rsidP="004D7D95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0D2CCA">
        <w:rPr>
          <w:sz w:val="28"/>
          <w:szCs w:val="28"/>
        </w:rPr>
        <w:t>После окончания испытания студенты сдают на проверку руководит</w:t>
      </w:r>
      <w:r w:rsidRPr="000D2CCA">
        <w:rPr>
          <w:sz w:val="28"/>
          <w:szCs w:val="28"/>
        </w:rPr>
        <w:t>е</w:t>
      </w:r>
      <w:r w:rsidRPr="000D2CCA">
        <w:rPr>
          <w:sz w:val="28"/>
          <w:szCs w:val="28"/>
        </w:rPr>
        <w:t>лю записи с обязательным указанием своей фамилии, даты и времени оп</w:t>
      </w:r>
      <w:r w:rsidRPr="000D2CCA">
        <w:rPr>
          <w:sz w:val="28"/>
          <w:szCs w:val="28"/>
        </w:rPr>
        <w:t>ы</w:t>
      </w:r>
      <w:r w:rsidRPr="000D2CCA">
        <w:rPr>
          <w:sz w:val="28"/>
          <w:szCs w:val="28"/>
        </w:rPr>
        <w:t xml:space="preserve">та. </w:t>
      </w:r>
    </w:p>
    <w:p w:rsidR="00752331" w:rsidRPr="006038E6" w:rsidRDefault="00752331" w:rsidP="004D7D95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0D2CCA">
        <w:rPr>
          <w:sz w:val="28"/>
          <w:szCs w:val="28"/>
        </w:rPr>
        <w:t>Полученные значения параметров используются для графического п</w:t>
      </w:r>
      <w:r w:rsidRPr="000D2CCA">
        <w:rPr>
          <w:sz w:val="28"/>
          <w:szCs w:val="28"/>
        </w:rPr>
        <w:t>о</w:t>
      </w:r>
      <w:r w:rsidRPr="000D2CCA">
        <w:rPr>
          <w:sz w:val="28"/>
          <w:szCs w:val="28"/>
        </w:rPr>
        <w:t>строения процесса расширения пара в ЧВД (аналогично для ЧСД и ЧНД). Процесс расширения пара в регулирующей ступени на h</w:t>
      </w:r>
      <w:r w:rsidRPr="000D2CCA">
        <w:rPr>
          <w:i/>
          <w:sz w:val="28"/>
          <w:szCs w:val="28"/>
        </w:rPr>
        <w:t>,</w:t>
      </w:r>
      <w:r w:rsidRPr="000D2CCA">
        <w:rPr>
          <w:sz w:val="28"/>
          <w:szCs w:val="28"/>
        </w:rPr>
        <w:t xml:space="preserve"> s-диаграмме стр</w:t>
      </w:r>
      <w:r w:rsidRPr="000D2CCA">
        <w:rPr>
          <w:sz w:val="28"/>
          <w:szCs w:val="28"/>
        </w:rPr>
        <w:t>о</w:t>
      </w:r>
      <w:r w:rsidRPr="000D2CCA">
        <w:rPr>
          <w:sz w:val="28"/>
          <w:szCs w:val="28"/>
        </w:rPr>
        <w:t>ится путем соединения точки с параметрами пара в камере первого отбора (р</w:t>
      </w:r>
      <w:r w:rsidRPr="000D2CCA">
        <w:rPr>
          <w:sz w:val="28"/>
          <w:szCs w:val="28"/>
          <w:vertAlign w:val="superscript"/>
        </w:rPr>
        <w:t>I</w:t>
      </w:r>
      <w:r w:rsidRPr="000D2CCA">
        <w:rPr>
          <w:sz w:val="28"/>
          <w:szCs w:val="28"/>
        </w:rPr>
        <w:t>, t</w:t>
      </w:r>
      <w:r w:rsidRPr="000D2CCA">
        <w:rPr>
          <w:sz w:val="28"/>
          <w:szCs w:val="28"/>
          <w:vertAlign w:val="superscript"/>
        </w:rPr>
        <w:t>I</w:t>
      </w:r>
      <w:r w:rsidRPr="000D2CCA">
        <w:rPr>
          <w:sz w:val="28"/>
          <w:szCs w:val="28"/>
        </w:rPr>
        <w:t>) с точкой начала процесса расширения в ЧВД (р</w:t>
      </w:r>
      <w:r w:rsidRPr="000D2CCA">
        <w:rPr>
          <w:sz w:val="28"/>
          <w:szCs w:val="28"/>
          <w:vertAlign w:val="superscript"/>
        </w:rPr>
        <w:t>ЧВД</w:t>
      </w:r>
      <w:r w:rsidRPr="000D2CCA">
        <w:rPr>
          <w:sz w:val="28"/>
          <w:szCs w:val="28"/>
        </w:rPr>
        <w:t>, t</w:t>
      </w:r>
      <w:r w:rsidRPr="000D2CCA">
        <w:rPr>
          <w:sz w:val="28"/>
          <w:szCs w:val="28"/>
          <w:vertAlign w:val="subscript"/>
        </w:rPr>
        <w:t>1</w:t>
      </w:r>
      <w:r w:rsidRPr="000D2CCA">
        <w:rPr>
          <w:sz w:val="28"/>
          <w:szCs w:val="28"/>
          <w:vertAlign w:val="superscript"/>
        </w:rPr>
        <w:t>ЧВД</w:t>
      </w:r>
      <w:r w:rsidRPr="000D2CCA">
        <w:rPr>
          <w:sz w:val="28"/>
          <w:szCs w:val="28"/>
        </w:rPr>
        <w:t>) (рис. 6), что вызвано отсутствием возможности измерить температуру пара за регул</w:t>
      </w:r>
      <w:r w:rsidRPr="000D2CCA">
        <w:rPr>
          <w:sz w:val="28"/>
          <w:szCs w:val="28"/>
        </w:rPr>
        <w:t>и</w:t>
      </w:r>
      <w:r w:rsidRPr="000D2CCA">
        <w:rPr>
          <w:sz w:val="28"/>
          <w:szCs w:val="28"/>
        </w:rPr>
        <w:t>рующей ступенью штатными приборами. Энтальпия пара для параметров, входящих в расчет</w:t>
      </w:r>
      <w:r w:rsidRPr="006038E6">
        <w:rPr>
          <w:sz w:val="28"/>
          <w:szCs w:val="28"/>
        </w:rPr>
        <w:t>ную таблицу ЧВД (аналогично для ЧСД и ЧНД), опред</w:t>
      </w:r>
      <w:r w:rsidRPr="006038E6">
        <w:rPr>
          <w:sz w:val="28"/>
          <w:szCs w:val="28"/>
        </w:rPr>
        <w:t>е</w:t>
      </w:r>
      <w:r w:rsidRPr="006038E6">
        <w:rPr>
          <w:sz w:val="28"/>
          <w:szCs w:val="28"/>
        </w:rPr>
        <w:t>ляется по h</w:t>
      </w:r>
      <w:r w:rsidRPr="006038E6">
        <w:rPr>
          <w:i/>
          <w:sz w:val="28"/>
          <w:szCs w:val="28"/>
        </w:rPr>
        <w:t xml:space="preserve"> ,</w:t>
      </w:r>
      <w:r w:rsidRPr="006038E6">
        <w:rPr>
          <w:sz w:val="28"/>
          <w:szCs w:val="28"/>
        </w:rPr>
        <w:t xml:space="preserve"> sдиаграмме или же по таблицам водяного пара [6]. </w:t>
      </w:r>
    </w:p>
    <w:p w:rsidR="00752331" w:rsidRPr="006038E6" w:rsidRDefault="00752331" w:rsidP="004D7D95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038E6">
        <w:rPr>
          <w:sz w:val="28"/>
          <w:szCs w:val="28"/>
        </w:rPr>
        <w:t>В связи с ограниченным временем учебных занятий, сложностью и трудоемкостью теплотехнического испытания паровой турбины с двумя р</w:t>
      </w:r>
      <w:r w:rsidRPr="006038E6">
        <w:rPr>
          <w:sz w:val="28"/>
          <w:szCs w:val="28"/>
        </w:rPr>
        <w:t>е</w:t>
      </w:r>
      <w:r w:rsidRPr="006038E6">
        <w:rPr>
          <w:sz w:val="28"/>
          <w:szCs w:val="28"/>
        </w:rPr>
        <w:t>гулируемыми отборами пара предусматривается проводить учебно-</w:t>
      </w:r>
      <w:r w:rsidRPr="006038E6">
        <w:rPr>
          <w:sz w:val="28"/>
          <w:szCs w:val="28"/>
        </w:rPr>
        <w:lastRenderedPageBreak/>
        <w:t>исследовательскую работу отдельными этапами - самостоятельные испыт</w:t>
      </w:r>
      <w:r w:rsidRPr="006038E6">
        <w:rPr>
          <w:sz w:val="28"/>
          <w:szCs w:val="28"/>
        </w:rPr>
        <w:t>а</w:t>
      </w:r>
      <w:r w:rsidRPr="006038E6">
        <w:rPr>
          <w:sz w:val="28"/>
          <w:szCs w:val="28"/>
        </w:rPr>
        <w:t xml:space="preserve">ния ЧВД, ЧСД, ЧНД. </w:t>
      </w:r>
    </w:p>
    <w:p w:rsidR="00752331" w:rsidRPr="006038E6" w:rsidRDefault="00752331" w:rsidP="004D7D95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038E6">
        <w:rPr>
          <w:sz w:val="28"/>
          <w:szCs w:val="28"/>
        </w:rPr>
        <w:t>Работы 3, 4, 5 по исследованию проточных частей турбины в условиях действующей электростанции выполняются по одной и той же методике и</w:t>
      </w:r>
      <w:r w:rsidRPr="006038E6">
        <w:rPr>
          <w:sz w:val="28"/>
          <w:szCs w:val="28"/>
        </w:rPr>
        <w:t>с</w:t>
      </w:r>
      <w:r w:rsidRPr="006038E6">
        <w:rPr>
          <w:sz w:val="28"/>
          <w:szCs w:val="28"/>
        </w:rPr>
        <w:t xml:space="preserve">пытания в соответствии с тепловой испытательной схемой турбины (см. рис. 5). </w:t>
      </w:r>
    </w:p>
    <w:p w:rsidR="00752331" w:rsidRPr="006038E6" w:rsidRDefault="00752331" w:rsidP="004D7D95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038E6">
        <w:rPr>
          <w:sz w:val="28"/>
          <w:szCs w:val="28"/>
        </w:rPr>
        <w:t xml:space="preserve">По указанию руководителя студенты распределяются на три группы. Каждая группа исследует свой участок турбины. Затем подводятся итоги обработки по трем лабораторным испытаниям отдельных частей турбины - ЧВД, ЧСД, ЧНД, и каждый студент оценивает экономические показатели всей турбины в целом. </w:t>
      </w:r>
    </w:p>
    <w:p w:rsidR="00752331" w:rsidRPr="006038E6" w:rsidRDefault="00752331" w:rsidP="004D7D95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038E6">
        <w:rPr>
          <w:sz w:val="28"/>
          <w:szCs w:val="28"/>
        </w:rPr>
        <w:t xml:space="preserve">** Протокол наблюдений должен содержать результаты измерения необходимых величин ЧВД, ЧСД и ЧНД. </w:t>
      </w:r>
    </w:p>
    <w:p w:rsidR="00752331" w:rsidRDefault="00752331" w:rsidP="004D7D95">
      <w:pPr>
        <w:tabs>
          <w:tab w:val="left" w:pos="709"/>
        </w:tabs>
        <w:spacing w:line="276" w:lineRule="auto"/>
        <w:ind w:firstLine="709"/>
        <w:jc w:val="right"/>
      </w:pPr>
    </w:p>
    <w:p w:rsidR="00752331" w:rsidRPr="0097709D" w:rsidRDefault="00752331" w:rsidP="004D7D95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97709D">
        <w:rPr>
          <w:sz w:val="28"/>
          <w:szCs w:val="28"/>
        </w:rPr>
        <w:t>Расчеты теплотехнических характеристик ЧВД рекомендуется выпо</w:t>
      </w:r>
      <w:r w:rsidRPr="0097709D">
        <w:rPr>
          <w:sz w:val="28"/>
          <w:szCs w:val="28"/>
        </w:rPr>
        <w:t>л</w:t>
      </w:r>
      <w:r w:rsidRPr="0097709D">
        <w:rPr>
          <w:sz w:val="28"/>
          <w:szCs w:val="28"/>
        </w:rPr>
        <w:t>нить по форме 4. Полученная таблица дает возможность определить вну</w:t>
      </w:r>
      <w:r w:rsidRPr="0097709D">
        <w:rPr>
          <w:sz w:val="28"/>
          <w:szCs w:val="28"/>
        </w:rPr>
        <w:t>т</w:t>
      </w:r>
      <w:r w:rsidRPr="0097709D">
        <w:rPr>
          <w:sz w:val="28"/>
          <w:szCs w:val="28"/>
        </w:rPr>
        <w:t xml:space="preserve">реннюю мощность ЧВД, расход пара через проточную часть и построить необходимые характеристики. </w:t>
      </w:r>
    </w:p>
    <w:p w:rsidR="00752331" w:rsidRPr="0097709D" w:rsidRDefault="00752331" w:rsidP="004D7D95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97709D">
        <w:rPr>
          <w:sz w:val="28"/>
          <w:szCs w:val="28"/>
        </w:rPr>
        <w:t>На рис. 7 приведены характеристики, построенные при p</w:t>
      </w:r>
      <w:r w:rsidRPr="0097709D">
        <w:rPr>
          <w:sz w:val="28"/>
          <w:szCs w:val="28"/>
          <w:vertAlign w:val="subscript"/>
        </w:rPr>
        <w:t>1</w:t>
      </w:r>
      <w:r w:rsidRPr="0097709D">
        <w:rPr>
          <w:sz w:val="28"/>
          <w:szCs w:val="28"/>
        </w:rPr>
        <w:t>=8,8 МПа (90 атм), t</w:t>
      </w:r>
      <w:r w:rsidRPr="0097709D">
        <w:rPr>
          <w:sz w:val="28"/>
          <w:szCs w:val="28"/>
          <w:vertAlign w:val="subscript"/>
        </w:rPr>
        <w:t>1</w:t>
      </w:r>
      <w:r w:rsidRPr="0097709D">
        <w:rPr>
          <w:sz w:val="28"/>
          <w:szCs w:val="28"/>
        </w:rPr>
        <w:t>=500°C, p</w:t>
      </w:r>
      <w:r w:rsidRPr="0097709D">
        <w:rPr>
          <w:sz w:val="28"/>
          <w:szCs w:val="28"/>
          <w:vertAlign w:val="subscript"/>
        </w:rPr>
        <w:t>2</w:t>
      </w:r>
      <w:r w:rsidRPr="0097709D">
        <w:rPr>
          <w:sz w:val="28"/>
          <w:szCs w:val="28"/>
        </w:rPr>
        <w:t>=1,27 МПа (13 атм), G</w:t>
      </w:r>
      <w:r w:rsidRPr="0097709D">
        <w:rPr>
          <w:sz w:val="28"/>
          <w:szCs w:val="28"/>
          <w:vertAlign w:val="subscript"/>
        </w:rPr>
        <w:t>пит</w:t>
      </w:r>
      <w:r w:rsidRPr="0097709D">
        <w:rPr>
          <w:sz w:val="28"/>
          <w:szCs w:val="28"/>
        </w:rPr>
        <w:t>=D</w:t>
      </w:r>
      <w:r w:rsidRPr="0097709D">
        <w:rPr>
          <w:sz w:val="28"/>
          <w:szCs w:val="28"/>
          <w:vertAlign w:val="subscript"/>
        </w:rPr>
        <w:t>1</w:t>
      </w:r>
      <w:r w:rsidRPr="0097709D">
        <w:rPr>
          <w:sz w:val="28"/>
          <w:szCs w:val="28"/>
        </w:rPr>
        <w:t>, D</w:t>
      </w:r>
      <w:r w:rsidRPr="0097709D">
        <w:rPr>
          <w:sz w:val="28"/>
          <w:szCs w:val="28"/>
          <w:vertAlign w:val="subscript"/>
        </w:rPr>
        <w:t>1</w:t>
      </w:r>
      <w:r w:rsidRPr="0097709D">
        <w:rPr>
          <w:sz w:val="28"/>
          <w:szCs w:val="28"/>
          <w:vertAlign w:val="superscript"/>
        </w:rPr>
        <w:t>ЧВД</w:t>
      </w:r>
      <w:r w:rsidRPr="0097709D">
        <w:rPr>
          <w:sz w:val="28"/>
          <w:szCs w:val="28"/>
        </w:rPr>
        <w:t>=D</w:t>
      </w:r>
      <w:r w:rsidRPr="0097709D">
        <w:rPr>
          <w:sz w:val="28"/>
          <w:szCs w:val="28"/>
          <w:vertAlign w:val="subscript"/>
        </w:rPr>
        <w:t>1</w:t>
      </w:r>
      <w:r w:rsidRPr="0097709D">
        <w:rPr>
          <w:sz w:val="28"/>
          <w:szCs w:val="28"/>
        </w:rPr>
        <w:t xml:space="preserve">-1,4m/4. </w:t>
      </w:r>
    </w:p>
    <w:p w:rsidR="00752331" w:rsidRPr="0097709D" w:rsidRDefault="00752331" w:rsidP="004D7D95">
      <w:pPr>
        <w:tabs>
          <w:tab w:val="left" w:pos="709"/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97709D">
        <w:rPr>
          <w:sz w:val="28"/>
          <w:szCs w:val="28"/>
        </w:rPr>
        <w:t xml:space="preserve">При построении характеристик рекомендуется: </w:t>
      </w:r>
    </w:p>
    <w:p w:rsidR="00752331" w:rsidRPr="0097709D" w:rsidRDefault="00752331" w:rsidP="004D7D95">
      <w:pPr>
        <w:widowControl/>
        <w:numPr>
          <w:ilvl w:val="0"/>
          <w:numId w:val="32"/>
        </w:numPr>
        <w:tabs>
          <w:tab w:val="left" w:pos="709"/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97709D">
        <w:rPr>
          <w:sz w:val="28"/>
          <w:szCs w:val="28"/>
        </w:rPr>
        <w:t xml:space="preserve">по возможности строить все графики по обеим осям координат; </w:t>
      </w:r>
    </w:p>
    <w:p w:rsidR="00752331" w:rsidRPr="0097709D" w:rsidRDefault="00752331" w:rsidP="004D7D95">
      <w:pPr>
        <w:widowControl/>
        <w:numPr>
          <w:ilvl w:val="0"/>
          <w:numId w:val="32"/>
        </w:numPr>
        <w:tabs>
          <w:tab w:val="left" w:pos="709"/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97709D">
        <w:rPr>
          <w:sz w:val="28"/>
          <w:szCs w:val="28"/>
        </w:rPr>
        <w:t xml:space="preserve">не принимать очень большие масштабы, не следует также выбирать цену делений шкалы, не делящуюся на 2 или 5; </w:t>
      </w:r>
    </w:p>
    <w:p w:rsidR="00752331" w:rsidRPr="0097709D" w:rsidRDefault="00752331" w:rsidP="004D7D95">
      <w:pPr>
        <w:widowControl/>
        <w:numPr>
          <w:ilvl w:val="0"/>
          <w:numId w:val="32"/>
        </w:numPr>
        <w:tabs>
          <w:tab w:val="left" w:pos="709"/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97709D">
        <w:rPr>
          <w:sz w:val="28"/>
          <w:szCs w:val="28"/>
        </w:rPr>
        <w:t>все графические работы выполнять на миллиметровке, соответс</w:t>
      </w:r>
      <w:r w:rsidRPr="0097709D">
        <w:rPr>
          <w:sz w:val="28"/>
          <w:szCs w:val="28"/>
        </w:rPr>
        <w:t>т</w:t>
      </w:r>
      <w:r w:rsidRPr="0097709D">
        <w:rPr>
          <w:sz w:val="28"/>
          <w:szCs w:val="28"/>
        </w:rPr>
        <w:t xml:space="preserve">вующей формату бумаги А4; </w:t>
      </w:r>
    </w:p>
    <w:p w:rsidR="00752331" w:rsidRPr="0097709D" w:rsidRDefault="00752331" w:rsidP="004D7D95">
      <w:pPr>
        <w:widowControl/>
        <w:numPr>
          <w:ilvl w:val="0"/>
          <w:numId w:val="32"/>
        </w:numPr>
        <w:tabs>
          <w:tab w:val="left" w:pos="709"/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97709D">
        <w:rPr>
          <w:sz w:val="28"/>
          <w:szCs w:val="28"/>
        </w:rPr>
        <w:t>при вычерчивании на одном поле нескольких графиков их следует выполнять линиями разной толщины или же цветными карандашами, че</w:t>
      </w:r>
      <w:r w:rsidRPr="0097709D">
        <w:rPr>
          <w:sz w:val="28"/>
          <w:szCs w:val="28"/>
        </w:rPr>
        <w:t>р</w:t>
      </w:r>
      <w:r w:rsidRPr="0097709D">
        <w:rPr>
          <w:sz w:val="28"/>
          <w:szCs w:val="28"/>
        </w:rPr>
        <w:t>нилами; - выпадающие из графика точки должны быть объяснены, т. е. сл</w:t>
      </w:r>
      <w:r w:rsidRPr="0097709D">
        <w:rPr>
          <w:sz w:val="28"/>
          <w:szCs w:val="28"/>
        </w:rPr>
        <w:t>е</w:t>
      </w:r>
      <w:r w:rsidRPr="0097709D">
        <w:rPr>
          <w:sz w:val="28"/>
          <w:szCs w:val="28"/>
        </w:rPr>
        <w:t xml:space="preserve">дует указать причины их разброса (например, за счет случайных ошибок первичных записей, по причине закономерного колебания параметров при данных режимах и т. д.). </w:t>
      </w:r>
    </w:p>
    <w:p w:rsidR="00752331" w:rsidRDefault="000D2CCA" w:rsidP="004D7D95">
      <w:pPr>
        <w:tabs>
          <w:tab w:val="left" w:pos="709"/>
        </w:tabs>
        <w:spacing w:line="276" w:lineRule="auto"/>
        <w:ind w:firstLine="709"/>
        <w:jc w:val="center"/>
      </w:pPr>
      <w:r w:rsidRPr="00202333">
        <w:rPr>
          <w:noProof/>
        </w:rPr>
        <w:lastRenderedPageBreak/>
        <w:drawing>
          <wp:inline distT="0" distB="0" distL="0" distR="0">
            <wp:extent cx="3781425" cy="24003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5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331" w:rsidRPr="00721F1A" w:rsidRDefault="00752331" w:rsidP="004D7D95">
      <w:pPr>
        <w:tabs>
          <w:tab w:val="left" w:pos="709"/>
        </w:tabs>
        <w:spacing w:line="276" w:lineRule="auto"/>
        <w:ind w:firstLine="709"/>
      </w:pPr>
      <w:r w:rsidRPr="00721F1A">
        <w:t xml:space="preserve">Рис.6. Процесс расширения пара в ЧВД в h, s - диаграмме </w:t>
      </w:r>
    </w:p>
    <w:p w:rsidR="00752331" w:rsidRPr="00721F1A" w:rsidRDefault="00752331" w:rsidP="004D7D95">
      <w:pPr>
        <w:tabs>
          <w:tab w:val="left" w:pos="709"/>
        </w:tabs>
        <w:spacing w:line="276" w:lineRule="auto"/>
        <w:ind w:firstLine="709"/>
      </w:pPr>
      <w:r w:rsidRPr="00721F1A">
        <w:t xml:space="preserve"> </w:t>
      </w:r>
    </w:p>
    <w:p w:rsidR="00752331" w:rsidRPr="00721F1A" w:rsidRDefault="00752331" w:rsidP="004D7D95">
      <w:pPr>
        <w:tabs>
          <w:tab w:val="left" w:pos="709"/>
        </w:tabs>
        <w:spacing w:line="276" w:lineRule="auto"/>
        <w:ind w:firstLine="709"/>
        <w:jc w:val="center"/>
      </w:pPr>
      <w:r w:rsidRPr="00721F1A">
        <w:rPr>
          <w:noProof/>
        </w:rPr>
        <w:drawing>
          <wp:inline distT="0" distB="0" distL="0" distR="0">
            <wp:extent cx="2705100" cy="2105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6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1F1A">
        <w:rPr>
          <w:sz w:val="30"/>
        </w:rPr>
        <w:t xml:space="preserve"> </w:t>
      </w:r>
    </w:p>
    <w:p w:rsidR="00752331" w:rsidRPr="00721F1A" w:rsidRDefault="00752331" w:rsidP="004D7D95">
      <w:pPr>
        <w:tabs>
          <w:tab w:val="left" w:pos="709"/>
        </w:tabs>
        <w:spacing w:line="276" w:lineRule="auto"/>
        <w:ind w:firstLine="709"/>
        <w:jc w:val="center"/>
      </w:pPr>
      <w:r w:rsidRPr="00721F1A">
        <w:t xml:space="preserve"> </w:t>
      </w:r>
    </w:p>
    <w:p w:rsidR="00752331" w:rsidRPr="00721F1A" w:rsidRDefault="00752331" w:rsidP="004D7D95">
      <w:pPr>
        <w:tabs>
          <w:tab w:val="left" w:pos="709"/>
        </w:tabs>
        <w:spacing w:line="276" w:lineRule="auto"/>
        <w:ind w:firstLine="709"/>
      </w:pPr>
      <w:r w:rsidRPr="00721F1A">
        <w:t xml:space="preserve">Рис. 7. Характеристики проточной части ЧВД </w:t>
      </w:r>
    </w:p>
    <w:p w:rsidR="00721F1A" w:rsidRDefault="00721F1A" w:rsidP="004D7D95">
      <w:pPr>
        <w:pStyle w:val="3"/>
        <w:tabs>
          <w:tab w:val="left" w:pos="709"/>
        </w:tabs>
        <w:spacing w:before="0" w:line="276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752331" w:rsidRPr="00721F1A" w:rsidRDefault="00752331" w:rsidP="004D7D95">
      <w:pPr>
        <w:pStyle w:val="3"/>
        <w:tabs>
          <w:tab w:val="left" w:pos="709"/>
        </w:tabs>
        <w:spacing w:before="0" w:line="276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21F1A">
        <w:rPr>
          <w:rFonts w:ascii="Times New Roman" w:hAnsi="Times New Roman" w:cs="Times New Roman"/>
          <w:color w:val="auto"/>
          <w:sz w:val="28"/>
          <w:szCs w:val="28"/>
        </w:rPr>
        <w:t>СОДЕРЖАНИЕ ОТЧЕТА</w:t>
      </w:r>
    </w:p>
    <w:p w:rsidR="00752331" w:rsidRPr="0097709D" w:rsidRDefault="00752331" w:rsidP="004D7D95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>
        <w:t xml:space="preserve"> </w:t>
      </w:r>
      <w:r w:rsidRPr="0097709D">
        <w:rPr>
          <w:sz w:val="28"/>
          <w:szCs w:val="28"/>
        </w:rPr>
        <w:t xml:space="preserve">Тепловая испытательная схема турбины (рис. 5). </w:t>
      </w:r>
    </w:p>
    <w:p w:rsidR="00752331" w:rsidRPr="0097709D" w:rsidRDefault="00752331" w:rsidP="004D7D95">
      <w:pPr>
        <w:widowControl/>
        <w:numPr>
          <w:ilvl w:val="0"/>
          <w:numId w:val="33"/>
        </w:numPr>
        <w:tabs>
          <w:tab w:val="left" w:pos="284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97709D">
        <w:rPr>
          <w:sz w:val="28"/>
          <w:szCs w:val="28"/>
        </w:rPr>
        <w:t>Данные об условиях и режиме работы установки во время оп</w:t>
      </w:r>
      <w:r w:rsidRPr="0097709D">
        <w:rPr>
          <w:sz w:val="28"/>
          <w:szCs w:val="28"/>
        </w:rPr>
        <w:t>ы</w:t>
      </w:r>
      <w:r w:rsidRPr="0097709D">
        <w:rPr>
          <w:sz w:val="28"/>
          <w:szCs w:val="28"/>
        </w:rPr>
        <w:t xml:space="preserve">тов. </w:t>
      </w:r>
    </w:p>
    <w:p w:rsidR="00752331" w:rsidRPr="0097709D" w:rsidRDefault="00752331" w:rsidP="004D7D95">
      <w:pPr>
        <w:widowControl/>
        <w:numPr>
          <w:ilvl w:val="0"/>
          <w:numId w:val="33"/>
        </w:numPr>
        <w:tabs>
          <w:tab w:val="left" w:pos="284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97709D">
        <w:rPr>
          <w:sz w:val="28"/>
          <w:szCs w:val="28"/>
        </w:rPr>
        <w:t xml:space="preserve">Данные об измерительных приборах. </w:t>
      </w:r>
    </w:p>
    <w:p w:rsidR="00752331" w:rsidRPr="0097709D" w:rsidRDefault="00752331" w:rsidP="004D7D95">
      <w:pPr>
        <w:widowControl/>
        <w:numPr>
          <w:ilvl w:val="0"/>
          <w:numId w:val="33"/>
        </w:numPr>
        <w:tabs>
          <w:tab w:val="left" w:pos="284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97709D">
        <w:rPr>
          <w:sz w:val="28"/>
          <w:szCs w:val="28"/>
        </w:rPr>
        <w:t xml:space="preserve">Протокол наблюдений для ЧВД, ЧСД, ЧНД (форма 3). </w:t>
      </w:r>
    </w:p>
    <w:p w:rsidR="00752331" w:rsidRPr="0097709D" w:rsidRDefault="00752331" w:rsidP="004D7D95">
      <w:pPr>
        <w:widowControl/>
        <w:numPr>
          <w:ilvl w:val="0"/>
          <w:numId w:val="33"/>
        </w:numPr>
        <w:tabs>
          <w:tab w:val="left" w:pos="284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97709D">
        <w:rPr>
          <w:sz w:val="28"/>
          <w:szCs w:val="28"/>
        </w:rPr>
        <w:t xml:space="preserve">Таблица расчета ЧВД (форма 4). </w:t>
      </w:r>
    </w:p>
    <w:p w:rsidR="00752331" w:rsidRPr="0097709D" w:rsidRDefault="00752331" w:rsidP="004D7D95">
      <w:pPr>
        <w:widowControl/>
        <w:numPr>
          <w:ilvl w:val="0"/>
          <w:numId w:val="33"/>
        </w:numPr>
        <w:tabs>
          <w:tab w:val="left" w:pos="284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97709D">
        <w:rPr>
          <w:sz w:val="28"/>
          <w:szCs w:val="28"/>
        </w:rPr>
        <w:t xml:space="preserve">Графическое изображение процесса расширения пара в ЧВД (рис. 6) и характеристик ЧВД (рис. 7). </w:t>
      </w:r>
    </w:p>
    <w:p w:rsidR="00752331" w:rsidRPr="0097709D" w:rsidRDefault="00752331" w:rsidP="004D7D95">
      <w:pPr>
        <w:widowControl/>
        <w:numPr>
          <w:ilvl w:val="0"/>
          <w:numId w:val="33"/>
        </w:numPr>
        <w:tabs>
          <w:tab w:val="left" w:pos="284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97709D">
        <w:rPr>
          <w:sz w:val="28"/>
          <w:szCs w:val="28"/>
        </w:rPr>
        <w:t xml:space="preserve">Анализ полученных характеристик ЧВД путем сравнения их с эксплуатационными показателями или с проектными данными. </w:t>
      </w:r>
    </w:p>
    <w:p w:rsidR="00752331" w:rsidRPr="0097709D" w:rsidRDefault="00752331" w:rsidP="004D7D95">
      <w:pPr>
        <w:tabs>
          <w:tab w:val="left" w:pos="284"/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97709D">
        <w:rPr>
          <w:sz w:val="28"/>
          <w:szCs w:val="28"/>
        </w:rPr>
        <w:t xml:space="preserve"> </w:t>
      </w:r>
    </w:p>
    <w:p w:rsidR="00752331" w:rsidRPr="0097709D" w:rsidRDefault="00752331" w:rsidP="004D7D95">
      <w:pPr>
        <w:tabs>
          <w:tab w:val="left" w:pos="284"/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97709D">
        <w:rPr>
          <w:sz w:val="28"/>
          <w:szCs w:val="28"/>
        </w:rPr>
        <w:t xml:space="preserve"> </w:t>
      </w:r>
    </w:p>
    <w:p w:rsidR="00752331" w:rsidRDefault="00752331" w:rsidP="00752331">
      <w:pPr>
        <w:tabs>
          <w:tab w:val="left" w:pos="709"/>
        </w:tabs>
        <w:spacing w:line="360" w:lineRule="auto"/>
        <w:sectPr w:rsidR="00752331" w:rsidSect="004D7D95">
          <w:pgSz w:w="11904" w:h="16840"/>
          <w:pgMar w:top="1198" w:right="980" w:bottom="1151" w:left="1701" w:header="720" w:footer="720" w:gutter="0"/>
          <w:cols w:space="720"/>
        </w:sectPr>
      </w:pPr>
    </w:p>
    <w:p w:rsidR="00752331" w:rsidRDefault="00752331" w:rsidP="004D7D95">
      <w:pPr>
        <w:tabs>
          <w:tab w:val="left" w:pos="709"/>
          <w:tab w:val="left" w:pos="8222"/>
        </w:tabs>
        <w:spacing w:line="276" w:lineRule="auto"/>
        <w:ind w:firstLine="708"/>
        <w:jc w:val="center"/>
        <w:rPr>
          <w:b/>
          <w:caps/>
          <w:sz w:val="28"/>
        </w:rPr>
      </w:pPr>
      <w:r>
        <w:rPr>
          <w:b/>
          <w:caps/>
          <w:sz w:val="28"/>
        </w:rPr>
        <w:lastRenderedPageBreak/>
        <w:t>Лабораторная работа</w:t>
      </w:r>
      <w:r>
        <w:rPr>
          <w:b/>
          <w:caps/>
          <w:noProof/>
          <w:sz w:val="28"/>
        </w:rPr>
        <w:t xml:space="preserve"> №</w:t>
      </w:r>
      <w:r>
        <w:rPr>
          <w:b/>
          <w:caps/>
          <w:sz w:val="28"/>
        </w:rPr>
        <w:t xml:space="preserve"> 11</w:t>
      </w:r>
    </w:p>
    <w:p w:rsidR="00752331" w:rsidRDefault="00752331" w:rsidP="004D7D95">
      <w:pPr>
        <w:tabs>
          <w:tab w:val="left" w:pos="709"/>
        </w:tabs>
        <w:spacing w:line="276" w:lineRule="auto"/>
        <w:ind w:firstLine="708"/>
        <w:rPr>
          <w:b/>
        </w:rPr>
      </w:pPr>
    </w:p>
    <w:p w:rsidR="00752331" w:rsidRDefault="00752331" w:rsidP="004D7D95">
      <w:pPr>
        <w:tabs>
          <w:tab w:val="left" w:pos="709"/>
        </w:tabs>
        <w:spacing w:line="276" w:lineRule="auto"/>
        <w:ind w:firstLine="708"/>
      </w:pPr>
      <w:r>
        <w:rPr>
          <w:b/>
        </w:rPr>
        <w:t xml:space="preserve">ТЕПЛОТЕХНИЧЕСКИЕ ИСПЫТАНИЯ ЧАСТИ СРЕДНЕГО ДВАВЛЕНИЯ ПАРОВОЙ ТУРБИНЫ ТИПА ПТ-25-90/10 </w:t>
      </w:r>
    </w:p>
    <w:p w:rsidR="00752331" w:rsidRDefault="00752331" w:rsidP="004D7D95">
      <w:pPr>
        <w:tabs>
          <w:tab w:val="left" w:pos="709"/>
        </w:tabs>
        <w:spacing w:line="276" w:lineRule="auto"/>
        <w:ind w:firstLine="708"/>
        <w:jc w:val="center"/>
      </w:pPr>
      <w:r>
        <w:rPr>
          <w:b/>
        </w:rPr>
        <w:t xml:space="preserve"> </w:t>
      </w:r>
    </w:p>
    <w:p w:rsidR="00752331" w:rsidRPr="00721F1A" w:rsidRDefault="00752331" w:rsidP="004D7D95">
      <w:pPr>
        <w:pStyle w:val="3"/>
        <w:tabs>
          <w:tab w:val="left" w:pos="709"/>
        </w:tabs>
        <w:spacing w:before="0" w:line="276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721F1A">
        <w:rPr>
          <w:rFonts w:ascii="Times New Roman" w:hAnsi="Times New Roman" w:cs="Times New Roman"/>
          <w:color w:val="auto"/>
          <w:sz w:val="28"/>
          <w:szCs w:val="28"/>
        </w:rPr>
        <w:t xml:space="preserve">ЦЕЛЬ РАБОТЫ </w:t>
      </w:r>
    </w:p>
    <w:p w:rsidR="00752331" w:rsidRPr="00721F1A" w:rsidRDefault="00752331" w:rsidP="004D7D95">
      <w:pPr>
        <w:tabs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721F1A">
        <w:rPr>
          <w:sz w:val="28"/>
          <w:szCs w:val="28"/>
        </w:rPr>
        <w:t>Определение технико-экономических характеристик проточной ча</w:t>
      </w:r>
      <w:r w:rsidRPr="00721F1A">
        <w:rPr>
          <w:sz w:val="28"/>
          <w:szCs w:val="28"/>
        </w:rPr>
        <w:t>с</w:t>
      </w:r>
      <w:r w:rsidRPr="00721F1A">
        <w:rPr>
          <w:sz w:val="28"/>
          <w:szCs w:val="28"/>
        </w:rPr>
        <w:t>ти среднего давления (ЧСД): внутреннего относительного КПД, удельных расходов пара и теплоты; построение основных зависимостей: внутренней мощности ЧСД от расхода пара; расхода пара на выходе из ЧСД от расхода пара на входе в проточную часть среднего давления. По указанию преп</w:t>
      </w:r>
      <w:r w:rsidRPr="00721F1A">
        <w:rPr>
          <w:sz w:val="28"/>
          <w:szCs w:val="28"/>
        </w:rPr>
        <w:t>о</w:t>
      </w:r>
      <w:r w:rsidRPr="00721F1A">
        <w:rPr>
          <w:sz w:val="28"/>
          <w:szCs w:val="28"/>
        </w:rPr>
        <w:t>давателя может быть построена зависимость – изменения температуры п</w:t>
      </w:r>
      <w:r w:rsidRPr="00721F1A">
        <w:rPr>
          <w:sz w:val="28"/>
          <w:szCs w:val="28"/>
        </w:rPr>
        <w:t>а</w:t>
      </w:r>
      <w:r w:rsidRPr="00721F1A">
        <w:rPr>
          <w:sz w:val="28"/>
          <w:szCs w:val="28"/>
        </w:rPr>
        <w:t>ра от его расхода на входе в ЧСД .</w:t>
      </w:r>
    </w:p>
    <w:p w:rsidR="00752331" w:rsidRPr="00721F1A" w:rsidRDefault="00752331" w:rsidP="004D7D95">
      <w:pPr>
        <w:tabs>
          <w:tab w:val="left" w:pos="709"/>
        </w:tabs>
        <w:spacing w:line="276" w:lineRule="auto"/>
        <w:ind w:firstLine="708"/>
        <w:jc w:val="center"/>
        <w:rPr>
          <w:b/>
          <w:sz w:val="28"/>
          <w:szCs w:val="28"/>
        </w:rPr>
      </w:pPr>
      <w:r w:rsidRPr="00721F1A">
        <w:rPr>
          <w:b/>
          <w:sz w:val="28"/>
          <w:szCs w:val="28"/>
        </w:rPr>
        <w:t>ПОРЯДОК ВЫПОЛНЕНИЯ РАБОТЫ</w:t>
      </w:r>
    </w:p>
    <w:p w:rsidR="00752331" w:rsidRPr="00721F1A" w:rsidRDefault="00752331" w:rsidP="004D7D95">
      <w:pPr>
        <w:tabs>
          <w:tab w:val="left" w:pos="709"/>
        </w:tabs>
        <w:spacing w:line="276" w:lineRule="auto"/>
        <w:ind w:firstLine="708"/>
        <w:jc w:val="center"/>
        <w:rPr>
          <w:b/>
          <w:sz w:val="28"/>
          <w:szCs w:val="28"/>
        </w:rPr>
      </w:pPr>
    </w:p>
    <w:p w:rsidR="00752331" w:rsidRPr="00721F1A" w:rsidRDefault="00752331" w:rsidP="004D7D95">
      <w:pPr>
        <w:tabs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721F1A">
        <w:rPr>
          <w:sz w:val="28"/>
          <w:szCs w:val="28"/>
        </w:rPr>
        <w:t>Все измерения параметров производятся на проточной части средн</w:t>
      </w:r>
      <w:r w:rsidRPr="00721F1A">
        <w:rPr>
          <w:sz w:val="28"/>
          <w:szCs w:val="28"/>
        </w:rPr>
        <w:t>е</w:t>
      </w:r>
      <w:r w:rsidRPr="00721F1A">
        <w:rPr>
          <w:sz w:val="28"/>
          <w:szCs w:val="28"/>
        </w:rPr>
        <w:t>го давления (ЧСД) в соответствии с тепловой испытательной схемой по т</w:t>
      </w:r>
      <w:r w:rsidRPr="00721F1A">
        <w:rPr>
          <w:sz w:val="28"/>
          <w:szCs w:val="28"/>
        </w:rPr>
        <w:t>а</w:t>
      </w:r>
      <w:r w:rsidRPr="00721F1A">
        <w:rPr>
          <w:sz w:val="28"/>
          <w:szCs w:val="28"/>
        </w:rPr>
        <w:t xml:space="preserve">кой же методике, как и для ЧВД (см. работу 3). </w:t>
      </w:r>
    </w:p>
    <w:p w:rsidR="00752331" w:rsidRPr="0097709D" w:rsidRDefault="00752331" w:rsidP="004D7D95">
      <w:pPr>
        <w:tabs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721F1A">
        <w:rPr>
          <w:sz w:val="28"/>
          <w:szCs w:val="28"/>
        </w:rPr>
        <w:t>Данные протокола наблюдений используются для расчёта теплоте</w:t>
      </w:r>
      <w:r w:rsidRPr="00721F1A">
        <w:rPr>
          <w:sz w:val="28"/>
          <w:szCs w:val="28"/>
        </w:rPr>
        <w:t>х</w:t>
      </w:r>
      <w:r w:rsidRPr="00721F1A">
        <w:rPr>
          <w:sz w:val="28"/>
          <w:szCs w:val="28"/>
        </w:rPr>
        <w:t>нических характеристик проточной части среднего давле</w:t>
      </w:r>
      <w:r w:rsidRPr="0097709D">
        <w:rPr>
          <w:sz w:val="28"/>
          <w:szCs w:val="28"/>
        </w:rPr>
        <w:t xml:space="preserve">ния (форма 5) по такой же методике и с учетом рекомендаций, изложенных в работе 3. </w:t>
      </w:r>
    </w:p>
    <w:p w:rsidR="00752331" w:rsidRPr="0097709D" w:rsidRDefault="00752331" w:rsidP="004D7D95">
      <w:pPr>
        <w:tabs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97709D">
        <w:rPr>
          <w:sz w:val="28"/>
          <w:szCs w:val="28"/>
        </w:rPr>
        <w:t>Результаты измерений из протокола наблюдений для ЧВД использ</w:t>
      </w:r>
      <w:r w:rsidRPr="0097709D">
        <w:rPr>
          <w:sz w:val="28"/>
          <w:szCs w:val="28"/>
        </w:rPr>
        <w:t>у</w:t>
      </w:r>
      <w:r w:rsidRPr="0097709D">
        <w:rPr>
          <w:sz w:val="28"/>
          <w:szCs w:val="28"/>
        </w:rPr>
        <w:t>ются при построении процесса расширения пара в проточной части сре</w:t>
      </w:r>
      <w:r w:rsidRPr="0097709D">
        <w:rPr>
          <w:sz w:val="28"/>
          <w:szCs w:val="28"/>
        </w:rPr>
        <w:t>д</w:t>
      </w:r>
      <w:r w:rsidRPr="0097709D">
        <w:rPr>
          <w:sz w:val="28"/>
          <w:szCs w:val="28"/>
        </w:rPr>
        <w:t xml:space="preserve">него давления (рис.8). </w:t>
      </w:r>
    </w:p>
    <w:p w:rsidR="00752331" w:rsidRDefault="00752331" w:rsidP="004D7D95">
      <w:pPr>
        <w:tabs>
          <w:tab w:val="left" w:pos="709"/>
        </w:tabs>
        <w:spacing w:line="276" w:lineRule="auto"/>
        <w:ind w:firstLine="708"/>
        <w:jc w:val="both"/>
      </w:pPr>
      <w:r w:rsidRPr="0097709D">
        <w:rPr>
          <w:sz w:val="28"/>
          <w:szCs w:val="28"/>
        </w:rPr>
        <w:t>В результате расчета получают данные для построения характер</w:t>
      </w:r>
      <w:r w:rsidRPr="0097709D">
        <w:rPr>
          <w:sz w:val="28"/>
          <w:szCs w:val="28"/>
        </w:rPr>
        <w:t>и</w:t>
      </w:r>
      <w:r w:rsidRPr="0097709D">
        <w:rPr>
          <w:sz w:val="28"/>
          <w:szCs w:val="28"/>
        </w:rPr>
        <w:t>стик. На рис. 9 в качестве примера приведены характеристики ЧСД для у</w:t>
      </w:r>
      <w:r w:rsidRPr="0097709D">
        <w:rPr>
          <w:sz w:val="28"/>
          <w:szCs w:val="28"/>
        </w:rPr>
        <w:t>с</w:t>
      </w:r>
      <w:r w:rsidRPr="0097709D">
        <w:rPr>
          <w:sz w:val="28"/>
          <w:szCs w:val="28"/>
        </w:rPr>
        <w:t>ловий: t</w:t>
      </w:r>
      <w:r w:rsidRPr="0097709D">
        <w:rPr>
          <w:sz w:val="28"/>
          <w:szCs w:val="28"/>
          <w:vertAlign w:val="subscript"/>
        </w:rPr>
        <w:t>1</w:t>
      </w:r>
      <w:r w:rsidRPr="0097709D">
        <w:rPr>
          <w:sz w:val="28"/>
          <w:szCs w:val="28"/>
          <w:vertAlign w:val="superscript"/>
        </w:rPr>
        <w:t xml:space="preserve">чсд </w:t>
      </w:r>
      <w:r w:rsidRPr="0097709D">
        <w:rPr>
          <w:rFonts w:ascii="Segoe UI Symbol" w:eastAsia="Segoe UI Symbol" w:hAnsi="Segoe UI Symbol" w:cs="Segoe UI Symbol"/>
          <w:sz w:val="28"/>
          <w:szCs w:val="28"/>
        </w:rPr>
        <w:t xml:space="preserve">= </w:t>
      </w:r>
      <w:r w:rsidRPr="0097709D">
        <w:rPr>
          <w:sz w:val="28"/>
          <w:szCs w:val="28"/>
        </w:rPr>
        <w:t>300</w:t>
      </w:r>
      <w:r w:rsidRPr="0097709D">
        <w:rPr>
          <w:rFonts w:ascii="MT Extra" w:eastAsia="MT Extra" w:hAnsi="MT Extra" w:cs="MT Extra"/>
          <w:sz w:val="28"/>
          <w:szCs w:val="28"/>
          <w:vertAlign w:val="superscript"/>
        </w:rPr>
        <w:t></w:t>
      </w:r>
      <w:r w:rsidRPr="0097709D">
        <w:rPr>
          <w:sz w:val="28"/>
          <w:szCs w:val="28"/>
        </w:rPr>
        <w:t>С; р</w:t>
      </w:r>
      <w:r w:rsidRPr="0097709D">
        <w:rPr>
          <w:sz w:val="28"/>
          <w:szCs w:val="28"/>
          <w:vertAlign w:val="subscript"/>
        </w:rPr>
        <w:t>1</w:t>
      </w:r>
      <w:r w:rsidRPr="0097709D">
        <w:rPr>
          <w:sz w:val="28"/>
          <w:szCs w:val="28"/>
          <w:vertAlign w:val="superscript"/>
        </w:rPr>
        <w:t xml:space="preserve">чсд </w:t>
      </w:r>
      <w:r w:rsidRPr="0097709D">
        <w:rPr>
          <w:rFonts w:ascii="Segoe UI Symbol" w:eastAsia="Segoe UI Symbol" w:hAnsi="Segoe UI Symbol" w:cs="Segoe UI Symbol"/>
          <w:sz w:val="28"/>
          <w:szCs w:val="28"/>
        </w:rPr>
        <w:t>=</w:t>
      </w:r>
      <w:r w:rsidRPr="0097709D">
        <w:rPr>
          <w:sz w:val="28"/>
          <w:szCs w:val="28"/>
        </w:rPr>
        <w:t>1,3 МПа,</w:t>
      </w:r>
      <w:r>
        <w:t xml:space="preserve"> р</w:t>
      </w:r>
      <w:r>
        <w:rPr>
          <w:vertAlign w:val="subscript"/>
        </w:rPr>
        <w:t>2</w:t>
      </w:r>
      <w:r>
        <w:rPr>
          <w:vertAlign w:val="superscript"/>
        </w:rPr>
        <w:t>чсд</w:t>
      </w:r>
      <w:r>
        <w:rPr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= </w:t>
      </w:r>
      <w:r>
        <w:t xml:space="preserve">0,12 МПа. </w:t>
      </w:r>
    </w:p>
    <w:p w:rsidR="00752331" w:rsidRDefault="00752331" w:rsidP="004D7D95">
      <w:pPr>
        <w:tabs>
          <w:tab w:val="left" w:pos="709"/>
        </w:tabs>
        <w:spacing w:line="276" w:lineRule="auto"/>
        <w:ind w:firstLine="708"/>
        <w:jc w:val="center"/>
      </w:pPr>
      <w:r w:rsidRPr="00202333">
        <w:rPr>
          <w:noProof/>
        </w:rPr>
        <w:drawing>
          <wp:inline distT="0" distB="0" distL="0" distR="0">
            <wp:extent cx="3752850" cy="2085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7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331" w:rsidRDefault="00752331" w:rsidP="004D7D95">
      <w:pPr>
        <w:tabs>
          <w:tab w:val="left" w:pos="709"/>
        </w:tabs>
        <w:spacing w:line="276" w:lineRule="auto"/>
        <w:ind w:firstLine="708"/>
        <w:jc w:val="center"/>
      </w:pPr>
      <w:r>
        <w:t>Рис 8. Процесс расширения пара в ЧСД в h, s – диаграмме</w:t>
      </w:r>
    </w:p>
    <w:p w:rsidR="00752331" w:rsidRDefault="00752331" w:rsidP="004D7D95">
      <w:pPr>
        <w:tabs>
          <w:tab w:val="left" w:pos="709"/>
        </w:tabs>
        <w:spacing w:line="276" w:lineRule="auto"/>
        <w:ind w:firstLine="708"/>
      </w:pPr>
      <w:r>
        <w:t xml:space="preserve"> </w:t>
      </w:r>
    </w:p>
    <w:p w:rsidR="00752331" w:rsidRDefault="00752331" w:rsidP="004D7D95">
      <w:pPr>
        <w:tabs>
          <w:tab w:val="left" w:pos="709"/>
        </w:tabs>
        <w:spacing w:line="276" w:lineRule="auto"/>
        <w:ind w:firstLine="708"/>
        <w:jc w:val="center"/>
      </w:pPr>
      <w:r w:rsidRPr="00202333">
        <w:rPr>
          <w:noProof/>
        </w:rPr>
        <w:lastRenderedPageBreak/>
        <w:drawing>
          <wp:inline distT="0" distB="0" distL="0" distR="0">
            <wp:extent cx="3133725" cy="2667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6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331" w:rsidRDefault="00752331" w:rsidP="004D7D95">
      <w:pPr>
        <w:tabs>
          <w:tab w:val="left" w:pos="709"/>
        </w:tabs>
        <w:spacing w:line="276" w:lineRule="auto"/>
        <w:ind w:firstLine="708"/>
        <w:jc w:val="center"/>
      </w:pPr>
      <w:r>
        <w:t xml:space="preserve"> </w:t>
      </w:r>
    </w:p>
    <w:p w:rsidR="00752331" w:rsidRDefault="00752331" w:rsidP="004D7D95">
      <w:pPr>
        <w:tabs>
          <w:tab w:val="left" w:pos="709"/>
        </w:tabs>
        <w:spacing w:line="276" w:lineRule="auto"/>
        <w:ind w:firstLine="708"/>
        <w:jc w:val="center"/>
      </w:pPr>
      <w:r>
        <w:t>Рис. 9. Характеристики проточной части ЧСД</w:t>
      </w:r>
    </w:p>
    <w:p w:rsidR="00752331" w:rsidRDefault="00752331" w:rsidP="004D7D95">
      <w:pPr>
        <w:tabs>
          <w:tab w:val="left" w:pos="709"/>
        </w:tabs>
        <w:spacing w:line="276" w:lineRule="auto"/>
        <w:ind w:firstLine="708"/>
        <w:jc w:val="center"/>
      </w:pPr>
      <w:r>
        <w:t xml:space="preserve"> </w:t>
      </w:r>
    </w:p>
    <w:p w:rsidR="00752331" w:rsidRPr="0097709D" w:rsidRDefault="00752331" w:rsidP="004D7D95">
      <w:pPr>
        <w:tabs>
          <w:tab w:val="left" w:pos="709"/>
        </w:tabs>
        <w:spacing w:line="276" w:lineRule="auto"/>
        <w:ind w:firstLine="708"/>
        <w:jc w:val="center"/>
        <w:rPr>
          <w:b/>
          <w:sz w:val="28"/>
          <w:szCs w:val="28"/>
        </w:rPr>
      </w:pPr>
      <w:r w:rsidRPr="0097709D">
        <w:rPr>
          <w:b/>
          <w:sz w:val="28"/>
          <w:szCs w:val="28"/>
        </w:rPr>
        <w:t>СОДЕРЖАНИЕ ОТЧЕТА</w:t>
      </w:r>
    </w:p>
    <w:p w:rsidR="00752331" w:rsidRDefault="00752331" w:rsidP="004D7D95">
      <w:pPr>
        <w:tabs>
          <w:tab w:val="left" w:pos="709"/>
        </w:tabs>
        <w:spacing w:line="276" w:lineRule="auto"/>
        <w:ind w:firstLine="708"/>
        <w:jc w:val="center"/>
      </w:pPr>
      <w:r>
        <w:rPr>
          <w:b/>
        </w:rPr>
        <w:t xml:space="preserve"> </w:t>
      </w:r>
    </w:p>
    <w:p w:rsidR="00752331" w:rsidRPr="0097709D" w:rsidRDefault="00752331" w:rsidP="004D7D95">
      <w:pPr>
        <w:widowControl/>
        <w:numPr>
          <w:ilvl w:val="0"/>
          <w:numId w:val="34"/>
        </w:numPr>
        <w:tabs>
          <w:tab w:val="left" w:pos="284"/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97709D">
        <w:rPr>
          <w:sz w:val="28"/>
          <w:szCs w:val="28"/>
        </w:rPr>
        <w:t>Данные об условиях и режиме работы установки во время оп</w:t>
      </w:r>
      <w:r w:rsidRPr="0097709D">
        <w:rPr>
          <w:sz w:val="28"/>
          <w:szCs w:val="28"/>
        </w:rPr>
        <w:t>ы</w:t>
      </w:r>
      <w:r w:rsidRPr="0097709D">
        <w:rPr>
          <w:sz w:val="28"/>
          <w:szCs w:val="28"/>
        </w:rPr>
        <w:t xml:space="preserve">тов и тепловая испытательная схема турбины (см. рис. 5). </w:t>
      </w:r>
    </w:p>
    <w:p w:rsidR="00752331" w:rsidRPr="0097709D" w:rsidRDefault="00752331" w:rsidP="004D7D95">
      <w:pPr>
        <w:widowControl/>
        <w:numPr>
          <w:ilvl w:val="0"/>
          <w:numId w:val="34"/>
        </w:numPr>
        <w:tabs>
          <w:tab w:val="left" w:pos="284"/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97709D">
        <w:rPr>
          <w:sz w:val="28"/>
          <w:szCs w:val="28"/>
        </w:rPr>
        <w:t xml:space="preserve">Данные об измерительных приборах. </w:t>
      </w:r>
    </w:p>
    <w:p w:rsidR="00752331" w:rsidRPr="0097709D" w:rsidRDefault="00752331" w:rsidP="004D7D95">
      <w:pPr>
        <w:widowControl/>
        <w:numPr>
          <w:ilvl w:val="0"/>
          <w:numId w:val="34"/>
        </w:numPr>
        <w:tabs>
          <w:tab w:val="left" w:pos="284"/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97709D">
        <w:rPr>
          <w:sz w:val="28"/>
          <w:szCs w:val="28"/>
        </w:rPr>
        <w:t xml:space="preserve">Протокол наблюдений для ЧСД (форма 3). </w:t>
      </w:r>
    </w:p>
    <w:p w:rsidR="00752331" w:rsidRPr="0097709D" w:rsidRDefault="00752331" w:rsidP="004D7D95">
      <w:pPr>
        <w:widowControl/>
        <w:numPr>
          <w:ilvl w:val="0"/>
          <w:numId w:val="34"/>
        </w:numPr>
        <w:tabs>
          <w:tab w:val="left" w:pos="284"/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97709D">
        <w:rPr>
          <w:sz w:val="28"/>
          <w:szCs w:val="28"/>
        </w:rPr>
        <w:t xml:space="preserve">Таблица расчетов ЧСД (форма 5). </w:t>
      </w:r>
    </w:p>
    <w:p w:rsidR="00752331" w:rsidRPr="0097709D" w:rsidRDefault="00752331" w:rsidP="004D7D95">
      <w:pPr>
        <w:widowControl/>
        <w:numPr>
          <w:ilvl w:val="0"/>
          <w:numId w:val="34"/>
        </w:numPr>
        <w:tabs>
          <w:tab w:val="left" w:pos="284"/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97709D">
        <w:rPr>
          <w:sz w:val="28"/>
          <w:szCs w:val="28"/>
        </w:rPr>
        <w:t xml:space="preserve">Графическое изображение процесса расширения пара (см. рис.8) и характеристик проточной части ЧСД (см. рис. 9). </w:t>
      </w:r>
    </w:p>
    <w:p w:rsidR="00752331" w:rsidRPr="0097709D" w:rsidRDefault="00752331" w:rsidP="004D7D95">
      <w:pPr>
        <w:widowControl/>
        <w:numPr>
          <w:ilvl w:val="0"/>
          <w:numId w:val="34"/>
        </w:numPr>
        <w:tabs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97709D">
        <w:rPr>
          <w:sz w:val="28"/>
          <w:szCs w:val="28"/>
        </w:rPr>
        <w:t xml:space="preserve">Анализ полученных характеристик ЧСД путем сравнения их с эксплуатационными показателями или с проектными данными. </w:t>
      </w:r>
    </w:p>
    <w:p w:rsidR="00752331" w:rsidRDefault="00752331" w:rsidP="00752331">
      <w:pPr>
        <w:tabs>
          <w:tab w:val="left" w:pos="709"/>
        </w:tabs>
        <w:spacing w:line="360" w:lineRule="auto"/>
        <w:sectPr w:rsidR="00752331" w:rsidSect="004D7D95">
          <w:pgSz w:w="11904" w:h="16840"/>
          <w:pgMar w:top="1133" w:right="1130" w:bottom="1572" w:left="1701" w:header="720" w:footer="720" w:gutter="0"/>
          <w:cols w:space="720"/>
        </w:sectPr>
      </w:pPr>
    </w:p>
    <w:p w:rsidR="00752331" w:rsidRDefault="00752331" w:rsidP="004D7D95">
      <w:pPr>
        <w:tabs>
          <w:tab w:val="left" w:pos="709"/>
          <w:tab w:val="left" w:pos="8222"/>
        </w:tabs>
        <w:spacing w:line="276" w:lineRule="auto"/>
        <w:ind w:firstLine="708"/>
        <w:jc w:val="center"/>
        <w:rPr>
          <w:b/>
          <w:caps/>
          <w:sz w:val="28"/>
        </w:rPr>
      </w:pPr>
      <w:r>
        <w:rPr>
          <w:b/>
          <w:caps/>
          <w:sz w:val="28"/>
        </w:rPr>
        <w:lastRenderedPageBreak/>
        <w:t>Лабораторная работа</w:t>
      </w:r>
      <w:r>
        <w:rPr>
          <w:b/>
          <w:caps/>
          <w:noProof/>
          <w:sz w:val="28"/>
        </w:rPr>
        <w:t xml:space="preserve"> №</w:t>
      </w:r>
      <w:r>
        <w:rPr>
          <w:b/>
          <w:caps/>
          <w:sz w:val="28"/>
        </w:rPr>
        <w:t>12</w:t>
      </w:r>
    </w:p>
    <w:p w:rsidR="00752331" w:rsidRDefault="00752331" w:rsidP="004D7D95">
      <w:pPr>
        <w:tabs>
          <w:tab w:val="left" w:pos="709"/>
        </w:tabs>
        <w:spacing w:line="276" w:lineRule="auto"/>
        <w:ind w:firstLine="708"/>
        <w:rPr>
          <w:b/>
        </w:rPr>
      </w:pPr>
    </w:p>
    <w:p w:rsidR="00752331" w:rsidRDefault="00752331" w:rsidP="004D7D95">
      <w:pPr>
        <w:tabs>
          <w:tab w:val="left" w:pos="709"/>
        </w:tabs>
        <w:spacing w:line="276" w:lineRule="auto"/>
        <w:ind w:firstLine="708"/>
      </w:pPr>
      <w:r>
        <w:rPr>
          <w:b/>
        </w:rPr>
        <w:t xml:space="preserve">ТЕПЛОТЕХНИЧЕСКИЕ ИСПЫТАНИЯ ЧАСТИ НИЗКОГО ДАВЛЕНИЯ ПАРОВОЙ ТУРБИНЫ ТИПА ПТ-25-90/10 </w:t>
      </w:r>
    </w:p>
    <w:p w:rsidR="00752331" w:rsidRDefault="00752331" w:rsidP="004D7D95">
      <w:pPr>
        <w:tabs>
          <w:tab w:val="left" w:pos="709"/>
        </w:tabs>
        <w:spacing w:line="276" w:lineRule="auto"/>
        <w:ind w:firstLine="708"/>
        <w:jc w:val="center"/>
      </w:pPr>
      <w:r>
        <w:rPr>
          <w:b/>
        </w:rPr>
        <w:t xml:space="preserve"> </w:t>
      </w:r>
    </w:p>
    <w:p w:rsidR="00752331" w:rsidRPr="00721F1A" w:rsidRDefault="00752331" w:rsidP="004D7D95">
      <w:pPr>
        <w:pStyle w:val="3"/>
        <w:tabs>
          <w:tab w:val="left" w:pos="709"/>
        </w:tabs>
        <w:spacing w:before="0" w:line="276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>
        <w:t>I</w:t>
      </w:r>
      <w:r w:rsidRPr="00721F1A">
        <w:rPr>
          <w:rFonts w:ascii="Times New Roman" w:hAnsi="Times New Roman" w:cs="Times New Roman"/>
          <w:color w:val="auto"/>
          <w:sz w:val="28"/>
          <w:szCs w:val="28"/>
        </w:rPr>
        <w:t xml:space="preserve">. ЦЕЛЬ РАБОТЫ </w:t>
      </w:r>
    </w:p>
    <w:p w:rsidR="00752331" w:rsidRPr="0097709D" w:rsidRDefault="00752331" w:rsidP="004D7D95">
      <w:pPr>
        <w:tabs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97709D">
        <w:rPr>
          <w:b/>
          <w:sz w:val="28"/>
          <w:szCs w:val="28"/>
        </w:rPr>
        <w:t xml:space="preserve"> </w:t>
      </w:r>
    </w:p>
    <w:p w:rsidR="00752331" w:rsidRPr="0097709D" w:rsidRDefault="00752331" w:rsidP="004D7D95">
      <w:pPr>
        <w:tabs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97709D">
        <w:rPr>
          <w:sz w:val="28"/>
          <w:szCs w:val="28"/>
        </w:rPr>
        <w:t>Определение технико-экономических характеристик проточной ча</w:t>
      </w:r>
      <w:r w:rsidRPr="0097709D">
        <w:rPr>
          <w:sz w:val="28"/>
          <w:szCs w:val="28"/>
        </w:rPr>
        <w:t>с</w:t>
      </w:r>
      <w:r w:rsidRPr="0097709D">
        <w:rPr>
          <w:sz w:val="28"/>
          <w:szCs w:val="28"/>
        </w:rPr>
        <w:t>ти низкого давления (ЧНД): внутреннего относительного КПД, удельных расходов пара и теплоты Построение основных зависимостей: - внутре</w:t>
      </w:r>
      <w:r w:rsidRPr="0097709D">
        <w:rPr>
          <w:sz w:val="28"/>
          <w:szCs w:val="28"/>
        </w:rPr>
        <w:t>н</w:t>
      </w:r>
      <w:r w:rsidRPr="0097709D">
        <w:rPr>
          <w:sz w:val="28"/>
          <w:szCs w:val="28"/>
        </w:rPr>
        <w:t xml:space="preserve">ней мощности от расхода пара на входе в ЧНД; расхода пара на выходе из ЧНД. </w:t>
      </w:r>
    </w:p>
    <w:p w:rsidR="00752331" w:rsidRPr="0097709D" w:rsidRDefault="00752331" w:rsidP="004D7D95">
      <w:pPr>
        <w:tabs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97709D">
        <w:rPr>
          <w:sz w:val="28"/>
          <w:szCs w:val="28"/>
        </w:rPr>
        <w:t>По указанию преподавателя может быть построена зависимость и</w:t>
      </w:r>
      <w:r w:rsidRPr="0097709D">
        <w:rPr>
          <w:sz w:val="28"/>
          <w:szCs w:val="28"/>
        </w:rPr>
        <w:t>з</w:t>
      </w:r>
      <w:r w:rsidRPr="0097709D">
        <w:rPr>
          <w:sz w:val="28"/>
          <w:szCs w:val="28"/>
        </w:rPr>
        <w:t xml:space="preserve">менения температуры пара на входе в ЧНД от его расхода в ЧНД. </w:t>
      </w:r>
    </w:p>
    <w:p w:rsidR="00752331" w:rsidRPr="0097709D" w:rsidRDefault="00752331" w:rsidP="004D7D95">
      <w:pPr>
        <w:tabs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97709D">
        <w:rPr>
          <w:sz w:val="28"/>
          <w:szCs w:val="28"/>
        </w:rPr>
        <w:t xml:space="preserve">Анализ характеристик турбины по результатам работ </w:t>
      </w:r>
      <w:r>
        <w:rPr>
          <w:sz w:val="28"/>
          <w:szCs w:val="28"/>
        </w:rPr>
        <w:t>10,11,12</w:t>
      </w:r>
      <w:r w:rsidRPr="0097709D">
        <w:rPr>
          <w:sz w:val="28"/>
          <w:szCs w:val="28"/>
        </w:rPr>
        <w:t xml:space="preserve">. </w:t>
      </w:r>
    </w:p>
    <w:p w:rsidR="00752331" w:rsidRPr="00637CC2" w:rsidRDefault="00752331" w:rsidP="004D7D95">
      <w:pPr>
        <w:tabs>
          <w:tab w:val="left" w:pos="709"/>
        </w:tabs>
        <w:spacing w:line="276" w:lineRule="auto"/>
        <w:ind w:firstLine="708"/>
        <w:jc w:val="center"/>
        <w:rPr>
          <w:b/>
          <w:sz w:val="28"/>
          <w:szCs w:val="28"/>
        </w:rPr>
      </w:pPr>
      <w:r w:rsidRPr="00637CC2">
        <w:rPr>
          <w:b/>
          <w:sz w:val="28"/>
          <w:szCs w:val="28"/>
        </w:rPr>
        <w:t>ПОРЯДОК ВЫПОЛНЕНИЯ РАБОТЫ</w:t>
      </w:r>
    </w:p>
    <w:p w:rsidR="00752331" w:rsidRPr="00637CC2" w:rsidRDefault="00752331" w:rsidP="004D7D95">
      <w:pPr>
        <w:tabs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637CC2">
        <w:rPr>
          <w:b/>
          <w:sz w:val="28"/>
          <w:szCs w:val="28"/>
        </w:rPr>
        <w:t xml:space="preserve"> </w:t>
      </w:r>
    </w:p>
    <w:p w:rsidR="00752331" w:rsidRPr="00637CC2" w:rsidRDefault="00752331" w:rsidP="004D7D95">
      <w:pPr>
        <w:tabs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637CC2">
        <w:rPr>
          <w:sz w:val="28"/>
          <w:szCs w:val="28"/>
        </w:rPr>
        <w:t>Измерения параметров производятся на проточной части низкого давления в соответствии с тепловой испытательной схемой и протоколом наблюдений. Методика измерений аналогична изложенной в работе 3. П</w:t>
      </w:r>
      <w:r w:rsidRPr="00637CC2">
        <w:rPr>
          <w:sz w:val="28"/>
          <w:szCs w:val="28"/>
        </w:rPr>
        <w:t>а</w:t>
      </w:r>
      <w:r w:rsidRPr="00637CC2">
        <w:rPr>
          <w:sz w:val="28"/>
          <w:szCs w:val="28"/>
        </w:rPr>
        <w:t>раметры измерений из протокола наблюдений используются при постро</w:t>
      </w:r>
      <w:r w:rsidRPr="00637CC2">
        <w:rPr>
          <w:sz w:val="28"/>
          <w:szCs w:val="28"/>
        </w:rPr>
        <w:t>е</w:t>
      </w:r>
      <w:r w:rsidRPr="00637CC2">
        <w:rPr>
          <w:sz w:val="28"/>
          <w:szCs w:val="28"/>
        </w:rPr>
        <w:t xml:space="preserve">нии процесса расширения пара в проточной части низкого давления (рис.10). </w:t>
      </w:r>
    </w:p>
    <w:p w:rsidR="00752331" w:rsidRDefault="00752331" w:rsidP="004D7D95">
      <w:pPr>
        <w:tabs>
          <w:tab w:val="left" w:pos="709"/>
        </w:tabs>
        <w:spacing w:line="276" w:lineRule="auto"/>
        <w:ind w:firstLine="708"/>
      </w:pPr>
      <w:r>
        <w:t xml:space="preserve"> </w:t>
      </w:r>
    </w:p>
    <w:p w:rsidR="00752331" w:rsidRDefault="00752331" w:rsidP="004D7D95">
      <w:pPr>
        <w:tabs>
          <w:tab w:val="left" w:pos="709"/>
        </w:tabs>
        <w:spacing w:line="276" w:lineRule="auto"/>
        <w:ind w:firstLine="708"/>
        <w:jc w:val="center"/>
      </w:pPr>
      <w:r w:rsidRPr="00202333">
        <w:rPr>
          <w:noProof/>
        </w:rPr>
        <w:drawing>
          <wp:inline distT="0" distB="0" distL="0" distR="0">
            <wp:extent cx="3076575" cy="1943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8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52331" w:rsidRDefault="00752331" w:rsidP="004D7D95">
      <w:pPr>
        <w:tabs>
          <w:tab w:val="left" w:pos="709"/>
        </w:tabs>
        <w:spacing w:line="276" w:lineRule="auto"/>
        <w:ind w:firstLine="708"/>
        <w:jc w:val="center"/>
      </w:pPr>
      <w:r>
        <w:t xml:space="preserve"> </w:t>
      </w:r>
    </w:p>
    <w:p w:rsidR="00752331" w:rsidRDefault="00752331" w:rsidP="004D7D95">
      <w:pPr>
        <w:tabs>
          <w:tab w:val="left" w:pos="709"/>
        </w:tabs>
        <w:spacing w:line="276" w:lineRule="auto"/>
        <w:ind w:firstLine="708"/>
        <w:jc w:val="center"/>
      </w:pPr>
      <w:r>
        <w:t xml:space="preserve">Рис. 10. Процесс расширения пара в ЧСД в h, s - диаграмме </w:t>
      </w:r>
    </w:p>
    <w:p w:rsidR="00752331" w:rsidRDefault="00752331" w:rsidP="004D7D95">
      <w:pPr>
        <w:tabs>
          <w:tab w:val="left" w:pos="709"/>
        </w:tabs>
        <w:spacing w:line="276" w:lineRule="auto"/>
        <w:ind w:firstLine="708"/>
      </w:pPr>
      <w:r>
        <w:t xml:space="preserve"> </w:t>
      </w:r>
    </w:p>
    <w:p w:rsidR="00752331" w:rsidRPr="00637CC2" w:rsidRDefault="00752331" w:rsidP="004D7D95">
      <w:pPr>
        <w:tabs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637CC2">
        <w:rPr>
          <w:sz w:val="28"/>
          <w:szCs w:val="28"/>
        </w:rPr>
        <w:t>Протокол наблюдений служит исходным материалом для дальне</w:t>
      </w:r>
      <w:r w:rsidRPr="00637CC2">
        <w:rPr>
          <w:sz w:val="28"/>
          <w:szCs w:val="28"/>
        </w:rPr>
        <w:t>й</w:t>
      </w:r>
      <w:r w:rsidRPr="00637CC2">
        <w:rPr>
          <w:sz w:val="28"/>
          <w:szCs w:val="28"/>
        </w:rPr>
        <w:t>шего расчета проточной части низкого давления. Данные расчета тепловых характеристик проточной части заносятся в таблицу по форме 6, явля</w:t>
      </w:r>
      <w:r w:rsidRPr="00637CC2">
        <w:rPr>
          <w:sz w:val="28"/>
          <w:szCs w:val="28"/>
        </w:rPr>
        <w:t>ю</w:t>
      </w:r>
      <w:r w:rsidRPr="00637CC2">
        <w:rPr>
          <w:sz w:val="28"/>
          <w:szCs w:val="28"/>
        </w:rPr>
        <w:t>щейся основанием для построения характеристик ЧНД. Для примера на рис.11 приведены характеристики ЧНД, построенные при условиях: р</w:t>
      </w:r>
      <w:r w:rsidRPr="00637CC2">
        <w:rPr>
          <w:sz w:val="28"/>
          <w:szCs w:val="28"/>
          <w:vertAlign w:val="subscript"/>
        </w:rPr>
        <w:t>1</w:t>
      </w:r>
      <w:r w:rsidRPr="00637CC2">
        <w:rPr>
          <w:sz w:val="28"/>
          <w:szCs w:val="28"/>
          <w:vertAlign w:val="superscript"/>
        </w:rPr>
        <w:t xml:space="preserve">чнд </w:t>
      </w:r>
      <w:r w:rsidRPr="00637CC2">
        <w:rPr>
          <w:rFonts w:ascii="Segoe UI Symbol" w:eastAsia="Segoe UI Symbol" w:hAnsi="Segoe UI Symbol" w:cs="Segoe UI Symbol"/>
          <w:sz w:val="28"/>
          <w:szCs w:val="28"/>
        </w:rPr>
        <w:t xml:space="preserve">= </w:t>
      </w:r>
      <w:r w:rsidRPr="00637CC2">
        <w:rPr>
          <w:sz w:val="28"/>
          <w:szCs w:val="28"/>
        </w:rPr>
        <w:lastRenderedPageBreak/>
        <w:t>0,12...0,19 МПа, t</w:t>
      </w:r>
      <w:r w:rsidRPr="00637CC2">
        <w:rPr>
          <w:sz w:val="28"/>
          <w:szCs w:val="28"/>
          <w:vertAlign w:val="subscript"/>
        </w:rPr>
        <w:t>1</w:t>
      </w:r>
      <w:r w:rsidRPr="00637CC2">
        <w:rPr>
          <w:sz w:val="28"/>
          <w:szCs w:val="28"/>
          <w:vertAlign w:val="superscript"/>
        </w:rPr>
        <w:t xml:space="preserve">чнд </w:t>
      </w:r>
      <w:r w:rsidRPr="00637CC2">
        <w:rPr>
          <w:rFonts w:ascii="Segoe UI Symbol" w:eastAsia="Segoe UI Symbol" w:hAnsi="Segoe UI Symbol" w:cs="Segoe UI Symbol"/>
          <w:sz w:val="28"/>
          <w:szCs w:val="28"/>
        </w:rPr>
        <w:t>=</w:t>
      </w:r>
      <w:r w:rsidRPr="00637CC2">
        <w:rPr>
          <w:sz w:val="28"/>
          <w:szCs w:val="28"/>
        </w:rPr>
        <w:t>120...153</w:t>
      </w:r>
      <w:r w:rsidRPr="00637CC2">
        <w:rPr>
          <w:rFonts w:ascii="MT Extra" w:eastAsia="MT Extra" w:hAnsi="MT Extra" w:cs="MT Extra"/>
          <w:sz w:val="28"/>
          <w:szCs w:val="28"/>
          <w:vertAlign w:val="superscript"/>
        </w:rPr>
        <w:t></w:t>
      </w:r>
      <w:r w:rsidRPr="00637CC2">
        <w:rPr>
          <w:sz w:val="28"/>
          <w:szCs w:val="28"/>
        </w:rPr>
        <w:t>С, р</w:t>
      </w:r>
      <w:r w:rsidRPr="00637CC2">
        <w:rPr>
          <w:sz w:val="28"/>
          <w:szCs w:val="28"/>
          <w:vertAlign w:val="superscript"/>
        </w:rPr>
        <w:t>чнд</w:t>
      </w:r>
      <w:r w:rsidRPr="00637CC2">
        <w:rPr>
          <w:sz w:val="28"/>
          <w:szCs w:val="28"/>
          <w:vertAlign w:val="subscript"/>
        </w:rPr>
        <w:t xml:space="preserve">2 </w:t>
      </w:r>
      <w:r w:rsidRPr="00637CC2">
        <w:rPr>
          <w:rFonts w:ascii="Segoe UI Symbol" w:eastAsia="Segoe UI Symbol" w:hAnsi="Segoe UI Symbol" w:cs="Segoe UI Symbol"/>
          <w:sz w:val="28"/>
          <w:szCs w:val="28"/>
        </w:rPr>
        <w:t xml:space="preserve">= </w:t>
      </w:r>
      <w:r w:rsidRPr="00637CC2">
        <w:rPr>
          <w:sz w:val="28"/>
          <w:szCs w:val="28"/>
        </w:rPr>
        <w:t xml:space="preserve">5 кПа. </w:t>
      </w:r>
    </w:p>
    <w:p w:rsidR="00752331" w:rsidRPr="00637CC2" w:rsidRDefault="00752331" w:rsidP="004D7D95">
      <w:pPr>
        <w:tabs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637CC2">
        <w:rPr>
          <w:sz w:val="28"/>
          <w:szCs w:val="28"/>
        </w:rPr>
        <w:t>После выполнения лабораторных работ по исследованию отдельных частей турбины рассчитывается суммарная внутренняя мощность всей турбины по уравнению (13), приведенному в указании к выполнению р</w:t>
      </w:r>
      <w:r w:rsidRPr="00637CC2">
        <w:rPr>
          <w:sz w:val="28"/>
          <w:szCs w:val="28"/>
        </w:rPr>
        <w:t>а</w:t>
      </w:r>
      <w:r w:rsidRPr="00637CC2">
        <w:rPr>
          <w:sz w:val="28"/>
          <w:szCs w:val="28"/>
        </w:rPr>
        <w:t>боты 1. Расход свежего пара D</w:t>
      </w:r>
      <w:r w:rsidRPr="00637CC2">
        <w:rPr>
          <w:sz w:val="28"/>
          <w:szCs w:val="28"/>
          <w:vertAlign w:val="subscript"/>
        </w:rPr>
        <w:t>1</w:t>
      </w:r>
      <w:r w:rsidRPr="00637CC2">
        <w:rPr>
          <w:sz w:val="28"/>
          <w:szCs w:val="28"/>
        </w:rPr>
        <w:t>, поступающего на турбину, распределяется следующим образом. Часть пара D</w:t>
      </w:r>
      <w:r w:rsidRPr="00637CC2">
        <w:rPr>
          <w:sz w:val="28"/>
          <w:szCs w:val="28"/>
          <w:vertAlign w:val="subscript"/>
        </w:rPr>
        <w:t>2</w:t>
      </w:r>
      <w:r w:rsidRPr="00637CC2">
        <w:rPr>
          <w:sz w:val="28"/>
          <w:szCs w:val="28"/>
        </w:rPr>
        <w:t xml:space="preserve"> расходуется на выработку электрич</w:t>
      </w:r>
      <w:r w:rsidRPr="00637CC2">
        <w:rPr>
          <w:sz w:val="28"/>
          <w:szCs w:val="28"/>
        </w:rPr>
        <w:t>е</w:t>
      </w:r>
      <w:r w:rsidRPr="00637CC2">
        <w:rPr>
          <w:sz w:val="28"/>
          <w:szCs w:val="28"/>
        </w:rPr>
        <w:t>ской энергии и поступает в конденсатор. Часть пара D</w:t>
      </w:r>
      <w:r w:rsidRPr="00637CC2">
        <w:rPr>
          <w:sz w:val="28"/>
          <w:szCs w:val="28"/>
          <w:vertAlign w:val="subscript"/>
        </w:rPr>
        <w:t>отб</w:t>
      </w:r>
      <w:r w:rsidRPr="00637CC2">
        <w:rPr>
          <w:sz w:val="28"/>
          <w:szCs w:val="28"/>
        </w:rPr>
        <w:t>=D</w:t>
      </w:r>
      <w:r w:rsidRPr="00637CC2">
        <w:rPr>
          <w:sz w:val="28"/>
          <w:szCs w:val="28"/>
          <w:vertAlign w:val="subscript"/>
        </w:rPr>
        <w:t>п</w:t>
      </w:r>
      <w:r w:rsidRPr="00637CC2">
        <w:rPr>
          <w:sz w:val="28"/>
          <w:szCs w:val="28"/>
        </w:rPr>
        <w:t>+D</w:t>
      </w:r>
      <w:r w:rsidRPr="00637CC2">
        <w:rPr>
          <w:sz w:val="28"/>
          <w:szCs w:val="28"/>
          <w:vertAlign w:val="subscript"/>
        </w:rPr>
        <w:t>т</w:t>
      </w:r>
      <w:r w:rsidRPr="00637CC2">
        <w:rPr>
          <w:sz w:val="28"/>
          <w:szCs w:val="28"/>
        </w:rPr>
        <w:t>+D</w:t>
      </w:r>
      <w:r w:rsidRPr="00637CC2">
        <w:rPr>
          <w:sz w:val="28"/>
          <w:szCs w:val="28"/>
          <w:vertAlign w:val="subscript"/>
        </w:rPr>
        <w:t>p</w:t>
      </w:r>
      <w:r w:rsidRPr="00637CC2">
        <w:rPr>
          <w:sz w:val="28"/>
          <w:szCs w:val="28"/>
        </w:rPr>
        <w:t xml:space="preserve"> пост</w:t>
      </w:r>
      <w:r w:rsidRPr="00637CC2">
        <w:rPr>
          <w:sz w:val="28"/>
          <w:szCs w:val="28"/>
        </w:rPr>
        <w:t>у</w:t>
      </w:r>
      <w:r w:rsidRPr="00637CC2">
        <w:rPr>
          <w:sz w:val="28"/>
          <w:szCs w:val="28"/>
        </w:rPr>
        <w:t>пает из регулируемых отборов на производство, теплофикацию и в реген</w:t>
      </w:r>
      <w:r w:rsidRPr="00637CC2">
        <w:rPr>
          <w:sz w:val="28"/>
          <w:szCs w:val="28"/>
        </w:rPr>
        <w:t>е</w:t>
      </w:r>
      <w:r w:rsidRPr="00637CC2">
        <w:rPr>
          <w:sz w:val="28"/>
          <w:szCs w:val="28"/>
        </w:rPr>
        <w:t xml:space="preserve">ративные подогреватели питательной воды. А часть пара расходуется на уплотнения турбины </w:t>
      </w:r>
      <w:r w:rsidRPr="00637CC2">
        <w:rPr>
          <w:sz w:val="28"/>
          <w:szCs w:val="28"/>
          <w:vertAlign w:val="superscript"/>
        </w:rPr>
        <w:t>Dп</w:t>
      </w:r>
      <w:r w:rsidRPr="00637CC2">
        <w:rPr>
          <w:sz w:val="28"/>
          <w:szCs w:val="28"/>
          <w:vertAlign w:val="subscript"/>
        </w:rPr>
        <w:t>упл</w:t>
      </w:r>
      <w:r w:rsidRPr="00637CC2">
        <w:rPr>
          <w:sz w:val="28"/>
          <w:szCs w:val="28"/>
        </w:rPr>
        <w:t xml:space="preserve"> и эжектор D</w:t>
      </w:r>
      <w:r w:rsidRPr="00637CC2">
        <w:rPr>
          <w:sz w:val="28"/>
          <w:szCs w:val="28"/>
          <w:vertAlign w:val="subscript"/>
        </w:rPr>
        <w:t>эж</w:t>
      </w:r>
      <w:r w:rsidRPr="00637CC2">
        <w:rPr>
          <w:sz w:val="28"/>
          <w:szCs w:val="28"/>
        </w:rPr>
        <w:t xml:space="preserve">. </w:t>
      </w:r>
    </w:p>
    <w:p w:rsidR="00752331" w:rsidRPr="00637CC2" w:rsidRDefault="00752331" w:rsidP="004D7D95">
      <w:pPr>
        <w:tabs>
          <w:tab w:val="left" w:pos="709"/>
          <w:tab w:val="center" w:pos="1825"/>
          <w:tab w:val="center" w:pos="3334"/>
          <w:tab w:val="center" w:pos="5120"/>
          <w:tab w:val="center" w:pos="7320"/>
          <w:tab w:val="right" w:pos="9641"/>
        </w:tabs>
        <w:spacing w:line="276" w:lineRule="auto"/>
        <w:ind w:firstLine="708"/>
        <w:jc w:val="both"/>
        <w:rPr>
          <w:sz w:val="28"/>
          <w:szCs w:val="28"/>
        </w:rPr>
      </w:pPr>
      <w:r w:rsidRPr="00637CC2">
        <w:rPr>
          <w:sz w:val="28"/>
          <w:szCs w:val="28"/>
        </w:rPr>
        <w:t xml:space="preserve">Таким </w:t>
      </w:r>
      <w:r w:rsidRPr="00637CC2">
        <w:rPr>
          <w:sz w:val="28"/>
          <w:szCs w:val="28"/>
        </w:rPr>
        <w:tab/>
        <w:t xml:space="preserve">образом </w:t>
      </w:r>
      <w:r w:rsidRPr="00637CC2">
        <w:rPr>
          <w:sz w:val="28"/>
          <w:szCs w:val="28"/>
        </w:rPr>
        <w:tab/>
        <w:t xml:space="preserve">должен </w:t>
      </w:r>
      <w:r w:rsidRPr="00637CC2">
        <w:rPr>
          <w:sz w:val="28"/>
          <w:szCs w:val="28"/>
        </w:rPr>
        <w:tab/>
        <w:t xml:space="preserve">соблюдаться </w:t>
      </w:r>
      <w:r w:rsidRPr="00637CC2">
        <w:rPr>
          <w:sz w:val="28"/>
          <w:szCs w:val="28"/>
        </w:rPr>
        <w:tab/>
        <w:t xml:space="preserve">материальный </w:t>
      </w:r>
      <w:r w:rsidRPr="00637CC2">
        <w:rPr>
          <w:sz w:val="28"/>
          <w:szCs w:val="28"/>
        </w:rPr>
        <w:tab/>
        <w:t xml:space="preserve">баланс: </w:t>
      </w:r>
    </w:p>
    <w:p w:rsidR="00752331" w:rsidRPr="00637CC2" w:rsidRDefault="00752331" w:rsidP="004D7D95">
      <w:pPr>
        <w:tabs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637CC2">
        <w:rPr>
          <w:sz w:val="28"/>
          <w:szCs w:val="28"/>
        </w:rPr>
        <w:t xml:space="preserve">D1 </w:t>
      </w:r>
      <w:r w:rsidRPr="00637CC2">
        <w:rPr>
          <w:rFonts w:ascii="Segoe UI Symbol" w:eastAsia="Segoe UI Symbol" w:hAnsi="Segoe UI Symbol" w:cs="Segoe UI Symbol"/>
          <w:sz w:val="28"/>
          <w:szCs w:val="28"/>
        </w:rPr>
        <w:t xml:space="preserve">= </w:t>
      </w:r>
      <w:r w:rsidRPr="00637CC2">
        <w:rPr>
          <w:sz w:val="28"/>
          <w:szCs w:val="28"/>
        </w:rPr>
        <w:t xml:space="preserve">D2 </w:t>
      </w:r>
      <w:r w:rsidRPr="00637CC2">
        <w:rPr>
          <w:rFonts w:ascii="Segoe UI Symbol" w:eastAsia="Segoe UI Symbol" w:hAnsi="Segoe UI Symbol" w:cs="Segoe UI Symbol"/>
          <w:sz w:val="28"/>
          <w:szCs w:val="28"/>
        </w:rPr>
        <w:t xml:space="preserve">+ </w:t>
      </w:r>
      <w:r w:rsidRPr="00637CC2">
        <w:rPr>
          <w:sz w:val="28"/>
          <w:szCs w:val="28"/>
        </w:rPr>
        <w:t xml:space="preserve">Dпупл </w:t>
      </w:r>
      <w:r w:rsidRPr="00637CC2">
        <w:rPr>
          <w:rFonts w:ascii="Segoe UI Symbol" w:eastAsia="Segoe UI Symbol" w:hAnsi="Segoe UI Symbol" w:cs="Segoe UI Symbol"/>
          <w:sz w:val="28"/>
          <w:szCs w:val="28"/>
        </w:rPr>
        <w:t xml:space="preserve">+ </w:t>
      </w:r>
      <w:r w:rsidRPr="00637CC2">
        <w:rPr>
          <w:sz w:val="28"/>
          <w:szCs w:val="28"/>
        </w:rPr>
        <w:t xml:space="preserve">Dотб </w:t>
      </w:r>
      <w:r w:rsidRPr="00637CC2">
        <w:rPr>
          <w:rFonts w:ascii="Segoe UI Symbol" w:eastAsia="Segoe UI Symbol" w:hAnsi="Segoe UI Symbol" w:cs="Segoe UI Symbol"/>
          <w:sz w:val="28"/>
          <w:szCs w:val="28"/>
        </w:rPr>
        <w:t xml:space="preserve">+ </w:t>
      </w:r>
      <w:r w:rsidRPr="00637CC2">
        <w:rPr>
          <w:sz w:val="28"/>
          <w:szCs w:val="28"/>
        </w:rPr>
        <w:t xml:space="preserve">Dэж . </w:t>
      </w:r>
    </w:p>
    <w:p w:rsidR="00752331" w:rsidRPr="00637CC2" w:rsidRDefault="00752331" w:rsidP="004D7D95">
      <w:pPr>
        <w:tabs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637CC2">
        <w:rPr>
          <w:sz w:val="28"/>
          <w:szCs w:val="28"/>
        </w:rPr>
        <w:t>Значение D</w:t>
      </w:r>
      <w:r w:rsidRPr="00637CC2">
        <w:rPr>
          <w:sz w:val="28"/>
          <w:szCs w:val="28"/>
          <w:vertAlign w:val="subscript"/>
        </w:rPr>
        <w:t>2</w:t>
      </w:r>
      <w:r w:rsidRPr="00637CC2">
        <w:rPr>
          <w:sz w:val="28"/>
          <w:szCs w:val="28"/>
        </w:rPr>
        <w:t xml:space="preserve"> определяют путем измерения расхода конденсата отр</w:t>
      </w:r>
      <w:r w:rsidRPr="00637CC2">
        <w:rPr>
          <w:sz w:val="28"/>
          <w:szCs w:val="28"/>
        </w:rPr>
        <w:t>а</w:t>
      </w:r>
      <w:r w:rsidRPr="00637CC2">
        <w:rPr>
          <w:sz w:val="28"/>
          <w:szCs w:val="28"/>
        </w:rPr>
        <w:t>ботавшего пара G</w:t>
      </w:r>
      <w:r w:rsidRPr="00637CC2">
        <w:rPr>
          <w:sz w:val="28"/>
          <w:szCs w:val="28"/>
          <w:vertAlign w:val="subscript"/>
        </w:rPr>
        <w:t>к</w:t>
      </w:r>
      <w:r w:rsidRPr="00637CC2">
        <w:rPr>
          <w:sz w:val="28"/>
          <w:szCs w:val="28"/>
        </w:rPr>
        <w:t xml:space="preserve"> c помощью дроссельного прибора (диафрагмы). Пр</w:t>
      </w:r>
      <w:r w:rsidRPr="00637CC2">
        <w:rPr>
          <w:sz w:val="28"/>
          <w:szCs w:val="28"/>
        </w:rPr>
        <w:t>и</w:t>
      </w:r>
      <w:r w:rsidRPr="00637CC2">
        <w:rPr>
          <w:sz w:val="28"/>
          <w:szCs w:val="28"/>
        </w:rPr>
        <w:t>нимается, что D</w:t>
      </w:r>
      <w:r w:rsidRPr="00637CC2">
        <w:rPr>
          <w:sz w:val="28"/>
          <w:szCs w:val="28"/>
          <w:vertAlign w:val="subscript"/>
        </w:rPr>
        <w:t>2</w:t>
      </w:r>
      <w:r w:rsidRPr="00637CC2">
        <w:rPr>
          <w:sz w:val="28"/>
          <w:szCs w:val="28"/>
        </w:rPr>
        <w:t>=G</w:t>
      </w:r>
      <w:r w:rsidRPr="00637CC2">
        <w:rPr>
          <w:sz w:val="28"/>
          <w:szCs w:val="28"/>
          <w:vertAlign w:val="subscript"/>
        </w:rPr>
        <w:t>к</w:t>
      </w:r>
      <w:r w:rsidRPr="00637CC2">
        <w:rPr>
          <w:sz w:val="28"/>
          <w:szCs w:val="28"/>
        </w:rPr>
        <w:t xml:space="preserve"> (см. рис.5). Расход пара в производственный отбор D</w:t>
      </w:r>
      <w:r w:rsidRPr="00637CC2">
        <w:rPr>
          <w:sz w:val="28"/>
          <w:szCs w:val="28"/>
          <w:vertAlign w:val="subscript"/>
        </w:rPr>
        <w:t>п</w:t>
      </w:r>
      <w:r w:rsidRPr="00637CC2">
        <w:rPr>
          <w:sz w:val="28"/>
          <w:szCs w:val="28"/>
        </w:rPr>
        <w:t xml:space="preserve"> также измеряется по расходомеру. Расход пара в теплофикационный отбор D</w:t>
      </w:r>
      <w:r w:rsidRPr="00637CC2">
        <w:rPr>
          <w:sz w:val="28"/>
          <w:szCs w:val="28"/>
          <w:vertAlign w:val="subscript"/>
        </w:rPr>
        <w:t>т</w:t>
      </w:r>
      <w:r w:rsidRPr="00637CC2">
        <w:rPr>
          <w:sz w:val="28"/>
          <w:szCs w:val="28"/>
        </w:rPr>
        <w:t xml:space="preserve"> рассчитывался при выполнении работы 2. </w:t>
      </w:r>
    </w:p>
    <w:p w:rsidR="00752331" w:rsidRPr="00637CC2" w:rsidRDefault="00752331" w:rsidP="004D7D95">
      <w:pPr>
        <w:tabs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637CC2">
        <w:rPr>
          <w:sz w:val="28"/>
          <w:szCs w:val="28"/>
        </w:rPr>
        <w:t>Расход пара на регенерацию  из нерегулируемых отборов D</w:t>
      </w:r>
      <w:r w:rsidRPr="00637CC2">
        <w:rPr>
          <w:sz w:val="28"/>
          <w:szCs w:val="28"/>
          <w:vertAlign w:val="subscript"/>
        </w:rPr>
        <w:t>р</w:t>
      </w:r>
      <w:r w:rsidRPr="00637CC2">
        <w:rPr>
          <w:sz w:val="28"/>
          <w:szCs w:val="28"/>
        </w:rPr>
        <w:t xml:space="preserve"> опред</w:t>
      </w:r>
      <w:r w:rsidRPr="00637CC2">
        <w:rPr>
          <w:sz w:val="28"/>
          <w:szCs w:val="28"/>
        </w:rPr>
        <w:t>е</w:t>
      </w:r>
      <w:r w:rsidRPr="00637CC2">
        <w:rPr>
          <w:sz w:val="28"/>
          <w:szCs w:val="28"/>
        </w:rPr>
        <w:t xml:space="preserve">ляется из расчета регенеративной схемы турбинной установки (см. работу 2). Расход пара на уплотнения </w:t>
      </w:r>
      <w:r w:rsidRPr="00637CC2">
        <w:rPr>
          <w:sz w:val="28"/>
          <w:szCs w:val="28"/>
          <w:vertAlign w:val="superscript"/>
        </w:rPr>
        <w:t>Dп</w:t>
      </w:r>
      <w:r w:rsidRPr="00637CC2">
        <w:rPr>
          <w:sz w:val="28"/>
          <w:szCs w:val="28"/>
          <w:vertAlign w:val="subscript"/>
        </w:rPr>
        <w:t>упл</w:t>
      </w:r>
      <w:r w:rsidRPr="00637CC2">
        <w:rPr>
          <w:sz w:val="28"/>
          <w:szCs w:val="28"/>
        </w:rPr>
        <w:t xml:space="preserve"> находят из графика D</w:t>
      </w:r>
      <w:r w:rsidRPr="00637CC2">
        <w:rPr>
          <w:sz w:val="28"/>
          <w:szCs w:val="28"/>
          <w:vertAlign w:val="superscript"/>
        </w:rPr>
        <w:t>п</w:t>
      </w:r>
      <w:r w:rsidRPr="00637CC2">
        <w:rPr>
          <w:sz w:val="28"/>
          <w:szCs w:val="28"/>
          <w:vertAlign w:val="subscript"/>
        </w:rPr>
        <w:t xml:space="preserve">упл </w:t>
      </w:r>
      <w:r w:rsidRPr="00637CC2">
        <w:rPr>
          <w:rFonts w:ascii="Segoe UI Symbol" w:eastAsia="Segoe UI Symbol" w:hAnsi="Segoe UI Symbol" w:cs="Segoe UI Symbol"/>
          <w:sz w:val="28"/>
          <w:szCs w:val="28"/>
        </w:rPr>
        <w:t xml:space="preserve">= </w:t>
      </w:r>
      <w:r w:rsidRPr="00637CC2">
        <w:rPr>
          <w:sz w:val="28"/>
          <w:szCs w:val="28"/>
        </w:rPr>
        <w:t>f D</w:t>
      </w:r>
      <w:r w:rsidRPr="00637CC2">
        <w:rPr>
          <w:rFonts w:ascii="Segoe UI Symbol" w:eastAsia="Segoe UI Symbol" w:hAnsi="Segoe UI Symbol" w:cs="Segoe UI Symbol"/>
          <w:sz w:val="28"/>
          <w:szCs w:val="28"/>
        </w:rPr>
        <w:t xml:space="preserve">( </w:t>
      </w:r>
      <w:r w:rsidRPr="00637CC2">
        <w:rPr>
          <w:sz w:val="28"/>
          <w:szCs w:val="28"/>
          <w:vertAlign w:val="subscript"/>
        </w:rPr>
        <w:t xml:space="preserve">1 </w:t>
      </w:r>
      <w:r w:rsidRPr="00637CC2">
        <w:rPr>
          <w:rFonts w:ascii="Segoe UI Symbol" w:eastAsia="Segoe UI Symbol" w:hAnsi="Segoe UI Symbol" w:cs="Segoe UI Symbol"/>
          <w:sz w:val="28"/>
          <w:szCs w:val="28"/>
        </w:rPr>
        <w:t>)</w:t>
      </w:r>
      <w:r w:rsidRPr="00637CC2">
        <w:rPr>
          <w:sz w:val="28"/>
          <w:szCs w:val="28"/>
        </w:rPr>
        <w:t xml:space="preserve"> (рис. 12). Расход пара на эжектор Dэж принимается постоянным и равным 0,166 кг/с (0,6 т/ч). </w:t>
      </w:r>
    </w:p>
    <w:p w:rsidR="00752331" w:rsidRPr="00637CC2" w:rsidRDefault="00752331" w:rsidP="004D7D95">
      <w:pPr>
        <w:tabs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637CC2">
        <w:rPr>
          <w:sz w:val="28"/>
          <w:szCs w:val="28"/>
        </w:rPr>
        <w:t>Зная полезную внутреннюю мощность турбины N</w:t>
      </w:r>
      <w:r w:rsidRPr="00637CC2">
        <w:rPr>
          <w:sz w:val="28"/>
          <w:szCs w:val="28"/>
          <w:vertAlign w:val="subscript"/>
        </w:rPr>
        <w:t>i</w:t>
      </w:r>
      <w:r w:rsidRPr="00637CC2">
        <w:rPr>
          <w:sz w:val="28"/>
          <w:szCs w:val="28"/>
        </w:rPr>
        <w:t xml:space="preserve"> и расход свежего пара D</w:t>
      </w:r>
      <w:r w:rsidRPr="00637CC2">
        <w:rPr>
          <w:sz w:val="28"/>
          <w:szCs w:val="28"/>
          <w:vertAlign w:val="subscript"/>
        </w:rPr>
        <w:t>1</w:t>
      </w:r>
      <w:r w:rsidRPr="00637CC2">
        <w:rPr>
          <w:sz w:val="28"/>
          <w:szCs w:val="28"/>
        </w:rPr>
        <w:t xml:space="preserve">, а также механический КПД </w:t>
      </w:r>
      <w:r w:rsidRPr="00637CC2">
        <w:rPr>
          <w:rFonts w:ascii="Segoe UI Symbol" w:eastAsia="Segoe UI Symbol" w:hAnsi="Segoe UI Symbol" w:cs="Segoe UI Symbol"/>
          <w:sz w:val="28"/>
          <w:szCs w:val="28"/>
        </w:rPr>
        <w:t>η</w:t>
      </w:r>
      <w:r w:rsidRPr="00637CC2">
        <w:rPr>
          <w:sz w:val="28"/>
          <w:szCs w:val="28"/>
          <w:vertAlign w:val="subscript"/>
        </w:rPr>
        <w:t>м</w:t>
      </w:r>
      <w:r w:rsidRPr="00637CC2">
        <w:rPr>
          <w:sz w:val="28"/>
          <w:szCs w:val="28"/>
        </w:rPr>
        <w:t xml:space="preserve"> и КПД электрогенератора </w:t>
      </w:r>
      <w:r w:rsidRPr="00637CC2">
        <w:rPr>
          <w:rFonts w:ascii="Segoe UI Symbol" w:eastAsia="Segoe UI Symbol" w:hAnsi="Segoe UI Symbol" w:cs="Segoe UI Symbol"/>
          <w:sz w:val="28"/>
          <w:szCs w:val="28"/>
        </w:rPr>
        <w:t>η</w:t>
      </w:r>
      <w:r w:rsidRPr="00637CC2">
        <w:rPr>
          <w:sz w:val="28"/>
          <w:szCs w:val="28"/>
          <w:vertAlign w:val="subscript"/>
        </w:rPr>
        <w:t xml:space="preserve">эг </w:t>
      </w:r>
      <w:r w:rsidRPr="00637CC2">
        <w:rPr>
          <w:sz w:val="28"/>
          <w:szCs w:val="28"/>
        </w:rPr>
        <w:t>, мо</w:t>
      </w:r>
      <w:r w:rsidRPr="00637CC2">
        <w:rPr>
          <w:sz w:val="28"/>
          <w:szCs w:val="28"/>
        </w:rPr>
        <w:t>ж</w:t>
      </w:r>
      <w:r w:rsidRPr="00637CC2">
        <w:rPr>
          <w:sz w:val="28"/>
          <w:szCs w:val="28"/>
        </w:rPr>
        <w:t xml:space="preserve">но определить технико-экономические показатели турбоагрегата в целом. </w:t>
      </w:r>
    </w:p>
    <w:p w:rsidR="00752331" w:rsidRDefault="00752331" w:rsidP="004D7D95">
      <w:pPr>
        <w:tabs>
          <w:tab w:val="left" w:pos="709"/>
        </w:tabs>
        <w:spacing w:line="276" w:lineRule="auto"/>
        <w:ind w:firstLine="708"/>
      </w:pPr>
      <w:r>
        <w:t xml:space="preserve"> </w:t>
      </w:r>
    </w:p>
    <w:p w:rsidR="00752331" w:rsidRDefault="00752331" w:rsidP="004D7D95">
      <w:pPr>
        <w:tabs>
          <w:tab w:val="left" w:pos="709"/>
        </w:tabs>
        <w:spacing w:line="276" w:lineRule="auto"/>
        <w:ind w:firstLine="708"/>
        <w:jc w:val="center"/>
      </w:pPr>
      <w:r w:rsidRPr="00202333">
        <w:rPr>
          <w:noProof/>
        </w:rPr>
        <w:drawing>
          <wp:inline distT="0" distB="0" distL="0" distR="0">
            <wp:extent cx="2981325" cy="2419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1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52331" w:rsidRDefault="00752331" w:rsidP="004D7D95">
      <w:pPr>
        <w:tabs>
          <w:tab w:val="left" w:pos="709"/>
        </w:tabs>
        <w:spacing w:line="276" w:lineRule="auto"/>
        <w:ind w:firstLine="708"/>
        <w:jc w:val="center"/>
      </w:pPr>
      <w:r>
        <w:t xml:space="preserve"> </w:t>
      </w:r>
    </w:p>
    <w:p w:rsidR="00752331" w:rsidRDefault="00752331" w:rsidP="004D7D95">
      <w:pPr>
        <w:tabs>
          <w:tab w:val="left" w:pos="709"/>
        </w:tabs>
        <w:spacing w:line="276" w:lineRule="auto"/>
        <w:ind w:firstLine="708"/>
      </w:pPr>
      <w:r>
        <w:t xml:space="preserve">Рси. 11. Характеристики проточной части ЧСД </w:t>
      </w:r>
    </w:p>
    <w:p w:rsidR="00752331" w:rsidRDefault="00752331" w:rsidP="004D7D95">
      <w:pPr>
        <w:tabs>
          <w:tab w:val="left" w:pos="709"/>
        </w:tabs>
        <w:spacing w:line="276" w:lineRule="auto"/>
        <w:ind w:firstLine="708"/>
        <w:jc w:val="center"/>
      </w:pPr>
      <w:r>
        <w:t xml:space="preserve"> </w:t>
      </w:r>
    </w:p>
    <w:p w:rsidR="00752331" w:rsidRDefault="00752331" w:rsidP="004D7D95">
      <w:pPr>
        <w:tabs>
          <w:tab w:val="left" w:pos="709"/>
        </w:tabs>
        <w:spacing w:line="276" w:lineRule="auto"/>
        <w:ind w:firstLine="708"/>
        <w:jc w:val="center"/>
      </w:pPr>
      <w:r w:rsidRPr="00202333">
        <w:rPr>
          <w:noProof/>
        </w:rPr>
        <w:lastRenderedPageBreak/>
        <w:drawing>
          <wp:inline distT="0" distB="0" distL="0" distR="0">
            <wp:extent cx="2943225" cy="2171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4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52331" w:rsidRDefault="00752331" w:rsidP="004D7D95">
      <w:pPr>
        <w:tabs>
          <w:tab w:val="left" w:pos="709"/>
        </w:tabs>
        <w:spacing w:line="276" w:lineRule="auto"/>
        <w:ind w:firstLine="708"/>
        <w:jc w:val="center"/>
      </w:pPr>
      <w:r>
        <w:t xml:space="preserve"> </w:t>
      </w:r>
    </w:p>
    <w:p w:rsidR="00752331" w:rsidRDefault="00752331" w:rsidP="004D7D95">
      <w:pPr>
        <w:tabs>
          <w:tab w:val="left" w:pos="709"/>
        </w:tabs>
        <w:spacing w:line="276" w:lineRule="auto"/>
        <w:ind w:firstLine="708"/>
        <w:jc w:val="center"/>
      </w:pPr>
      <w:r>
        <w:t xml:space="preserve">Рис. 12. График зависимости расхода пара на пароохладитель </w:t>
      </w:r>
    </w:p>
    <w:p w:rsidR="00752331" w:rsidRDefault="00752331" w:rsidP="004D7D95">
      <w:pPr>
        <w:tabs>
          <w:tab w:val="left" w:pos="709"/>
        </w:tabs>
        <w:spacing w:line="276" w:lineRule="auto"/>
        <w:ind w:firstLine="708"/>
        <w:jc w:val="center"/>
      </w:pPr>
      <w:r>
        <w:t xml:space="preserve"> </w:t>
      </w:r>
    </w:p>
    <w:p w:rsidR="00752331" w:rsidRPr="00637CC2" w:rsidRDefault="00752331" w:rsidP="004D7D95">
      <w:pPr>
        <w:tabs>
          <w:tab w:val="left" w:pos="567"/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637CC2">
        <w:rPr>
          <w:sz w:val="28"/>
          <w:szCs w:val="28"/>
        </w:rPr>
        <w:t xml:space="preserve">Для исследуемого турбоагрегата можно принять </w:t>
      </w:r>
      <w:r w:rsidRPr="00637CC2">
        <w:rPr>
          <w:rFonts w:ascii="Segoe UI Symbol" w:eastAsia="Segoe UI Symbol" w:hAnsi="Segoe UI Symbol" w:cs="Segoe UI Symbol"/>
          <w:sz w:val="28"/>
          <w:szCs w:val="28"/>
        </w:rPr>
        <w:t>η</w:t>
      </w:r>
      <w:r w:rsidRPr="00637CC2">
        <w:rPr>
          <w:sz w:val="28"/>
          <w:szCs w:val="28"/>
          <w:vertAlign w:val="subscript"/>
        </w:rPr>
        <w:t xml:space="preserve">м </w:t>
      </w:r>
      <w:r w:rsidRPr="00637CC2">
        <w:rPr>
          <w:rFonts w:ascii="Segoe UI Symbol" w:eastAsia="Segoe UI Symbol" w:hAnsi="Segoe UI Symbol" w:cs="Segoe UI Symbol"/>
          <w:sz w:val="28"/>
          <w:szCs w:val="28"/>
        </w:rPr>
        <w:t xml:space="preserve">= </w:t>
      </w:r>
      <w:r w:rsidRPr="00637CC2">
        <w:rPr>
          <w:sz w:val="28"/>
          <w:szCs w:val="28"/>
        </w:rPr>
        <w:t xml:space="preserve">0,99, </w:t>
      </w:r>
      <w:r w:rsidRPr="00637CC2">
        <w:rPr>
          <w:rFonts w:ascii="Segoe UI Symbol" w:eastAsia="Segoe UI Symbol" w:hAnsi="Segoe UI Symbol" w:cs="Segoe UI Symbol"/>
          <w:sz w:val="28"/>
          <w:szCs w:val="28"/>
        </w:rPr>
        <w:t>η</w:t>
      </w:r>
      <w:r w:rsidRPr="00637CC2">
        <w:rPr>
          <w:sz w:val="28"/>
          <w:szCs w:val="28"/>
          <w:vertAlign w:val="subscript"/>
        </w:rPr>
        <w:t xml:space="preserve">эг </w:t>
      </w:r>
      <w:r w:rsidRPr="00637CC2">
        <w:rPr>
          <w:rFonts w:ascii="Segoe UI Symbol" w:eastAsia="Segoe UI Symbol" w:hAnsi="Segoe UI Symbol" w:cs="Segoe UI Symbol"/>
          <w:sz w:val="28"/>
          <w:szCs w:val="28"/>
        </w:rPr>
        <w:t xml:space="preserve">= </w:t>
      </w:r>
      <w:r w:rsidRPr="00637CC2">
        <w:rPr>
          <w:sz w:val="28"/>
          <w:szCs w:val="28"/>
        </w:rPr>
        <w:t xml:space="preserve">0,982. </w:t>
      </w:r>
    </w:p>
    <w:p w:rsidR="00752331" w:rsidRPr="00637CC2" w:rsidRDefault="00752331" w:rsidP="004D7D95">
      <w:pPr>
        <w:tabs>
          <w:tab w:val="left" w:pos="567"/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637CC2">
        <w:rPr>
          <w:sz w:val="28"/>
          <w:szCs w:val="28"/>
        </w:rPr>
        <w:t xml:space="preserve">Удельный расход пара и теплоты в этом случае определяется из уравнений (14) и (15), приведенных в работе 1. </w:t>
      </w:r>
    </w:p>
    <w:p w:rsidR="00752331" w:rsidRPr="00637CC2" w:rsidRDefault="00752331" w:rsidP="004D7D95">
      <w:pPr>
        <w:tabs>
          <w:tab w:val="left" w:pos="567"/>
          <w:tab w:val="left" w:pos="709"/>
        </w:tabs>
        <w:spacing w:line="276" w:lineRule="auto"/>
        <w:ind w:firstLine="708"/>
        <w:jc w:val="center"/>
        <w:rPr>
          <w:b/>
          <w:sz w:val="28"/>
          <w:szCs w:val="28"/>
        </w:rPr>
      </w:pPr>
      <w:r w:rsidRPr="00637CC2">
        <w:rPr>
          <w:b/>
          <w:sz w:val="28"/>
          <w:szCs w:val="28"/>
        </w:rPr>
        <w:t>СОДЕРЖАНИЕ ОТЧЕТА</w:t>
      </w:r>
    </w:p>
    <w:p w:rsidR="00752331" w:rsidRPr="00637CC2" w:rsidRDefault="00752331" w:rsidP="004D7D95">
      <w:pPr>
        <w:tabs>
          <w:tab w:val="left" w:pos="567"/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637CC2">
        <w:rPr>
          <w:sz w:val="28"/>
          <w:szCs w:val="28"/>
        </w:rPr>
        <w:t xml:space="preserve"> </w:t>
      </w:r>
    </w:p>
    <w:p w:rsidR="00752331" w:rsidRPr="00637CC2" w:rsidRDefault="00752331" w:rsidP="004D7D95">
      <w:pPr>
        <w:widowControl/>
        <w:numPr>
          <w:ilvl w:val="0"/>
          <w:numId w:val="35"/>
        </w:numPr>
        <w:tabs>
          <w:tab w:val="left" w:pos="567"/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637CC2">
        <w:rPr>
          <w:sz w:val="28"/>
          <w:szCs w:val="28"/>
        </w:rPr>
        <w:t>Данные об условиях и режиме работы установки во время оп</w:t>
      </w:r>
      <w:r w:rsidRPr="00637CC2">
        <w:rPr>
          <w:sz w:val="28"/>
          <w:szCs w:val="28"/>
        </w:rPr>
        <w:t>ы</w:t>
      </w:r>
      <w:r w:rsidRPr="00637CC2">
        <w:rPr>
          <w:sz w:val="28"/>
          <w:szCs w:val="28"/>
        </w:rPr>
        <w:t xml:space="preserve">тов. </w:t>
      </w:r>
    </w:p>
    <w:p w:rsidR="00752331" w:rsidRPr="00637CC2" w:rsidRDefault="00752331" w:rsidP="004D7D95">
      <w:pPr>
        <w:widowControl/>
        <w:numPr>
          <w:ilvl w:val="0"/>
          <w:numId w:val="35"/>
        </w:numPr>
        <w:tabs>
          <w:tab w:val="left" w:pos="567"/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637CC2">
        <w:rPr>
          <w:sz w:val="28"/>
          <w:szCs w:val="28"/>
        </w:rPr>
        <w:t xml:space="preserve">Тепловая испытательная схема турбины (см. рис.5). </w:t>
      </w:r>
    </w:p>
    <w:p w:rsidR="00752331" w:rsidRPr="00637CC2" w:rsidRDefault="00752331" w:rsidP="004D7D95">
      <w:pPr>
        <w:widowControl/>
        <w:numPr>
          <w:ilvl w:val="0"/>
          <w:numId w:val="35"/>
        </w:numPr>
        <w:tabs>
          <w:tab w:val="left" w:pos="567"/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637CC2">
        <w:rPr>
          <w:sz w:val="28"/>
          <w:szCs w:val="28"/>
        </w:rPr>
        <w:t xml:space="preserve">Данные об измерительных приборах. </w:t>
      </w:r>
    </w:p>
    <w:p w:rsidR="00752331" w:rsidRPr="00637CC2" w:rsidRDefault="00752331" w:rsidP="004D7D95">
      <w:pPr>
        <w:widowControl/>
        <w:numPr>
          <w:ilvl w:val="0"/>
          <w:numId w:val="35"/>
        </w:numPr>
        <w:tabs>
          <w:tab w:val="left" w:pos="567"/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637CC2">
        <w:rPr>
          <w:sz w:val="28"/>
          <w:szCs w:val="28"/>
        </w:rPr>
        <w:t xml:space="preserve">Протокол наблюдений для ЧНД (форма 3). </w:t>
      </w:r>
    </w:p>
    <w:p w:rsidR="00752331" w:rsidRPr="00637CC2" w:rsidRDefault="00752331" w:rsidP="004D7D95">
      <w:pPr>
        <w:widowControl/>
        <w:numPr>
          <w:ilvl w:val="0"/>
          <w:numId w:val="35"/>
        </w:numPr>
        <w:tabs>
          <w:tab w:val="left" w:pos="567"/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637CC2">
        <w:rPr>
          <w:sz w:val="28"/>
          <w:szCs w:val="28"/>
        </w:rPr>
        <w:t xml:space="preserve">Таблица расчета ЧНД (форма 6). </w:t>
      </w:r>
    </w:p>
    <w:p w:rsidR="00752331" w:rsidRPr="00637CC2" w:rsidRDefault="00752331" w:rsidP="004D7D95">
      <w:pPr>
        <w:widowControl/>
        <w:numPr>
          <w:ilvl w:val="0"/>
          <w:numId w:val="35"/>
        </w:numPr>
        <w:tabs>
          <w:tab w:val="left" w:pos="567"/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637CC2">
        <w:rPr>
          <w:sz w:val="28"/>
          <w:szCs w:val="28"/>
        </w:rPr>
        <w:t xml:space="preserve">Графическое изображение процесса расширения (см. рис.10) и характеристик проточной части ЧНД (см. рис.11). </w:t>
      </w:r>
    </w:p>
    <w:p w:rsidR="00752331" w:rsidRPr="00637CC2" w:rsidRDefault="00752331" w:rsidP="004D7D95">
      <w:pPr>
        <w:widowControl/>
        <w:numPr>
          <w:ilvl w:val="0"/>
          <w:numId w:val="35"/>
        </w:numPr>
        <w:tabs>
          <w:tab w:val="left" w:pos="567"/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637CC2">
        <w:rPr>
          <w:sz w:val="28"/>
          <w:szCs w:val="28"/>
        </w:rPr>
        <w:t xml:space="preserve">Анализ полученных характеристик ЧНД путем сравнения их с эксплуатационными показателями или с проектными данными. </w:t>
      </w:r>
    </w:p>
    <w:p w:rsidR="00752331" w:rsidRPr="00637CC2" w:rsidRDefault="00752331" w:rsidP="004D7D95">
      <w:pPr>
        <w:widowControl/>
        <w:numPr>
          <w:ilvl w:val="0"/>
          <w:numId w:val="35"/>
        </w:numPr>
        <w:tabs>
          <w:tab w:val="left" w:pos="567"/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637CC2">
        <w:rPr>
          <w:sz w:val="28"/>
          <w:szCs w:val="28"/>
        </w:rPr>
        <w:t>Анализ полученных результатов по всей турбоустановке на о</w:t>
      </w:r>
      <w:r w:rsidRPr="00637CC2">
        <w:rPr>
          <w:sz w:val="28"/>
          <w:szCs w:val="28"/>
        </w:rPr>
        <w:t>с</w:t>
      </w:r>
      <w:r w:rsidRPr="00637CC2">
        <w:rPr>
          <w:sz w:val="28"/>
          <w:szCs w:val="28"/>
        </w:rPr>
        <w:t xml:space="preserve">новании расчетов и построений, выполненных для ЧВД, ЧСД, ЧНД. </w:t>
      </w:r>
    </w:p>
    <w:p w:rsidR="00752331" w:rsidRPr="00637CC2" w:rsidRDefault="00752331" w:rsidP="004D7D95">
      <w:pPr>
        <w:widowControl/>
        <w:numPr>
          <w:ilvl w:val="0"/>
          <w:numId w:val="35"/>
        </w:numPr>
        <w:tabs>
          <w:tab w:val="left" w:pos="567"/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637CC2">
        <w:rPr>
          <w:sz w:val="28"/>
          <w:szCs w:val="28"/>
        </w:rPr>
        <w:t>Анализ допущенных неточностей, ошибок измерений или ра</w:t>
      </w:r>
      <w:r w:rsidRPr="00637CC2">
        <w:rPr>
          <w:sz w:val="28"/>
          <w:szCs w:val="28"/>
        </w:rPr>
        <w:t>с</w:t>
      </w:r>
      <w:r w:rsidRPr="00637CC2">
        <w:rPr>
          <w:sz w:val="28"/>
          <w:szCs w:val="28"/>
        </w:rPr>
        <w:t xml:space="preserve">четов. </w:t>
      </w:r>
    </w:p>
    <w:p w:rsidR="00752331" w:rsidRPr="00637CC2" w:rsidRDefault="00752331" w:rsidP="004D7D95">
      <w:pPr>
        <w:tabs>
          <w:tab w:val="left" w:pos="567"/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 w:rsidRPr="00637CC2">
        <w:rPr>
          <w:sz w:val="28"/>
          <w:szCs w:val="28"/>
        </w:rPr>
        <w:t xml:space="preserve"> </w:t>
      </w:r>
    </w:p>
    <w:p w:rsidR="00752331" w:rsidRDefault="00752331" w:rsidP="004D7D95">
      <w:pPr>
        <w:tabs>
          <w:tab w:val="left" w:pos="709"/>
        </w:tabs>
        <w:spacing w:line="276" w:lineRule="auto"/>
        <w:ind w:firstLine="708"/>
        <w:sectPr w:rsidR="00752331" w:rsidSect="004D7D95">
          <w:pgSz w:w="11904" w:h="16840"/>
          <w:pgMar w:top="1134" w:right="1131" w:bottom="1420" w:left="1701" w:header="720" w:footer="720" w:gutter="0"/>
          <w:cols w:space="720"/>
        </w:sectPr>
      </w:pPr>
    </w:p>
    <w:p w:rsidR="00752331" w:rsidRDefault="00752331" w:rsidP="004D7D95">
      <w:pPr>
        <w:tabs>
          <w:tab w:val="left" w:pos="709"/>
        </w:tabs>
        <w:spacing w:line="276" w:lineRule="auto"/>
        <w:ind w:firstLine="708"/>
        <w:jc w:val="center"/>
        <w:rPr>
          <w:b/>
          <w:caps/>
          <w:sz w:val="28"/>
        </w:rPr>
      </w:pPr>
      <w:r>
        <w:rPr>
          <w:b/>
          <w:caps/>
          <w:sz w:val="28"/>
        </w:rPr>
        <w:lastRenderedPageBreak/>
        <w:t>Рекомендуемая литература</w:t>
      </w:r>
    </w:p>
    <w:p w:rsidR="00752331" w:rsidRDefault="00752331" w:rsidP="004D7D95">
      <w:pPr>
        <w:tabs>
          <w:tab w:val="left" w:pos="709"/>
        </w:tabs>
        <w:spacing w:line="276" w:lineRule="auto"/>
        <w:ind w:firstLine="708"/>
        <w:jc w:val="center"/>
        <w:rPr>
          <w:sz w:val="28"/>
        </w:rPr>
      </w:pPr>
    </w:p>
    <w:p w:rsidR="00752331" w:rsidRDefault="00752331" w:rsidP="004D7D95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8"/>
        <w:jc w:val="both"/>
        <w:rPr>
          <w:sz w:val="28"/>
        </w:rPr>
      </w:pPr>
      <w:r>
        <w:rPr>
          <w:noProof/>
          <w:sz w:val="28"/>
        </w:rPr>
        <w:t>1.</w:t>
      </w:r>
      <w:r>
        <w:rPr>
          <w:sz w:val="28"/>
        </w:rPr>
        <w:t xml:space="preserve"> Маргулова Т</w:t>
      </w:r>
      <w:r>
        <w:rPr>
          <w:noProof/>
          <w:sz w:val="28"/>
        </w:rPr>
        <w:t>.</w:t>
      </w:r>
      <w:r>
        <w:rPr>
          <w:sz w:val="28"/>
        </w:rPr>
        <w:t>Х</w:t>
      </w:r>
      <w:r>
        <w:rPr>
          <w:noProof/>
          <w:sz w:val="28"/>
        </w:rPr>
        <w:t>.</w:t>
      </w:r>
      <w:r>
        <w:rPr>
          <w:sz w:val="28"/>
        </w:rPr>
        <w:t xml:space="preserve"> Водные режимы тепловых и атомных электр</w:t>
      </w:r>
      <w:r>
        <w:rPr>
          <w:sz w:val="28"/>
        </w:rPr>
        <w:t>о</w:t>
      </w:r>
      <w:r>
        <w:rPr>
          <w:sz w:val="28"/>
        </w:rPr>
        <w:t>станций / Т</w:t>
      </w:r>
      <w:r>
        <w:rPr>
          <w:noProof/>
          <w:sz w:val="28"/>
        </w:rPr>
        <w:t>.</w:t>
      </w:r>
      <w:r>
        <w:rPr>
          <w:sz w:val="28"/>
        </w:rPr>
        <w:t>Х. Маргулова</w:t>
      </w:r>
      <w:r>
        <w:rPr>
          <w:noProof/>
          <w:sz w:val="28"/>
        </w:rPr>
        <w:t>,</w:t>
      </w:r>
      <w:r>
        <w:rPr>
          <w:sz w:val="28"/>
        </w:rPr>
        <w:t xml:space="preserve"> О</w:t>
      </w:r>
      <w:r>
        <w:rPr>
          <w:noProof/>
          <w:sz w:val="28"/>
        </w:rPr>
        <w:t>.</w:t>
      </w:r>
      <w:r>
        <w:rPr>
          <w:sz w:val="28"/>
        </w:rPr>
        <w:t>И. Мартынова.</w:t>
      </w:r>
      <w:r w:rsidR="00721F1A" w:rsidRPr="00BC20C9">
        <w:rPr>
          <w:color w:val="000000"/>
          <w:sz w:val="28"/>
          <w:szCs w:val="28"/>
        </w:rPr>
        <w:t xml:space="preserve"> – </w:t>
      </w:r>
      <w:r>
        <w:rPr>
          <w:sz w:val="28"/>
        </w:rPr>
        <w:t>М</w:t>
      </w:r>
      <w:r>
        <w:rPr>
          <w:b/>
          <w:sz w:val="28"/>
        </w:rPr>
        <w:t>.:</w:t>
      </w:r>
      <w:r>
        <w:rPr>
          <w:sz w:val="28"/>
        </w:rPr>
        <w:t xml:space="preserve"> Высш. шк.,</w:t>
      </w:r>
      <w:r>
        <w:rPr>
          <w:noProof/>
          <w:sz w:val="28"/>
        </w:rPr>
        <w:t xml:space="preserve"> 1987</w:t>
      </w:r>
      <w:r w:rsidR="00721F1A" w:rsidRPr="00BC20C9">
        <w:rPr>
          <w:color w:val="000000"/>
          <w:sz w:val="28"/>
          <w:szCs w:val="28"/>
        </w:rPr>
        <w:t xml:space="preserve"> – </w:t>
      </w:r>
      <w:r>
        <w:rPr>
          <w:noProof/>
          <w:sz w:val="28"/>
        </w:rPr>
        <w:t>319</w:t>
      </w:r>
      <w:r>
        <w:rPr>
          <w:sz w:val="28"/>
        </w:rPr>
        <w:t xml:space="preserve"> с.</w:t>
      </w:r>
    </w:p>
    <w:p w:rsidR="00752331" w:rsidRDefault="00752331" w:rsidP="004D7D95">
      <w:pPr>
        <w:tabs>
          <w:tab w:val="left" w:pos="709"/>
        </w:tabs>
        <w:spacing w:line="276" w:lineRule="auto"/>
        <w:ind w:firstLine="708"/>
        <w:jc w:val="both"/>
        <w:rPr>
          <w:sz w:val="28"/>
        </w:rPr>
      </w:pPr>
      <w:r>
        <w:rPr>
          <w:sz w:val="28"/>
        </w:rPr>
        <w:t>2. Маргулова Т</w:t>
      </w:r>
      <w:r>
        <w:rPr>
          <w:noProof/>
          <w:sz w:val="28"/>
        </w:rPr>
        <w:t>.</w:t>
      </w:r>
      <w:r>
        <w:rPr>
          <w:sz w:val="28"/>
        </w:rPr>
        <w:t>Х. Методы получения чистого пара / Т</w:t>
      </w:r>
      <w:r>
        <w:rPr>
          <w:noProof/>
          <w:sz w:val="28"/>
        </w:rPr>
        <w:t>.</w:t>
      </w:r>
      <w:r>
        <w:rPr>
          <w:sz w:val="28"/>
        </w:rPr>
        <w:t>Х. Марг</w:t>
      </w:r>
      <w:r>
        <w:rPr>
          <w:sz w:val="28"/>
        </w:rPr>
        <w:t>у</w:t>
      </w:r>
      <w:r>
        <w:rPr>
          <w:sz w:val="28"/>
        </w:rPr>
        <w:t>лова</w:t>
      </w:r>
      <w:r w:rsidR="00721F1A" w:rsidRPr="00BC20C9">
        <w:rPr>
          <w:color w:val="000000"/>
          <w:sz w:val="28"/>
          <w:szCs w:val="28"/>
        </w:rPr>
        <w:t xml:space="preserve"> – </w:t>
      </w:r>
      <w:r>
        <w:rPr>
          <w:sz w:val="28"/>
        </w:rPr>
        <w:t>М.; Л: Госэнергоиздат, 1955.</w:t>
      </w:r>
      <w:r w:rsidR="00721F1A" w:rsidRPr="00BC20C9">
        <w:rPr>
          <w:color w:val="000000"/>
          <w:sz w:val="28"/>
          <w:szCs w:val="28"/>
        </w:rPr>
        <w:t xml:space="preserve"> – </w:t>
      </w:r>
      <w:r>
        <w:rPr>
          <w:sz w:val="28"/>
        </w:rPr>
        <w:t>180 с.</w:t>
      </w:r>
    </w:p>
    <w:p w:rsidR="00752331" w:rsidRDefault="00752331" w:rsidP="004D7D95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8"/>
        <w:jc w:val="both"/>
        <w:rPr>
          <w:sz w:val="28"/>
        </w:rPr>
      </w:pPr>
      <w:r>
        <w:rPr>
          <w:noProof/>
          <w:sz w:val="28"/>
        </w:rPr>
        <w:t>3.</w:t>
      </w:r>
      <w:r>
        <w:rPr>
          <w:sz w:val="28"/>
        </w:rPr>
        <w:t xml:space="preserve"> Мартынова О.И. Водоподготовка</w:t>
      </w:r>
      <w:r>
        <w:rPr>
          <w:noProof/>
          <w:sz w:val="28"/>
        </w:rPr>
        <w:t>:</w:t>
      </w:r>
      <w:r>
        <w:rPr>
          <w:sz w:val="28"/>
        </w:rPr>
        <w:t xml:space="preserve"> расчеты на персональном компьютере /О.И. Мартынова, А.В. Никитин, В.Ф. Очков</w:t>
      </w:r>
      <w:r w:rsidR="00721F1A" w:rsidRPr="00BC20C9">
        <w:rPr>
          <w:color w:val="000000"/>
          <w:sz w:val="28"/>
          <w:szCs w:val="28"/>
        </w:rPr>
        <w:t xml:space="preserve"> – </w:t>
      </w:r>
      <w:r>
        <w:rPr>
          <w:sz w:val="28"/>
        </w:rPr>
        <w:t>М</w:t>
      </w:r>
      <w:r>
        <w:rPr>
          <w:b/>
          <w:sz w:val="28"/>
        </w:rPr>
        <w:t>.:</w:t>
      </w:r>
      <w:r>
        <w:rPr>
          <w:sz w:val="28"/>
        </w:rPr>
        <w:t xml:space="preserve"> Энерг</w:t>
      </w:r>
      <w:r>
        <w:rPr>
          <w:sz w:val="28"/>
        </w:rPr>
        <w:t>о</w:t>
      </w:r>
      <w:r>
        <w:rPr>
          <w:sz w:val="28"/>
        </w:rPr>
        <w:t>атомиздат,</w:t>
      </w:r>
      <w:r>
        <w:rPr>
          <w:noProof/>
          <w:sz w:val="28"/>
        </w:rPr>
        <w:t xml:space="preserve"> 1990.</w:t>
      </w:r>
      <w:r w:rsidR="00721F1A" w:rsidRPr="00BC20C9">
        <w:rPr>
          <w:color w:val="000000"/>
          <w:sz w:val="28"/>
          <w:szCs w:val="28"/>
        </w:rPr>
        <w:t xml:space="preserve"> – </w:t>
      </w:r>
      <w:r>
        <w:rPr>
          <w:noProof/>
          <w:sz w:val="28"/>
        </w:rPr>
        <w:t>216</w:t>
      </w:r>
      <w:r>
        <w:rPr>
          <w:sz w:val="28"/>
        </w:rPr>
        <w:t>с.</w:t>
      </w:r>
    </w:p>
    <w:p w:rsidR="00752331" w:rsidRDefault="00752331" w:rsidP="004D7D95">
      <w:pPr>
        <w:tabs>
          <w:tab w:val="left" w:pos="709"/>
        </w:tabs>
        <w:autoSpaceDE w:val="0"/>
        <w:autoSpaceDN w:val="0"/>
        <w:adjustRightInd w:val="0"/>
        <w:spacing w:line="276" w:lineRule="auto"/>
        <w:ind w:firstLine="708"/>
        <w:jc w:val="both"/>
        <w:rPr>
          <w:sz w:val="28"/>
        </w:rPr>
      </w:pPr>
      <w:r>
        <w:rPr>
          <w:sz w:val="28"/>
        </w:rPr>
        <w:t>4. Расчет водно-химических режимов теплоэнергетических уст</w:t>
      </w:r>
      <w:r>
        <w:rPr>
          <w:sz w:val="28"/>
        </w:rPr>
        <w:t>а</w:t>
      </w:r>
      <w:r>
        <w:rPr>
          <w:sz w:val="28"/>
        </w:rPr>
        <w:t>новок / под ред. А.П. Пильщикова. - М.: МЭИ, 1998.</w:t>
      </w:r>
      <w:r w:rsidR="00721F1A" w:rsidRPr="00BC20C9">
        <w:rPr>
          <w:color w:val="000000"/>
          <w:sz w:val="28"/>
          <w:szCs w:val="28"/>
        </w:rPr>
        <w:t xml:space="preserve"> – </w:t>
      </w:r>
      <w:r>
        <w:rPr>
          <w:sz w:val="28"/>
        </w:rPr>
        <w:t>148 с.</w:t>
      </w:r>
    </w:p>
    <w:p w:rsidR="00752331" w:rsidRPr="00E90A0B" w:rsidRDefault="00752331" w:rsidP="004D7D95">
      <w:pPr>
        <w:pStyle w:val="210"/>
        <w:tabs>
          <w:tab w:val="left" w:pos="709"/>
        </w:tabs>
        <w:spacing w:line="276" w:lineRule="auto"/>
        <w:ind w:left="0" w:firstLine="708"/>
        <w:rPr>
          <w:szCs w:val="28"/>
        </w:rPr>
      </w:pPr>
      <w:r>
        <w:t>5. Кострикин Ю.М. Водоподготовка и водный режим энергообъе</w:t>
      </w:r>
      <w:r>
        <w:t>к</w:t>
      </w:r>
      <w:r>
        <w:t>тов низкого и среднего давления / Ю.М. Кострикин, М.А. Мещерский, О.В. Коровина.</w:t>
      </w:r>
      <w:r w:rsidR="00721F1A" w:rsidRPr="00BC20C9">
        <w:rPr>
          <w:color w:val="000000"/>
          <w:szCs w:val="28"/>
        </w:rPr>
        <w:t xml:space="preserve"> – </w:t>
      </w:r>
      <w:r>
        <w:t>М.: Энергоатомиздат, 1990.</w:t>
      </w:r>
      <w:r w:rsidR="00721F1A" w:rsidRPr="00BC20C9">
        <w:rPr>
          <w:color w:val="000000"/>
          <w:szCs w:val="28"/>
        </w:rPr>
        <w:t xml:space="preserve"> – </w:t>
      </w:r>
      <w:r>
        <w:rPr>
          <w:szCs w:val="28"/>
        </w:rPr>
        <w:t>254</w:t>
      </w:r>
      <w:r w:rsidRPr="00E90A0B">
        <w:rPr>
          <w:szCs w:val="28"/>
        </w:rPr>
        <w:t xml:space="preserve"> с.</w:t>
      </w:r>
    </w:p>
    <w:p w:rsidR="00752331" w:rsidRPr="00284A2B" w:rsidRDefault="00752331" w:rsidP="004D7D95">
      <w:pPr>
        <w:tabs>
          <w:tab w:val="left" w:pos="709"/>
        </w:tabs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</w:rPr>
        <w:t>6. Правила технической эксплуатации электрических станций и тепловых сетей.</w:t>
      </w:r>
      <w:r w:rsidR="00721F1A" w:rsidRPr="00BC20C9">
        <w:rPr>
          <w:color w:val="000000"/>
          <w:sz w:val="28"/>
          <w:szCs w:val="28"/>
        </w:rPr>
        <w:t xml:space="preserve"> – </w:t>
      </w:r>
      <w:r>
        <w:rPr>
          <w:sz w:val="28"/>
        </w:rPr>
        <w:t>М.:Энергоатомиздат,1982</w:t>
      </w:r>
      <w:r w:rsidRPr="00284A2B">
        <w:rPr>
          <w:sz w:val="28"/>
          <w:szCs w:val="28"/>
        </w:rPr>
        <w:t>.</w:t>
      </w:r>
      <w:r w:rsidR="00721F1A" w:rsidRPr="00BC20C9">
        <w:rPr>
          <w:color w:val="000000"/>
          <w:sz w:val="28"/>
          <w:szCs w:val="28"/>
        </w:rPr>
        <w:t xml:space="preserve"> – </w:t>
      </w:r>
      <w:r>
        <w:rPr>
          <w:sz w:val="28"/>
          <w:szCs w:val="28"/>
        </w:rPr>
        <w:t>288</w:t>
      </w:r>
      <w:r w:rsidRPr="00284A2B">
        <w:rPr>
          <w:sz w:val="28"/>
          <w:szCs w:val="28"/>
        </w:rPr>
        <w:t xml:space="preserve"> с.</w:t>
      </w:r>
    </w:p>
    <w:p w:rsidR="00D626CD" w:rsidRDefault="00D626CD" w:rsidP="004D7D95">
      <w:pPr>
        <w:shd w:val="clear" w:color="auto" w:fill="FFFFFF"/>
        <w:tabs>
          <w:tab w:val="left" w:pos="709"/>
        </w:tabs>
        <w:spacing w:line="276" w:lineRule="auto"/>
        <w:ind w:firstLine="708"/>
        <w:jc w:val="center"/>
        <w:rPr>
          <w:sz w:val="24"/>
          <w:szCs w:val="24"/>
        </w:rPr>
      </w:pPr>
    </w:p>
    <w:p w:rsidR="0031368A" w:rsidRDefault="0031368A" w:rsidP="004D7D95">
      <w:pPr>
        <w:shd w:val="clear" w:color="auto" w:fill="FFFFFF"/>
        <w:tabs>
          <w:tab w:val="left" w:pos="709"/>
        </w:tabs>
        <w:spacing w:line="276" w:lineRule="auto"/>
        <w:ind w:firstLine="708"/>
        <w:jc w:val="center"/>
        <w:rPr>
          <w:sz w:val="24"/>
          <w:szCs w:val="24"/>
        </w:rPr>
      </w:pPr>
    </w:p>
    <w:p w:rsidR="0031368A" w:rsidRDefault="0031368A" w:rsidP="004D7D95">
      <w:pPr>
        <w:shd w:val="clear" w:color="auto" w:fill="FFFFFF"/>
        <w:tabs>
          <w:tab w:val="left" w:pos="709"/>
        </w:tabs>
        <w:spacing w:line="276" w:lineRule="auto"/>
        <w:ind w:firstLine="708"/>
        <w:jc w:val="center"/>
        <w:rPr>
          <w:sz w:val="24"/>
          <w:szCs w:val="24"/>
        </w:rPr>
      </w:pPr>
    </w:p>
    <w:p w:rsidR="0031368A" w:rsidRDefault="0031368A" w:rsidP="004D7D95">
      <w:pPr>
        <w:shd w:val="clear" w:color="auto" w:fill="FFFFFF"/>
        <w:tabs>
          <w:tab w:val="left" w:pos="709"/>
        </w:tabs>
        <w:spacing w:line="276" w:lineRule="auto"/>
        <w:ind w:firstLine="708"/>
        <w:jc w:val="center"/>
        <w:rPr>
          <w:sz w:val="24"/>
          <w:szCs w:val="24"/>
        </w:rPr>
      </w:pPr>
    </w:p>
    <w:p w:rsidR="0031368A" w:rsidRDefault="0031368A" w:rsidP="004D7D95">
      <w:pPr>
        <w:shd w:val="clear" w:color="auto" w:fill="FFFFFF"/>
        <w:tabs>
          <w:tab w:val="left" w:pos="709"/>
        </w:tabs>
        <w:spacing w:line="276" w:lineRule="auto"/>
        <w:ind w:firstLine="708"/>
        <w:jc w:val="center"/>
        <w:rPr>
          <w:sz w:val="24"/>
          <w:szCs w:val="24"/>
        </w:rPr>
      </w:pPr>
    </w:p>
    <w:p w:rsidR="0031368A" w:rsidRDefault="0031368A" w:rsidP="004D7D95">
      <w:pPr>
        <w:shd w:val="clear" w:color="auto" w:fill="FFFFFF"/>
        <w:tabs>
          <w:tab w:val="left" w:pos="709"/>
        </w:tabs>
        <w:spacing w:line="276" w:lineRule="auto"/>
        <w:ind w:firstLine="708"/>
        <w:jc w:val="center"/>
        <w:rPr>
          <w:sz w:val="24"/>
          <w:szCs w:val="24"/>
        </w:rPr>
      </w:pPr>
    </w:p>
    <w:p w:rsidR="0031368A" w:rsidRDefault="0031368A" w:rsidP="004D7D95">
      <w:pPr>
        <w:shd w:val="clear" w:color="auto" w:fill="FFFFFF"/>
        <w:tabs>
          <w:tab w:val="left" w:pos="709"/>
        </w:tabs>
        <w:spacing w:line="276" w:lineRule="auto"/>
        <w:ind w:firstLine="708"/>
        <w:jc w:val="center"/>
        <w:rPr>
          <w:sz w:val="24"/>
          <w:szCs w:val="24"/>
        </w:rPr>
      </w:pPr>
    </w:p>
    <w:p w:rsidR="0031368A" w:rsidRDefault="0031368A" w:rsidP="004D7D95">
      <w:pPr>
        <w:shd w:val="clear" w:color="auto" w:fill="FFFFFF"/>
        <w:tabs>
          <w:tab w:val="left" w:pos="709"/>
        </w:tabs>
        <w:spacing w:line="276" w:lineRule="auto"/>
        <w:ind w:firstLine="708"/>
        <w:jc w:val="center"/>
        <w:rPr>
          <w:sz w:val="24"/>
          <w:szCs w:val="24"/>
        </w:rPr>
      </w:pPr>
    </w:p>
    <w:p w:rsidR="0031368A" w:rsidRDefault="0031368A" w:rsidP="004D7D95">
      <w:pPr>
        <w:shd w:val="clear" w:color="auto" w:fill="FFFFFF"/>
        <w:tabs>
          <w:tab w:val="left" w:pos="709"/>
        </w:tabs>
        <w:spacing w:line="276" w:lineRule="auto"/>
        <w:ind w:firstLine="708"/>
        <w:jc w:val="center"/>
        <w:rPr>
          <w:sz w:val="24"/>
          <w:szCs w:val="24"/>
        </w:rPr>
      </w:pPr>
    </w:p>
    <w:p w:rsidR="0031368A" w:rsidRDefault="0031368A" w:rsidP="004D7D95">
      <w:pPr>
        <w:shd w:val="clear" w:color="auto" w:fill="FFFFFF"/>
        <w:tabs>
          <w:tab w:val="left" w:pos="709"/>
        </w:tabs>
        <w:spacing w:line="276" w:lineRule="auto"/>
        <w:ind w:firstLine="708"/>
        <w:jc w:val="center"/>
        <w:rPr>
          <w:sz w:val="24"/>
          <w:szCs w:val="24"/>
        </w:rPr>
      </w:pPr>
    </w:p>
    <w:p w:rsidR="0031368A" w:rsidRDefault="0031368A" w:rsidP="004D7D95">
      <w:pPr>
        <w:shd w:val="clear" w:color="auto" w:fill="FFFFFF"/>
        <w:tabs>
          <w:tab w:val="left" w:pos="709"/>
        </w:tabs>
        <w:spacing w:line="276" w:lineRule="auto"/>
        <w:ind w:firstLine="708"/>
        <w:jc w:val="center"/>
        <w:rPr>
          <w:sz w:val="24"/>
          <w:szCs w:val="24"/>
        </w:rPr>
      </w:pPr>
    </w:p>
    <w:p w:rsidR="0031368A" w:rsidRDefault="0031368A" w:rsidP="004D7D95">
      <w:pPr>
        <w:shd w:val="clear" w:color="auto" w:fill="FFFFFF"/>
        <w:tabs>
          <w:tab w:val="left" w:pos="709"/>
        </w:tabs>
        <w:spacing w:line="276" w:lineRule="auto"/>
        <w:ind w:firstLine="708"/>
        <w:jc w:val="center"/>
        <w:rPr>
          <w:sz w:val="24"/>
          <w:szCs w:val="24"/>
        </w:rPr>
      </w:pPr>
    </w:p>
    <w:p w:rsidR="0031368A" w:rsidRDefault="0031368A" w:rsidP="004D7D95">
      <w:pPr>
        <w:shd w:val="clear" w:color="auto" w:fill="FFFFFF"/>
        <w:tabs>
          <w:tab w:val="left" w:pos="709"/>
        </w:tabs>
        <w:spacing w:line="276" w:lineRule="auto"/>
        <w:ind w:firstLine="708"/>
        <w:jc w:val="center"/>
        <w:rPr>
          <w:sz w:val="24"/>
          <w:szCs w:val="24"/>
        </w:rPr>
      </w:pPr>
    </w:p>
    <w:p w:rsidR="0031368A" w:rsidRDefault="0031368A" w:rsidP="004D7D95">
      <w:pPr>
        <w:shd w:val="clear" w:color="auto" w:fill="FFFFFF"/>
        <w:tabs>
          <w:tab w:val="left" w:pos="709"/>
        </w:tabs>
        <w:spacing w:line="276" w:lineRule="auto"/>
        <w:ind w:firstLine="708"/>
        <w:jc w:val="center"/>
        <w:rPr>
          <w:sz w:val="24"/>
          <w:szCs w:val="24"/>
        </w:rPr>
      </w:pPr>
    </w:p>
    <w:p w:rsidR="004D7D95" w:rsidRDefault="004D7D95" w:rsidP="0031368A">
      <w:pPr>
        <w:shd w:val="clear" w:color="auto" w:fill="FFFFFF"/>
        <w:tabs>
          <w:tab w:val="left" w:pos="709"/>
        </w:tabs>
        <w:spacing w:line="360" w:lineRule="auto"/>
        <w:ind w:left="142"/>
        <w:jc w:val="right"/>
        <w:rPr>
          <w:sz w:val="28"/>
          <w:szCs w:val="28"/>
        </w:rPr>
      </w:pPr>
    </w:p>
    <w:p w:rsidR="004D7D95" w:rsidRDefault="004D7D95" w:rsidP="0031368A">
      <w:pPr>
        <w:shd w:val="clear" w:color="auto" w:fill="FFFFFF"/>
        <w:tabs>
          <w:tab w:val="left" w:pos="709"/>
        </w:tabs>
        <w:spacing w:line="360" w:lineRule="auto"/>
        <w:ind w:left="142"/>
        <w:jc w:val="right"/>
        <w:rPr>
          <w:sz w:val="28"/>
          <w:szCs w:val="28"/>
        </w:rPr>
      </w:pPr>
    </w:p>
    <w:p w:rsidR="004D7D95" w:rsidRDefault="004D7D95" w:rsidP="0031368A">
      <w:pPr>
        <w:shd w:val="clear" w:color="auto" w:fill="FFFFFF"/>
        <w:tabs>
          <w:tab w:val="left" w:pos="709"/>
        </w:tabs>
        <w:spacing w:line="360" w:lineRule="auto"/>
        <w:ind w:left="142"/>
        <w:jc w:val="right"/>
        <w:rPr>
          <w:sz w:val="28"/>
          <w:szCs w:val="28"/>
        </w:rPr>
      </w:pPr>
    </w:p>
    <w:p w:rsidR="004D7D95" w:rsidRDefault="004D7D95" w:rsidP="0031368A">
      <w:pPr>
        <w:shd w:val="clear" w:color="auto" w:fill="FFFFFF"/>
        <w:tabs>
          <w:tab w:val="left" w:pos="709"/>
        </w:tabs>
        <w:spacing w:line="360" w:lineRule="auto"/>
        <w:ind w:left="142"/>
        <w:jc w:val="right"/>
        <w:rPr>
          <w:sz w:val="28"/>
          <w:szCs w:val="28"/>
        </w:rPr>
      </w:pPr>
    </w:p>
    <w:p w:rsidR="004D7D95" w:rsidRDefault="004D7D95" w:rsidP="0031368A">
      <w:pPr>
        <w:shd w:val="clear" w:color="auto" w:fill="FFFFFF"/>
        <w:tabs>
          <w:tab w:val="left" w:pos="709"/>
        </w:tabs>
        <w:spacing w:line="360" w:lineRule="auto"/>
        <w:ind w:left="142"/>
        <w:jc w:val="right"/>
        <w:rPr>
          <w:sz w:val="28"/>
          <w:szCs w:val="28"/>
        </w:rPr>
      </w:pPr>
    </w:p>
    <w:p w:rsidR="0041002E" w:rsidRDefault="0041002E" w:rsidP="0031368A">
      <w:pPr>
        <w:shd w:val="clear" w:color="auto" w:fill="FFFFFF"/>
        <w:tabs>
          <w:tab w:val="left" w:pos="709"/>
        </w:tabs>
        <w:spacing w:line="360" w:lineRule="auto"/>
        <w:ind w:left="142"/>
        <w:jc w:val="right"/>
        <w:rPr>
          <w:sz w:val="28"/>
          <w:szCs w:val="28"/>
        </w:rPr>
      </w:pPr>
      <w:bookmarkStart w:id="4" w:name="_GoBack"/>
      <w:bookmarkEnd w:id="4"/>
    </w:p>
    <w:p w:rsidR="004D7D95" w:rsidRDefault="004D7D95" w:rsidP="0031368A">
      <w:pPr>
        <w:shd w:val="clear" w:color="auto" w:fill="FFFFFF"/>
        <w:tabs>
          <w:tab w:val="left" w:pos="709"/>
        </w:tabs>
        <w:spacing w:line="360" w:lineRule="auto"/>
        <w:ind w:left="142"/>
        <w:jc w:val="right"/>
        <w:rPr>
          <w:sz w:val="28"/>
          <w:szCs w:val="28"/>
        </w:rPr>
      </w:pPr>
    </w:p>
    <w:p w:rsidR="004D7D95" w:rsidRDefault="004D7D95" w:rsidP="0031368A">
      <w:pPr>
        <w:shd w:val="clear" w:color="auto" w:fill="FFFFFF"/>
        <w:tabs>
          <w:tab w:val="left" w:pos="709"/>
        </w:tabs>
        <w:spacing w:line="360" w:lineRule="auto"/>
        <w:ind w:left="142"/>
        <w:jc w:val="right"/>
        <w:rPr>
          <w:sz w:val="28"/>
          <w:szCs w:val="28"/>
        </w:rPr>
      </w:pPr>
    </w:p>
    <w:p w:rsidR="0031368A" w:rsidRDefault="0031368A" w:rsidP="0031368A">
      <w:pPr>
        <w:shd w:val="clear" w:color="auto" w:fill="FFFFFF"/>
        <w:tabs>
          <w:tab w:val="left" w:pos="709"/>
        </w:tabs>
        <w:spacing w:line="360" w:lineRule="auto"/>
        <w:ind w:left="142"/>
        <w:jc w:val="right"/>
        <w:rPr>
          <w:b/>
          <w:sz w:val="28"/>
          <w:szCs w:val="28"/>
        </w:rPr>
      </w:pPr>
      <w:r w:rsidRPr="004D7D95">
        <w:rPr>
          <w:b/>
          <w:sz w:val="28"/>
          <w:szCs w:val="28"/>
        </w:rPr>
        <w:lastRenderedPageBreak/>
        <w:t>ПРИЛОЖЕНИЕ Д</w:t>
      </w:r>
    </w:p>
    <w:p w:rsidR="00F35E12" w:rsidRPr="004D7D95" w:rsidRDefault="00F35E12" w:rsidP="0031368A">
      <w:pPr>
        <w:shd w:val="clear" w:color="auto" w:fill="FFFFFF"/>
        <w:tabs>
          <w:tab w:val="left" w:pos="709"/>
        </w:tabs>
        <w:spacing w:line="360" w:lineRule="auto"/>
        <w:ind w:left="142"/>
        <w:jc w:val="right"/>
        <w:rPr>
          <w:b/>
          <w:sz w:val="28"/>
          <w:szCs w:val="28"/>
        </w:rPr>
      </w:pPr>
    </w:p>
    <w:p w:rsidR="00576CEC" w:rsidRPr="00C36473" w:rsidRDefault="00576CEC" w:rsidP="004D7D95">
      <w:pPr>
        <w:tabs>
          <w:tab w:val="left" w:pos="4395"/>
          <w:tab w:val="left" w:pos="7655"/>
        </w:tabs>
        <w:spacing w:line="360" w:lineRule="auto"/>
        <w:ind w:firstLine="709"/>
        <w:jc w:val="both"/>
        <w:rPr>
          <w:sz w:val="28"/>
          <w:szCs w:val="28"/>
        </w:rPr>
      </w:pPr>
      <w:r w:rsidRPr="00AA2446">
        <w:rPr>
          <w:sz w:val="28"/>
          <w:szCs w:val="28"/>
        </w:rPr>
        <w:t xml:space="preserve">Результаты проведённого тестирования </w:t>
      </w:r>
    </w:p>
    <w:p w:rsidR="00576CEC" w:rsidRPr="00C36473" w:rsidRDefault="00576CEC" w:rsidP="00576CEC">
      <w:pPr>
        <w:tabs>
          <w:tab w:val="left" w:pos="4395"/>
          <w:tab w:val="left" w:pos="7655"/>
        </w:tabs>
        <w:spacing w:line="360" w:lineRule="auto"/>
        <w:jc w:val="center"/>
        <w:rPr>
          <w:sz w:val="28"/>
          <w:szCs w:val="28"/>
        </w:rPr>
      </w:pPr>
      <w:r w:rsidRPr="00C36473">
        <w:rPr>
          <w:sz w:val="28"/>
          <w:szCs w:val="28"/>
        </w:rPr>
        <w:t>Контрольная группа</w:t>
      </w:r>
    </w:p>
    <w:tbl>
      <w:tblPr>
        <w:tblW w:w="892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6"/>
        <w:gridCol w:w="1203"/>
        <w:gridCol w:w="1204"/>
        <w:gridCol w:w="1204"/>
        <w:gridCol w:w="1204"/>
        <w:gridCol w:w="1204"/>
        <w:gridCol w:w="1204"/>
      </w:tblGrid>
      <w:tr w:rsidR="00576CEC" w:rsidRPr="00602044" w:rsidTr="00576CEC">
        <w:trPr>
          <w:cantSplit/>
        </w:trPr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Фамилия,И.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rPr>
                <w:spacing w:val="-20"/>
                <w:sz w:val="24"/>
                <w:szCs w:val="24"/>
              </w:rPr>
            </w:pPr>
            <w:r w:rsidRPr="00C36473">
              <w:rPr>
                <w:spacing w:val="-20"/>
                <w:sz w:val="24"/>
                <w:szCs w:val="24"/>
              </w:rPr>
              <w:t>Результаты контроля, (максимальное кол-во баллов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rPr>
                <w:spacing w:val="-20"/>
                <w:sz w:val="24"/>
                <w:szCs w:val="24"/>
                <w:vertAlign w:val="subscript"/>
              </w:rPr>
            </w:pPr>
            <w:r w:rsidRPr="00C36473">
              <w:rPr>
                <w:spacing w:val="-20"/>
                <w:sz w:val="24"/>
                <w:szCs w:val="24"/>
              </w:rPr>
              <w:t>Коэффициент усвоения (К</w:t>
            </w:r>
            <w:r w:rsidRPr="00C36473">
              <w:rPr>
                <w:spacing w:val="-20"/>
                <w:sz w:val="24"/>
                <w:szCs w:val="24"/>
                <w:vertAlign w:val="subscript"/>
              </w:rPr>
              <w:t>усв)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rPr>
                <w:spacing w:val="-20"/>
                <w:sz w:val="24"/>
                <w:szCs w:val="24"/>
              </w:rPr>
            </w:pPr>
            <w:r w:rsidRPr="00C36473">
              <w:rPr>
                <w:spacing w:val="-20"/>
                <w:sz w:val="24"/>
                <w:szCs w:val="24"/>
              </w:rPr>
              <w:t>Перевод в 5-бальную систему</w:t>
            </w:r>
          </w:p>
        </w:tc>
      </w:tr>
      <w:tr w:rsidR="00576CEC" w:rsidRPr="00602044" w:rsidTr="00576CEC">
        <w:trPr>
          <w:cantSplit/>
        </w:trPr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CEC" w:rsidRPr="00C36473" w:rsidRDefault="00576CEC" w:rsidP="00576CEC">
            <w:pPr>
              <w:rPr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rPr>
                <w:spacing w:val="-22"/>
                <w:sz w:val="24"/>
                <w:szCs w:val="24"/>
              </w:rPr>
            </w:pPr>
            <w:r w:rsidRPr="00C36473">
              <w:rPr>
                <w:spacing w:val="-22"/>
                <w:sz w:val="24"/>
                <w:szCs w:val="24"/>
              </w:rPr>
              <w:t>входного (32 балла)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rPr>
                <w:spacing w:val="-22"/>
                <w:sz w:val="24"/>
                <w:szCs w:val="24"/>
              </w:rPr>
            </w:pPr>
            <w:r w:rsidRPr="00C36473">
              <w:rPr>
                <w:spacing w:val="-22"/>
                <w:sz w:val="24"/>
                <w:szCs w:val="24"/>
              </w:rPr>
              <w:t>входного (75 балла)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rPr>
                <w:spacing w:val="-22"/>
                <w:sz w:val="24"/>
                <w:szCs w:val="24"/>
              </w:rPr>
            </w:pPr>
            <w:r w:rsidRPr="00C36473">
              <w:rPr>
                <w:spacing w:val="-22"/>
                <w:sz w:val="24"/>
                <w:szCs w:val="24"/>
              </w:rPr>
              <w:t>начало обучения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ind w:leftChars="-41" w:left="-82"/>
              <w:rPr>
                <w:spacing w:val="-22"/>
                <w:sz w:val="24"/>
                <w:szCs w:val="24"/>
              </w:rPr>
            </w:pPr>
            <w:r w:rsidRPr="00C36473">
              <w:rPr>
                <w:spacing w:val="-22"/>
                <w:sz w:val="24"/>
                <w:szCs w:val="24"/>
              </w:rPr>
              <w:t>окончание обучение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rPr>
                <w:spacing w:val="-22"/>
                <w:sz w:val="24"/>
                <w:szCs w:val="24"/>
              </w:rPr>
            </w:pPr>
            <w:r w:rsidRPr="00C36473">
              <w:rPr>
                <w:spacing w:val="-22"/>
                <w:sz w:val="24"/>
                <w:szCs w:val="24"/>
              </w:rPr>
              <w:t>начало обучения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ind w:rightChars="-37" w:right="-74"/>
              <w:rPr>
                <w:spacing w:val="-22"/>
                <w:sz w:val="24"/>
                <w:szCs w:val="24"/>
              </w:rPr>
            </w:pPr>
            <w:r w:rsidRPr="00C36473">
              <w:rPr>
                <w:spacing w:val="-22"/>
                <w:sz w:val="24"/>
                <w:szCs w:val="24"/>
              </w:rPr>
              <w:t>окончание обучение</w:t>
            </w:r>
          </w:p>
        </w:tc>
      </w:tr>
      <w:tr w:rsidR="00576CEC" w:rsidRPr="00602044" w:rsidTr="00576CEC">
        <w:trPr>
          <w:cantSplit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6CEC" w:rsidRDefault="00576CEC" w:rsidP="00576CE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Воробьев Т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0,78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0,66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</w:tr>
      <w:tr w:rsidR="00576CEC" w:rsidRPr="00602044" w:rsidTr="00576CEC">
        <w:trPr>
          <w:cantSplit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6CEC" w:rsidRDefault="00576CEC" w:rsidP="00576CE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Заец В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72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0,69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0,69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</w:tr>
      <w:tr w:rsidR="00576CEC" w:rsidRPr="00602044" w:rsidTr="00576CEC">
        <w:trPr>
          <w:cantSplit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6CEC" w:rsidRDefault="00576CEC" w:rsidP="00576CE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Исаков В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0,63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0,70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</w:tr>
      <w:tr w:rsidR="00576CEC" w:rsidRPr="00602044" w:rsidTr="00576CEC">
        <w:trPr>
          <w:cantSplit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6CEC" w:rsidRDefault="00576CEC" w:rsidP="00576CE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Копосов В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0,62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</w:tr>
      <w:tr w:rsidR="00576CEC" w:rsidRPr="00602044" w:rsidTr="00576CEC">
        <w:trPr>
          <w:cantSplit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6CEC" w:rsidRDefault="00576CEC" w:rsidP="00576CE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Коргаев А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0,77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</w:tr>
      <w:tr w:rsidR="00576CEC" w:rsidRPr="00602044" w:rsidTr="00576CEC">
        <w:trPr>
          <w:cantSplit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6CEC" w:rsidRDefault="00576CEC" w:rsidP="00576CE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Кравцов В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29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50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0,91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</w:tr>
      <w:tr w:rsidR="00576CEC" w:rsidRPr="00602044" w:rsidTr="00576CEC">
        <w:trPr>
          <w:cantSplit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6CEC" w:rsidRDefault="00576CEC" w:rsidP="00576CE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Лосев А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0,69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0,59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</w:tr>
      <w:tr w:rsidR="00576CEC" w:rsidRPr="00602044" w:rsidTr="00576CEC">
        <w:trPr>
          <w:cantSplit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6CEC" w:rsidRDefault="00576CEC" w:rsidP="00576CE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Пашко Д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0,66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</w:tr>
      <w:tr w:rsidR="00576CEC" w:rsidRPr="00602044" w:rsidTr="00576CEC">
        <w:trPr>
          <w:cantSplit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6CEC" w:rsidRDefault="00576CEC" w:rsidP="00576CE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Попов Л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0,77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</w:tr>
      <w:tr w:rsidR="00576CEC" w:rsidRPr="00602044" w:rsidTr="00576CEC">
        <w:trPr>
          <w:cantSplit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6CEC" w:rsidRDefault="00576CEC" w:rsidP="00576CE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Рахимзянова А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29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50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0,91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</w:tr>
      <w:tr w:rsidR="00576CEC" w:rsidRPr="00602044" w:rsidTr="00576CEC">
        <w:trPr>
          <w:cantSplit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6CEC" w:rsidRDefault="00576CEC" w:rsidP="00576CE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Рыков В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0,69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0,59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</w:tr>
      <w:tr w:rsidR="00576CEC" w:rsidRPr="00602044" w:rsidTr="00576CEC">
        <w:trPr>
          <w:cantSplit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6CEC" w:rsidRDefault="00576CEC" w:rsidP="00576CE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Утев А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0,66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</w:tr>
      <w:tr w:rsidR="00576CEC" w:rsidRPr="00602044" w:rsidTr="00576CEC">
        <w:trPr>
          <w:cantSplit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6CEC" w:rsidRDefault="00576CEC" w:rsidP="00576CE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Франк С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0,63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0,70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</w:tr>
      <w:tr w:rsidR="00576CEC" w:rsidRPr="00602044" w:rsidTr="00576CEC">
        <w:trPr>
          <w:cantSplit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6CEC" w:rsidRDefault="00576CEC" w:rsidP="00576CE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Шавелин В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72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0,69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0,69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</w:tr>
      <w:tr w:rsidR="00576CEC" w:rsidRPr="00602044" w:rsidTr="00576CEC">
        <w:trPr>
          <w:cantSplit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6CEC" w:rsidRDefault="00576CEC" w:rsidP="00576CE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Юст М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0,63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0,70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</w:tr>
      <w:tr w:rsidR="00576CEC" w:rsidRPr="00602044" w:rsidTr="00576CEC">
        <w:trPr>
          <w:cantSplit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6CEC" w:rsidRDefault="00576CEC" w:rsidP="00576CE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Афанасьев С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0,62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</w:tr>
      <w:tr w:rsidR="00576CEC" w:rsidRPr="00602044" w:rsidTr="00576CEC">
        <w:trPr>
          <w:cantSplit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6CEC" w:rsidRDefault="00576CEC" w:rsidP="00576CE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Барихин А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0,77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</w:tr>
      <w:tr w:rsidR="00576CEC" w:rsidRPr="00602044" w:rsidTr="00576CEC">
        <w:trPr>
          <w:cantSplit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6CEC" w:rsidRDefault="00576CEC" w:rsidP="00576CE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Бихерт А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29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50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0,91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</w:tr>
      <w:tr w:rsidR="00576CEC" w:rsidRPr="00602044" w:rsidTr="00576CEC">
        <w:trPr>
          <w:cantSplit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6CEC" w:rsidRDefault="00576CEC" w:rsidP="00576CE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Галаганов П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0,69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0,59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</w:tr>
      <w:tr w:rsidR="00576CEC" w:rsidRPr="00602044" w:rsidTr="00576CEC">
        <w:trPr>
          <w:cantSplit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6CEC" w:rsidRDefault="00576CEC" w:rsidP="00576CE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Ерченко Д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0,66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</w:tr>
      <w:tr w:rsidR="00576CEC" w:rsidRPr="00602044" w:rsidTr="00576CEC">
        <w:trPr>
          <w:cantSplit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6CEC" w:rsidRDefault="00576CEC" w:rsidP="00576CE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Жданов В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0,77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</w:tr>
      <w:tr w:rsidR="00576CEC" w:rsidRPr="00602044" w:rsidTr="00576CEC">
        <w:trPr>
          <w:cantSplit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6CEC" w:rsidRDefault="00576CEC" w:rsidP="00576CE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Железнов А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29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50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0,91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</w:tr>
      <w:tr w:rsidR="00576CEC" w:rsidRPr="00602044" w:rsidTr="00576CEC">
        <w:trPr>
          <w:cantSplit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6CEC" w:rsidRDefault="00576CEC" w:rsidP="00576CE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Захаров И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0,69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0,59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</w:tr>
      <w:tr w:rsidR="00576CEC" w:rsidRPr="00602044" w:rsidTr="00576CEC">
        <w:trPr>
          <w:cantSplit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6CEC" w:rsidRDefault="00576CEC" w:rsidP="00576CE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Казаков Д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0,66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</w:tr>
      <w:tr w:rsidR="00576CEC" w:rsidRPr="00602044" w:rsidTr="00576CEC">
        <w:trPr>
          <w:cantSplit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6CEC" w:rsidRDefault="00576CEC" w:rsidP="00576CE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Маринов С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0,63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0,70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</w:tr>
    </w:tbl>
    <w:p w:rsidR="00576CEC" w:rsidRPr="00C36473" w:rsidRDefault="00576CEC" w:rsidP="00576CEC">
      <w:pPr>
        <w:tabs>
          <w:tab w:val="left" w:pos="4395"/>
          <w:tab w:val="left" w:pos="7655"/>
        </w:tabs>
        <w:spacing w:line="360" w:lineRule="auto"/>
        <w:jc w:val="center"/>
        <w:rPr>
          <w:sz w:val="28"/>
          <w:szCs w:val="28"/>
        </w:rPr>
      </w:pPr>
    </w:p>
    <w:p w:rsidR="00576CEC" w:rsidRPr="00C36473" w:rsidRDefault="00576CEC" w:rsidP="00576CEC">
      <w:pPr>
        <w:tabs>
          <w:tab w:val="left" w:pos="4395"/>
          <w:tab w:val="left" w:pos="7655"/>
        </w:tabs>
        <w:spacing w:line="360" w:lineRule="auto"/>
        <w:jc w:val="center"/>
        <w:rPr>
          <w:sz w:val="28"/>
          <w:szCs w:val="28"/>
        </w:rPr>
      </w:pPr>
      <w:r w:rsidRPr="00C36473">
        <w:rPr>
          <w:sz w:val="28"/>
          <w:szCs w:val="28"/>
        </w:rPr>
        <w:t>Экспериментальная группа</w:t>
      </w:r>
    </w:p>
    <w:tbl>
      <w:tblPr>
        <w:tblW w:w="9009" w:type="dxa"/>
        <w:tblInd w:w="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86"/>
        <w:gridCol w:w="1203"/>
        <w:gridCol w:w="1204"/>
        <w:gridCol w:w="1204"/>
        <w:gridCol w:w="1204"/>
        <w:gridCol w:w="1204"/>
        <w:gridCol w:w="1204"/>
      </w:tblGrid>
      <w:tr w:rsidR="00576CEC" w:rsidRPr="00C36473" w:rsidTr="00576CEC">
        <w:trPr>
          <w:cantSplit/>
        </w:trPr>
        <w:tc>
          <w:tcPr>
            <w:tcW w:w="1786" w:type="dxa"/>
            <w:vMerge w:val="restart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ind w:leftChars="-54" w:left="-108"/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Фамилия, И.</w:t>
            </w:r>
          </w:p>
        </w:tc>
        <w:tc>
          <w:tcPr>
            <w:tcW w:w="2407" w:type="dxa"/>
            <w:gridSpan w:val="2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ind w:leftChars="-54" w:left="-108"/>
              <w:jc w:val="center"/>
              <w:rPr>
                <w:spacing w:val="-20"/>
                <w:sz w:val="24"/>
                <w:szCs w:val="24"/>
              </w:rPr>
            </w:pPr>
            <w:r w:rsidRPr="00C36473">
              <w:rPr>
                <w:spacing w:val="-20"/>
                <w:sz w:val="24"/>
                <w:szCs w:val="24"/>
              </w:rPr>
              <w:t>Результаты контроля, (максимальное кол-во баллов</w:t>
            </w:r>
          </w:p>
        </w:tc>
        <w:tc>
          <w:tcPr>
            <w:tcW w:w="2408" w:type="dxa"/>
            <w:gridSpan w:val="2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ind w:leftChars="-54" w:left="-108"/>
              <w:jc w:val="center"/>
              <w:rPr>
                <w:spacing w:val="-20"/>
                <w:sz w:val="24"/>
                <w:szCs w:val="24"/>
                <w:vertAlign w:val="subscript"/>
              </w:rPr>
            </w:pPr>
            <w:r w:rsidRPr="00C36473">
              <w:rPr>
                <w:spacing w:val="-20"/>
                <w:sz w:val="24"/>
                <w:szCs w:val="24"/>
              </w:rPr>
              <w:t>Коэффициент усвоения (К</w:t>
            </w:r>
            <w:r w:rsidRPr="00C36473">
              <w:rPr>
                <w:spacing w:val="-20"/>
                <w:sz w:val="24"/>
                <w:szCs w:val="24"/>
                <w:vertAlign w:val="subscript"/>
              </w:rPr>
              <w:t>усв)</w:t>
            </w:r>
          </w:p>
        </w:tc>
        <w:tc>
          <w:tcPr>
            <w:tcW w:w="2408" w:type="dxa"/>
            <w:gridSpan w:val="2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ind w:leftChars="-54" w:left="-108"/>
              <w:jc w:val="center"/>
              <w:rPr>
                <w:spacing w:val="-20"/>
                <w:sz w:val="24"/>
                <w:szCs w:val="24"/>
              </w:rPr>
            </w:pPr>
            <w:r w:rsidRPr="00C36473">
              <w:rPr>
                <w:spacing w:val="-20"/>
                <w:sz w:val="24"/>
                <w:szCs w:val="24"/>
              </w:rPr>
              <w:t>Перевод в 5-бальную систему</w:t>
            </w:r>
          </w:p>
        </w:tc>
      </w:tr>
      <w:tr w:rsidR="00576CEC" w:rsidRPr="00C36473" w:rsidTr="00576CEC">
        <w:trPr>
          <w:cantSplit/>
        </w:trPr>
        <w:tc>
          <w:tcPr>
            <w:tcW w:w="1786" w:type="dxa"/>
            <w:vMerge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ind w:leftChars="-54" w:left="-108"/>
              <w:jc w:val="center"/>
              <w:rPr>
                <w:sz w:val="24"/>
                <w:szCs w:val="24"/>
              </w:rPr>
            </w:pPr>
          </w:p>
        </w:tc>
        <w:tc>
          <w:tcPr>
            <w:tcW w:w="1203" w:type="dxa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ind w:leftChars="-54" w:left="-108"/>
              <w:jc w:val="center"/>
              <w:rPr>
                <w:spacing w:val="-22"/>
                <w:sz w:val="24"/>
                <w:szCs w:val="24"/>
              </w:rPr>
            </w:pPr>
            <w:r w:rsidRPr="00C36473">
              <w:rPr>
                <w:spacing w:val="-22"/>
                <w:sz w:val="24"/>
                <w:szCs w:val="24"/>
              </w:rPr>
              <w:t>входного (32 балла)</w:t>
            </w:r>
          </w:p>
        </w:tc>
        <w:tc>
          <w:tcPr>
            <w:tcW w:w="1204" w:type="dxa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ind w:leftChars="-54" w:left="-108"/>
              <w:jc w:val="center"/>
              <w:rPr>
                <w:spacing w:val="-22"/>
                <w:sz w:val="24"/>
                <w:szCs w:val="24"/>
              </w:rPr>
            </w:pPr>
            <w:r w:rsidRPr="00C36473">
              <w:rPr>
                <w:spacing w:val="-22"/>
                <w:sz w:val="24"/>
                <w:szCs w:val="24"/>
              </w:rPr>
              <w:t>входного (75 балла)</w:t>
            </w:r>
          </w:p>
        </w:tc>
        <w:tc>
          <w:tcPr>
            <w:tcW w:w="1204" w:type="dxa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ind w:leftChars="-54" w:left="-108"/>
              <w:jc w:val="center"/>
              <w:rPr>
                <w:spacing w:val="-22"/>
                <w:sz w:val="24"/>
                <w:szCs w:val="24"/>
              </w:rPr>
            </w:pPr>
            <w:r w:rsidRPr="00C36473">
              <w:rPr>
                <w:spacing w:val="-22"/>
                <w:sz w:val="24"/>
                <w:szCs w:val="24"/>
              </w:rPr>
              <w:t>начало об</w:t>
            </w:r>
            <w:r w:rsidRPr="00C36473">
              <w:rPr>
                <w:spacing w:val="-22"/>
                <w:sz w:val="24"/>
                <w:szCs w:val="24"/>
              </w:rPr>
              <w:t>у</w:t>
            </w:r>
            <w:r w:rsidRPr="00C36473">
              <w:rPr>
                <w:spacing w:val="-22"/>
                <w:sz w:val="24"/>
                <w:szCs w:val="24"/>
              </w:rPr>
              <w:t>чения</w:t>
            </w:r>
          </w:p>
        </w:tc>
        <w:tc>
          <w:tcPr>
            <w:tcW w:w="1204" w:type="dxa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ind w:leftChars="-54" w:left="-108"/>
              <w:jc w:val="center"/>
              <w:rPr>
                <w:spacing w:val="-22"/>
                <w:sz w:val="24"/>
                <w:szCs w:val="24"/>
              </w:rPr>
            </w:pPr>
            <w:r w:rsidRPr="00C36473">
              <w:rPr>
                <w:spacing w:val="-22"/>
                <w:sz w:val="24"/>
                <w:szCs w:val="24"/>
              </w:rPr>
              <w:t>окончание обучение</w:t>
            </w:r>
          </w:p>
        </w:tc>
        <w:tc>
          <w:tcPr>
            <w:tcW w:w="1204" w:type="dxa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ind w:leftChars="-54" w:left="-108"/>
              <w:jc w:val="center"/>
              <w:rPr>
                <w:spacing w:val="-22"/>
                <w:sz w:val="24"/>
                <w:szCs w:val="24"/>
              </w:rPr>
            </w:pPr>
            <w:r w:rsidRPr="00C36473">
              <w:rPr>
                <w:spacing w:val="-22"/>
                <w:sz w:val="24"/>
                <w:szCs w:val="24"/>
              </w:rPr>
              <w:t>начало об</w:t>
            </w:r>
            <w:r w:rsidRPr="00C36473">
              <w:rPr>
                <w:spacing w:val="-22"/>
                <w:sz w:val="24"/>
                <w:szCs w:val="24"/>
              </w:rPr>
              <w:t>у</w:t>
            </w:r>
            <w:r w:rsidRPr="00C36473">
              <w:rPr>
                <w:spacing w:val="-22"/>
                <w:sz w:val="24"/>
                <w:szCs w:val="24"/>
              </w:rPr>
              <w:t>чения</w:t>
            </w:r>
          </w:p>
        </w:tc>
        <w:tc>
          <w:tcPr>
            <w:tcW w:w="1204" w:type="dxa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ind w:leftChars="-54" w:left="-108"/>
              <w:jc w:val="center"/>
              <w:rPr>
                <w:spacing w:val="-22"/>
                <w:sz w:val="24"/>
                <w:szCs w:val="24"/>
              </w:rPr>
            </w:pPr>
            <w:r w:rsidRPr="00C36473">
              <w:rPr>
                <w:spacing w:val="-22"/>
                <w:sz w:val="24"/>
                <w:szCs w:val="24"/>
              </w:rPr>
              <w:t>окончание обучение</w:t>
            </w:r>
          </w:p>
        </w:tc>
      </w:tr>
      <w:tr w:rsidR="00576CEC" w:rsidRPr="00C36473" w:rsidTr="00576CEC">
        <w:trPr>
          <w:cantSplit/>
          <w:trHeight w:val="160"/>
        </w:trPr>
        <w:tc>
          <w:tcPr>
            <w:tcW w:w="1786" w:type="dxa"/>
          </w:tcPr>
          <w:p w:rsidR="00576CEC" w:rsidRPr="005B1345" w:rsidRDefault="00576CEC" w:rsidP="00576CEC">
            <w:r>
              <w:t>Авдеенко А.</w:t>
            </w:r>
          </w:p>
        </w:tc>
        <w:tc>
          <w:tcPr>
            <w:tcW w:w="1203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20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48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0,63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0,79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</w:tr>
      <w:tr w:rsidR="00576CEC" w:rsidRPr="00C36473" w:rsidTr="00576CEC">
        <w:trPr>
          <w:cantSplit/>
          <w:trHeight w:val="197"/>
        </w:trPr>
        <w:tc>
          <w:tcPr>
            <w:tcW w:w="1786" w:type="dxa"/>
          </w:tcPr>
          <w:p w:rsidR="00576CEC" w:rsidRDefault="00576CEC" w:rsidP="00576CEC">
            <w:r>
              <w:t>Будников К.</w:t>
            </w:r>
          </w:p>
        </w:tc>
        <w:tc>
          <w:tcPr>
            <w:tcW w:w="1203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24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47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0,75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0,77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</w:tr>
      <w:tr w:rsidR="00576CEC" w:rsidRPr="00C36473" w:rsidTr="00576CEC">
        <w:trPr>
          <w:cantSplit/>
          <w:trHeight w:val="188"/>
        </w:trPr>
        <w:tc>
          <w:tcPr>
            <w:tcW w:w="1786" w:type="dxa"/>
          </w:tcPr>
          <w:p w:rsidR="00576CEC" w:rsidRDefault="00576CEC" w:rsidP="00576CEC">
            <w:r>
              <w:t>Воложенин А</w:t>
            </w:r>
          </w:p>
        </w:tc>
        <w:tc>
          <w:tcPr>
            <w:tcW w:w="1203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25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60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0,78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0,98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5</w:t>
            </w:r>
          </w:p>
        </w:tc>
      </w:tr>
      <w:tr w:rsidR="00576CEC" w:rsidRPr="00C36473" w:rsidTr="00576CEC">
        <w:trPr>
          <w:cantSplit/>
        </w:trPr>
        <w:tc>
          <w:tcPr>
            <w:tcW w:w="1786" w:type="dxa"/>
            <w:vAlign w:val="bottom"/>
          </w:tcPr>
          <w:p w:rsidR="00576CEC" w:rsidRDefault="00576CEC" w:rsidP="00576CE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Нестеренко Р</w:t>
            </w:r>
          </w:p>
        </w:tc>
        <w:tc>
          <w:tcPr>
            <w:tcW w:w="1203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27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74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0,84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0,89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</w:tr>
      <w:tr w:rsidR="00576CEC" w:rsidRPr="00C36473" w:rsidTr="00576CEC">
        <w:trPr>
          <w:cantSplit/>
        </w:trPr>
        <w:tc>
          <w:tcPr>
            <w:tcW w:w="1786" w:type="dxa"/>
            <w:vAlign w:val="bottom"/>
          </w:tcPr>
          <w:p w:rsidR="00576CEC" w:rsidRDefault="00576CEC" w:rsidP="00576CE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Скрипов М</w:t>
            </w:r>
          </w:p>
        </w:tc>
        <w:tc>
          <w:tcPr>
            <w:tcW w:w="1203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22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58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0,69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0,95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</w:tr>
      <w:tr w:rsidR="00576CEC" w:rsidRPr="00C36473" w:rsidTr="00576CEC">
        <w:trPr>
          <w:cantSplit/>
        </w:trPr>
        <w:tc>
          <w:tcPr>
            <w:tcW w:w="1786" w:type="dxa"/>
            <w:vAlign w:val="bottom"/>
          </w:tcPr>
          <w:p w:rsidR="00576CEC" w:rsidRDefault="00576CEC" w:rsidP="00576CE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Чумаков Е</w:t>
            </w:r>
          </w:p>
        </w:tc>
        <w:tc>
          <w:tcPr>
            <w:tcW w:w="1203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26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52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0,81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0,85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</w:tr>
      <w:tr w:rsidR="00576CEC" w:rsidRPr="00C36473" w:rsidTr="00576CEC">
        <w:trPr>
          <w:cantSplit/>
        </w:trPr>
        <w:tc>
          <w:tcPr>
            <w:tcW w:w="1786" w:type="dxa"/>
          </w:tcPr>
          <w:p w:rsidR="00576CEC" w:rsidRPr="005B1345" w:rsidRDefault="00576CEC" w:rsidP="00576CEC">
            <w:r>
              <w:t>Бухтояров И.В</w:t>
            </w:r>
          </w:p>
        </w:tc>
        <w:tc>
          <w:tcPr>
            <w:tcW w:w="1203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23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50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0,72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0,82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</w:tr>
      <w:tr w:rsidR="00576CEC" w:rsidRPr="00C36473" w:rsidTr="00576CEC">
        <w:trPr>
          <w:cantSplit/>
        </w:trPr>
        <w:tc>
          <w:tcPr>
            <w:tcW w:w="1786" w:type="dxa"/>
          </w:tcPr>
          <w:p w:rsidR="00576CEC" w:rsidRPr="005B1345" w:rsidRDefault="00576CEC" w:rsidP="00576CEC">
            <w:r>
              <w:t>Загуменный С.А</w:t>
            </w:r>
          </w:p>
        </w:tc>
        <w:tc>
          <w:tcPr>
            <w:tcW w:w="1203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28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60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0,88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0,98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5</w:t>
            </w:r>
          </w:p>
        </w:tc>
      </w:tr>
      <w:tr w:rsidR="00576CEC" w:rsidRPr="00C36473" w:rsidTr="00576CEC">
        <w:trPr>
          <w:cantSplit/>
        </w:trPr>
        <w:tc>
          <w:tcPr>
            <w:tcW w:w="1786" w:type="dxa"/>
          </w:tcPr>
          <w:p w:rsidR="00576CEC" w:rsidRDefault="00576CEC" w:rsidP="00576CEC">
            <w:r>
              <w:t>Иванов Д.Е</w:t>
            </w:r>
          </w:p>
        </w:tc>
        <w:tc>
          <w:tcPr>
            <w:tcW w:w="1203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27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54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0,84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0,89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</w:tr>
      <w:tr w:rsidR="00576CEC" w:rsidRPr="00C36473" w:rsidTr="00576CEC">
        <w:trPr>
          <w:cantSplit/>
        </w:trPr>
        <w:tc>
          <w:tcPr>
            <w:tcW w:w="1786" w:type="dxa"/>
          </w:tcPr>
          <w:p w:rsidR="00576CEC" w:rsidRDefault="00576CEC" w:rsidP="00576CEC">
            <w:r>
              <w:t>Лыков Р.С</w:t>
            </w:r>
          </w:p>
        </w:tc>
        <w:tc>
          <w:tcPr>
            <w:tcW w:w="1203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22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58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0,69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0,95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</w:tr>
      <w:tr w:rsidR="00576CEC" w:rsidRPr="00C36473" w:rsidTr="00576CEC">
        <w:trPr>
          <w:cantSplit/>
        </w:trPr>
        <w:tc>
          <w:tcPr>
            <w:tcW w:w="1786" w:type="dxa"/>
          </w:tcPr>
          <w:p w:rsidR="00576CEC" w:rsidRPr="005B1345" w:rsidRDefault="00576CEC" w:rsidP="00576CEC">
            <w:r>
              <w:t>Рахимов А.В</w:t>
            </w:r>
          </w:p>
        </w:tc>
        <w:tc>
          <w:tcPr>
            <w:tcW w:w="1203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26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72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0,81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0,85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</w:tr>
      <w:tr w:rsidR="00576CEC" w:rsidRPr="00C36473" w:rsidTr="00576CEC">
        <w:trPr>
          <w:cantSplit/>
        </w:trPr>
        <w:tc>
          <w:tcPr>
            <w:tcW w:w="1786" w:type="dxa"/>
          </w:tcPr>
          <w:p w:rsidR="00576CEC" w:rsidRPr="005B1345" w:rsidRDefault="00576CEC" w:rsidP="00576CEC">
            <w:r>
              <w:t>Сахаров П.Н</w:t>
            </w:r>
          </w:p>
        </w:tc>
        <w:tc>
          <w:tcPr>
            <w:tcW w:w="1203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23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50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0,72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0,82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</w:tr>
      <w:tr w:rsidR="00576CEC" w:rsidRPr="00C36473" w:rsidTr="00576CEC">
        <w:trPr>
          <w:cantSplit/>
        </w:trPr>
        <w:tc>
          <w:tcPr>
            <w:tcW w:w="1786" w:type="dxa"/>
          </w:tcPr>
          <w:p w:rsidR="00576CEC" w:rsidRPr="005B1345" w:rsidRDefault="00576CEC" w:rsidP="00576CEC">
            <w:r>
              <w:t>Шутов С.С</w:t>
            </w:r>
          </w:p>
        </w:tc>
        <w:tc>
          <w:tcPr>
            <w:tcW w:w="1203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28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60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0,88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0,98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5</w:t>
            </w:r>
          </w:p>
        </w:tc>
      </w:tr>
      <w:tr w:rsidR="00576CEC" w:rsidRPr="00C36473" w:rsidTr="00576CEC">
        <w:trPr>
          <w:cantSplit/>
        </w:trPr>
        <w:tc>
          <w:tcPr>
            <w:tcW w:w="1786" w:type="dxa"/>
          </w:tcPr>
          <w:p w:rsidR="00576CEC" w:rsidRPr="005B1345" w:rsidRDefault="00576CEC" w:rsidP="00576CEC">
            <w:r>
              <w:t>Сенников Я А</w:t>
            </w:r>
          </w:p>
        </w:tc>
        <w:tc>
          <w:tcPr>
            <w:tcW w:w="1203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24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47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0,75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0,77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</w:tr>
      <w:tr w:rsidR="00576CEC" w:rsidRPr="00C36473" w:rsidTr="00576CEC">
        <w:trPr>
          <w:cantSplit/>
        </w:trPr>
        <w:tc>
          <w:tcPr>
            <w:tcW w:w="1786" w:type="dxa"/>
          </w:tcPr>
          <w:p w:rsidR="00576CEC" w:rsidRPr="005B1345" w:rsidRDefault="00576CEC" w:rsidP="00576CEC">
            <w:r>
              <w:t>Талидан О.А</w:t>
            </w:r>
          </w:p>
        </w:tc>
        <w:tc>
          <w:tcPr>
            <w:tcW w:w="1203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24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47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0,75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0,77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</w:tr>
      <w:tr w:rsidR="00576CEC" w:rsidRPr="00C36473" w:rsidTr="00576CEC">
        <w:trPr>
          <w:cantSplit/>
        </w:trPr>
        <w:tc>
          <w:tcPr>
            <w:tcW w:w="1786" w:type="dxa"/>
          </w:tcPr>
          <w:p w:rsidR="00576CEC" w:rsidRPr="005B1345" w:rsidRDefault="00576CEC" w:rsidP="00576CEC">
            <w:r>
              <w:t>Блюм А</w:t>
            </w:r>
          </w:p>
        </w:tc>
        <w:tc>
          <w:tcPr>
            <w:tcW w:w="1203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25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60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0,78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0,98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5</w:t>
            </w:r>
          </w:p>
        </w:tc>
      </w:tr>
      <w:tr w:rsidR="00576CEC" w:rsidRPr="00C36473" w:rsidTr="00576CEC">
        <w:trPr>
          <w:cantSplit/>
        </w:trPr>
        <w:tc>
          <w:tcPr>
            <w:tcW w:w="1786" w:type="dxa"/>
          </w:tcPr>
          <w:p w:rsidR="00576CEC" w:rsidRPr="005B1345" w:rsidRDefault="00576CEC" w:rsidP="00576CEC">
            <w:r>
              <w:t>Ванеев М</w:t>
            </w:r>
          </w:p>
        </w:tc>
        <w:tc>
          <w:tcPr>
            <w:tcW w:w="1203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27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74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0,84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0,89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</w:tr>
      <w:tr w:rsidR="00576CEC" w:rsidRPr="00C36473" w:rsidTr="00576CEC">
        <w:trPr>
          <w:cantSplit/>
        </w:trPr>
        <w:tc>
          <w:tcPr>
            <w:tcW w:w="1786" w:type="dxa"/>
          </w:tcPr>
          <w:p w:rsidR="00576CEC" w:rsidRPr="005B1345" w:rsidRDefault="00576CEC" w:rsidP="00576CEC">
            <w:r>
              <w:t>Дубинин А.</w:t>
            </w:r>
          </w:p>
        </w:tc>
        <w:tc>
          <w:tcPr>
            <w:tcW w:w="1203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22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58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0,69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0,95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</w:tr>
      <w:tr w:rsidR="00576CEC" w:rsidRPr="00C36473" w:rsidTr="00576CEC">
        <w:trPr>
          <w:cantSplit/>
        </w:trPr>
        <w:tc>
          <w:tcPr>
            <w:tcW w:w="1786" w:type="dxa"/>
          </w:tcPr>
          <w:p w:rsidR="00576CEC" w:rsidRPr="005B1345" w:rsidRDefault="00576CEC" w:rsidP="00576CEC">
            <w:r>
              <w:t>Окулова А.</w:t>
            </w:r>
          </w:p>
        </w:tc>
        <w:tc>
          <w:tcPr>
            <w:tcW w:w="1203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26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52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0,81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0,85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</w:tr>
      <w:tr w:rsidR="00576CEC" w:rsidRPr="00C36473" w:rsidTr="00576CEC">
        <w:trPr>
          <w:cantSplit/>
        </w:trPr>
        <w:tc>
          <w:tcPr>
            <w:tcW w:w="1786" w:type="dxa"/>
          </w:tcPr>
          <w:p w:rsidR="00576CEC" w:rsidRDefault="00576CEC" w:rsidP="00576CEC">
            <w:r>
              <w:t>Пантелеев А.</w:t>
            </w:r>
          </w:p>
        </w:tc>
        <w:tc>
          <w:tcPr>
            <w:tcW w:w="1203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23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50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0,72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0,82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</w:tr>
      <w:tr w:rsidR="00576CEC" w:rsidRPr="00C36473" w:rsidTr="00576CEC">
        <w:trPr>
          <w:cantSplit/>
        </w:trPr>
        <w:tc>
          <w:tcPr>
            <w:tcW w:w="1786" w:type="dxa"/>
          </w:tcPr>
          <w:p w:rsidR="00576CEC" w:rsidRDefault="00576CEC" w:rsidP="00576CEC">
            <w:r>
              <w:t>Печеркина  Ю.</w:t>
            </w:r>
          </w:p>
        </w:tc>
        <w:tc>
          <w:tcPr>
            <w:tcW w:w="1203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28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60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0,88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0,98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5</w:t>
            </w:r>
          </w:p>
        </w:tc>
      </w:tr>
      <w:tr w:rsidR="00576CEC" w:rsidRPr="00C36473" w:rsidTr="00576CEC">
        <w:trPr>
          <w:cantSplit/>
        </w:trPr>
        <w:tc>
          <w:tcPr>
            <w:tcW w:w="1786" w:type="dxa"/>
          </w:tcPr>
          <w:p w:rsidR="00576CEC" w:rsidRPr="005B1345" w:rsidRDefault="00576CEC" w:rsidP="00576CEC">
            <w:r>
              <w:t>Прокошева К.</w:t>
            </w:r>
          </w:p>
        </w:tc>
        <w:tc>
          <w:tcPr>
            <w:tcW w:w="1203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27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54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0,84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0,89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</w:tr>
      <w:tr w:rsidR="00576CEC" w:rsidRPr="00C36473" w:rsidTr="00576CEC">
        <w:trPr>
          <w:cantSplit/>
        </w:trPr>
        <w:tc>
          <w:tcPr>
            <w:tcW w:w="1786" w:type="dxa"/>
          </w:tcPr>
          <w:p w:rsidR="00576CEC" w:rsidRPr="005B1345" w:rsidRDefault="00576CEC" w:rsidP="00576CEC">
            <w:r>
              <w:t>Фролова Е.</w:t>
            </w:r>
          </w:p>
        </w:tc>
        <w:tc>
          <w:tcPr>
            <w:tcW w:w="1203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22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58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0,69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0,95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</w:tr>
      <w:tr w:rsidR="00576CEC" w:rsidRPr="00C36473" w:rsidTr="00576CEC">
        <w:trPr>
          <w:cantSplit/>
        </w:trPr>
        <w:tc>
          <w:tcPr>
            <w:tcW w:w="1786" w:type="dxa"/>
          </w:tcPr>
          <w:p w:rsidR="00576CEC" w:rsidRPr="005B1345" w:rsidRDefault="00576CEC" w:rsidP="00576CEC">
            <w:r>
              <w:t>Шперчук Е.</w:t>
            </w:r>
          </w:p>
        </w:tc>
        <w:tc>
          <w:tcPr>
            <w:tcW w:w="1203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26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72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0,81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0,85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</w:tr>
      <w:tr w:rsidR="00576CEC" w:rsidRPr="00C36473" w:rsidTr="00576CEC">
        <w:trPr>
          <w:cantSplit/>
        </w:trPr>
        <w:tc>
          <w:tcPr>
            <w:tcW w:w="1786" w:type="dxa"/>
          </w:tcPr>
          <w:p w:rsidR="00576CEC" w:rsidRPr="005B1345" w:rsidRDefault="00576CEC" w:rsidP="00576CEC">
            <w:r>
              <w:t>Ямова Н.</w:t>
            </w:r>
          </w:p>
        </w:tc>
        <w:tc>
          <w:tcPr>
            <w:tcW w:w="1203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23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50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0,72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0,82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3</w:t>
            </w:r>
          </w:p>
        </w:tc>
        <w:tc>
          <w:tcPr>
            <w:tcW w:w="1204" w:type="dxa"/>
            <w:vAlign w:val="center"/>
          </w:tcPr>
          <w:p w:rsidR="00576CEC" w:rsidRPr="00C36473" w:rsidRDefault="00576CEC" w:rsidP="00576CEC">
            <w:pPr>
              <w:tabs>
                <w:tab w:val="left" w:pos="4395"/>
                <w:tab w:val="left" w:pos="7655"/>
              </w:tabs>
              <w:jc w:val="center"/>
              <w:rPr>
                <w:sz w:val="24"/>
                <w:szCs w:val="24"/>
              </w:rPr>
            </w:pPr>
            <w:r w:rsidRPr="00C36473">
              <w:rPr>
                <w:sz w:val="24"/>
                <w:szCs w:val="24"/>
              </w:rPr>
              <w:t>4</w:t>
            </w:r>
          </w:p>
        </w:tc>
      </w:tr>
    </w:tbl>
    <w:p w:rsidR="0031368A" w:rsidRDefault="0031368A" w:rsidP="00721F1A">
      <w:pPr>
        <w:shd w:val="clear" w:color="auto" w:fill="FFFFFF"/>
        <w:tabs>
          <w:tab w:val="left" w:pos="709"/>
        </w:tabs>
        <w:spacing w:line="360" w:lineRule="auto"/>
        <w:ind w:left="142"/>
        <w:jc w:val="center"/>
        <w:rPr>
          <w:sz w:val="24"/>
          <w:szCs w:val="24"/>
        </w:rPr>
      </w:pPr>
    </w:p>
    <w:p w:rsidR="0031368A" w:rsidRDefault="0031368A" w:rsidP="00721F1A">
      <w:pPr>
        <w:shd w:val="clear" w:color="auto" w:fill="FFFFFF"/>
        <w:tabs>
          <w:tab w:val="left" w:pos="709"/>
        </w:tabs>
        <w:spacing w:line="360" w:lineRule="auto"/>
        <w:ind w:left="142"/>
        <w:jc w:val="center"/>
        <w:rPr>
          <w:sz w:val="24"/>
          <w:szCs w:val="24"/>
        </w:rPr>
      </w:pPr>
    </w:p>
    <w:p w:rsidR="00CA32FB" w:rsidRDefault="00CA32FB">
      <w:pPr>
        <w:widowControl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124B9" w:rsidRPr="00F35E12" w:rsidRDefault="007124B9" w:rsidP="007124B9">
      <w:pPr>
        <w:jc w:val="right"/>
        <w:rPr>
          <w:b/>
          <w:sz w:val="28"/>
          <w:szCs w:val="28"/>
        </w:rPr>
      </w:pPr>
      <w:r w:rsidRPr="00F35E12">
        <w:rPr>
          <w:b/>
          <w:sz w:val="28"/>
          <w:szCs w:val="28"/>
        </w:rPr>
        <w:lastRenderedPageBreak/>
        <w:t>ПРИЛОЖЕНИЕ Е</w:t>
      </w:r>
    </w:p>
    <w:p w:rsidR="00F35E12" w:rsidRDefault="00F35E12" w:rsidP="00F35E12">
      <w:pPr>
        <w:rPr>
          <w:b/>
          <w:sz w:val="28"/>
          <w:szCs w:val="28"/>
        </w:rPr>
      </w:pPr>
    </w:p>
    <w:p w:rsidR="00F35E12" w:rsidRDefault="00F35E12" w:rsidP="00F35E12">
      <w:pPr>
        <w:jc w:val="center"/>
        <w:rPr>
          <w:sz w:val="28"/>
          <w:szCs w:val="28"/>
        </w:rPr>
      </w:pPr>
      <w:r w:rsidRPr="006E7C5B">
        <w:rPr>
          <w:b/>
          <w:sz w:val="28"/>
          <w:szCs w:val="28"/>
        </w:rPr>
        <w:t xml:space="preserve">ИНДИВИДУАЛЬНЫЙ ПЛАН </w:t>
      </w:r>
      <w:r>
        <w:rPr>
          <w:b/>
          <w:sz w:val="28"/>
          <w:szCs w:val="28"/>
        </w:rPr>
        <w:br/>
      </w:r>
      <w:r w:rsidRPr="006E7C5B">
        <w:rPr>
          <w:b/>
          <w:sz w:val="28"/>
          <w:szCs w:val="28"/>
        </w:rPr>
        <w:t>НАУЧНО</w:t>
      </w:r>
      <w:r>
        <w:rPr>
          <w:b/>
          <w:sz w:val="28"/>
          <w:szCs w:val="28"/>
        </w:rPr>
        <w:t>-</w:t>
      </w:r>
      <w:r w:rsidRPr="002B6B6E">
        <w:rPr>
          <w:b/>
          <w:caps/>
          <w:sz w:val="28"/>
          <w:szCs w:val="28"/>
        </w:rPr>
        <w:t>исследовательской</w:t>
      </w:r>
      <w:r w:rsidRPr="006E7C5B">
        <w:rPr>
          <w:b/>
          <w:sz w:val="28"/>
          <w:szCs w:val="28"/>
        </w:rPr>
        <w:t xml:space="preserve"> РАБОТЫ МАГИСТРАНТА</w:t>
      </w:r>
    </w:p>
    <w:p w:rsidR="007124B9" w:rsidRDefault="007124B9" w:rsidP="007124B9">
      <w:pPr>
        <w:jc w:val="right"/>
        <w:rPr>
          <w:sz w:val="28"/>
          <w:szCs w:val="28"/>
        </w:rPr>
      </w:pPr>
    </w:p>
    <w:p w:rsidR="00CA32FB" w:rsidRPr="002A1EFF" w:rsidRDefault="00CA32FB" w:rsidP="00CA32FB">
      <w:pPr>
        <w:jc w:val="center"/>
        <w:rPr>
          <w:sz w:val="28"/>
          <w:szCs w:val="28"/>
        </w:rPr>
      </w:pPr>
      <w:r w:rsidRPr="002A1EFF">
        <w:rPr>
          <w:sz w:val="28"/>
          <w:szCs w:val="28"/>
        </w:rPr>
        <w:t>Министерство образования и науки Российской Федерации</w:t>
      </w:r>
    </w:p>
    <w:p w:rsidR="00CA32FB" w:rsidRPr="002A1EFF" w:rsidRDefault="00CA32FB" w:rsidP="00CA32FB">
      <w:pPr>
        <w:jc w:val="center"/>
        <w:rPr>
          <w:sz w:val="28"/>
          <w:szCs w:val="28"/>
        </w:rPr>
      </w:pPr>
      <w:r w:rsidRPr="002A1EFF">
        <w:rPr>
          <w:sz w:val="28"/>
          <w:szCs w:val="28"/>
        </w:rPr>
        <w:t>Российский государственный профессионально-педагогический униве</w:t>
      </w:r>
      <w:r w:rsidRPr="002A1EFF">
        <w:rPr>
          <w:sz w:val="28"/>
          <w:szCs w:val="28"/>
        </w:rPr>
        <w:t>р</w:t>
      </w:r>
      <w:r w:rsidRPr="002A1EFF">
        <w:rPr>
          <w:sz w:val="28"/>
          <w:szCs w:val="28"/>
        </w:rPr>
        <w:t>ситет</w:t>
      </w:r>
    </w:p>
    <w:p w:rsidR="00CA32FB" w:rsidRPr="002A1EFF" w:rsidRDefault="00CA32FB" w:rsidP="00CA32FB">
      <w:pPr>
        <w:jc w:val="center"/>
        <w:rPr>
          <w:sz w:val="28"/>
          <w:szCs w:val="28"/>
        </w:rPr>
      </w:pPr>
      <w:r w:rsidRPr="002A1EFF">
        <w:rPr>
          <w:sz w:val="28"/>
          <w:szCs w:val="28"/>
        </w:rPr>
        <w:t>Институт психологии</w:t>
      </w:r>
    </w:p>
    <w:p w:rsidR="00CA32FB" w:rsidRPr="00EA23C0" w:rsidRDefault="00CA32FB" w:rsidP="00CA32FB">
      <w:pPr>
        <w:jc w:val="center"/>
        <w:rPr>
          <w:sz w:val="28"/>
          <w:szCs w:val="28"/>
        </w:rPr>
      </w:pPr>
      <w:r w:rsidRPr="002A1EFF">
        <w:rPr>
          <w:sz w:val="28"/>
          <w:szCs w:val="28"/>
        </w:rPr>
        <w:t>Кафедра профессиональной педагогики</w:t>
      </w:r>
    </w:p>
    <w:p w:rsidR="00CA32FB" w:rsidRPr="002B6B6E" w:rsidRDefault="00CA32FB" w:rsidP="00CA32FB">
      <w:pPr>
        <w:jc w:val="center"/>
        <w:rPr>
          <w:sz w:val="28"/>
          <w:szCs w:val="28"/>
        </w:rPr>
      </w:pPr>
    </w:p>
    <w:p w:rsidR="00CA32FB" w:rsidRPr="002B6B6E" w:rsidRDefault="00CA32FB" w:rsidP="00CA32FB">
      <w:pPr>
        <w:jc w:val="center"/>
        <w:rPr>
          <w:sz w:val="28"/>
          <w:szCs w:val="28"/>
        </w:rPr>
      </w:pPr>
    </w:p>
    <w:p w:rsidR="00CA32FB" w:rsidRDefault="00CA32FB" w:rsidP="00CA32FB">
      <w:pPr>
        <w:jc w:val="center"/>
      </w:pPr>
    </w:p>
    <w:p w:rsidR="00CA32FB" w:rsidRPr="002B6B6E" w:rsidRDefault="00CA32FB" w:rsidP="00CA32FB">
      <w:pPr>
        <w:spacing w:line="276" w:lineRule="auto"/>
        <w:ind w:left="4820"/>
        <w:jc w:val="both"/>
        <w:rPr>
          <w:sz w:val="28"/>
          <w:szCs w:val="28"/>
        </w:rPr>
      </w:pPr>
      <w:r w:rsidRPr="002B6B6E">
        <w:rPr>
          <w:sz w:val="28"/>
          <w:szCs w:val="28"/>
        </w:rPr>
        <w:t>Утверждаю:</w:t>
      </w:r>
    </w:p>
    <w:p w:rsidR="00CA32FB" w:rsidRPr="002B6B6E" w:rsidRDefault="00CA32FB" w:rsidP="00CA32FB">
      <w:pPr>
        <w:spacing w:line="276" w:lineRule="auto"/>
        <w:ind w:left="4820"/>
        <w:jc w:val="both"/>
        <w:rPr>
          <w:sz w:val="28"/>
          <w:szCs w:val="28"/>
        </w:rPr>
      </w:pPr>
      <w:r w:rsidRPr="002B6B6E">
        <w:rPr>
          <w:sz w:val="28"/>
          <w:szCs w:val="28"/>
        </w:rPr>
        <w:t>Зав. кафедрой П</w:t>
      </w:r>
      <w:r>
        <w:rPr>
          <w:sz w:val="28"/>
          <w:szCs w:val="28"/>
        </w:rPr>
        <w:t>ПД</w:t>
      </w:r>
    </w:p>
    <w:p w:rsidR="00CA32FB" w:rsidRDefault="00CA32FB" w:rsidP="00CA32FB">
      <w:pPr>
        <w:spacing w:line="276" w:lineRule="auto"/>
        <w:ind w:left="4820"/>
        <w:jc w:val="both"/>
        <w:rPr>
          <w:sz w:val="28"/>
          <w:szCs w:val="28"/>
        </w:rPr>
      </w:pPr>
      <w:r w:rsidRPr="002B6B6E">
        <w:rPr>
          <w:sz w:val="28"/>
          <w:szCs w:val="28"/>
        </w:rPr>
        <w:t>___________________</w:t>
      </w:r>
      <w:r>
        <w:rPr>
          <w:sz w:val="28"/>
          <w:szCs w:val="28"/>
        </w:rPr>
        <w:t>Н.Е. Эрг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нова</w:t>
      </w:r>
    </w:p>
    <w:p w:rsidR="00CA32FB" w:rsidRDefault="00CA32FB" w:rsidP="00CA32FB">
      <w:pPr>
        <w:spacing w:line="276" w:lineRule="auto"/>
        <w:ind w:left="4820"/>
        <w:jc w:val="both"/>
        <w:rPr>
          <w:sz w:val="28"/>
          <w:szCs w:val="28"/>
        </w:rPr>
      </w:pPr>
      <w:r>
        <w:rPr>
          <w:sz w:val="28"/>
          <w:szCs w:val="28"/>
        </w:rPr>
        <w:t>(протокол заседания кафедры №___</w:t>
      </w:r>
    </w:p>
    <w:p w:rsidR="00CA32FB" w:rsidRPr="002B6B6E" w:rsidRDefault="00CA32FB" w:rsidP="00CA32FB">
      <w:pPr>
        <w:spacing w:line="276" w:lineRule="auto"/>
        <w:ind w:left="4820"/>
        <w:jc w:val="both"/>
        <w:rPr>
          <w:sz w:val="28"/>
          <w:szCs w:val="28"/>
        </w:rPr>
      </w:pPr>
      <w:r>
        <w:rPr>
          <w:sz w:val="28"/>
          <w:szCs w:val="28"/>
        </w:rPr>
        <w:t>от «___»______________201_ г.)</w:t>
      </w:r>
    </w:p>
    <w:p w:rsidR="00CA32FB" w:rsidRDefault="00CA32FB" w:rsidP="00CA32FB">
      <w:pPr>
        <w:jc w:val="center"/>
      </w:pPr>
    </w:p>
    <w:p w:rsidR="00CA32FB" w:rsidRDefault="00CA32FB" w:rsidP="00CA32FB">
      <w:pPr>
        <w:jc w:val="center"/>
      </w:pPr>
    </w:p>
    <w:p w:rsidR="00CA32FB" w:rsidRDefault="00CA32FB" w:rsidP="00CA32FB">
      <w:pPr>
        <w:jc w:val="center"/>
      </w:pPr>
    </w:p>
    <w:p w:rsidR="00CA32FB" w:rsidRDefault="00CA32FB" w:rsidP="00CA32FB">
      <w:pPr>
        <w:jc w:val="center"/>
      </w:pPr>
    </w:p>
    <w:p w:rsidR="00CA32FB" w:rsidRDefault="00CA32FB" w:rsidP="00CA32FB">
      <w:pPr>
        <w:jc w:val="center"/>
      </w:pPr>
    </w:p>
    <w:p w:rsidR="00CA32FB" w:rsidRDefault="00CA32FB" w:rsidP="00CA32FB">
      <w:pPr>
        <w:spacing w:line="360" w:lineRule="auto"/>
        <w:jc w:val="center"/>
        <w:rPr>
          <w:sz w:val="28"/>
          <w:szCs w:val="28"/>
        </w:rPr>
      </w:pPr>
      <w:r w:rsidRPr="006E7C5B">
        <w:rPr>
          <w:b/>
          <w:sz w:val="28"/>
          <w:szCs w:val="28"/>
        </w:rPr>
        <w:t xml:space="preserve">ИНДИВИДУАЛЬНЫЙ ПЛАН </w:t>
      </w:r>
      <w:r>
        <w:rPr>
          <w:b/>
          <w:sz w:val="28"/>
          <w:szCs w:val="28"/>
        </w:rPr>
        <w:br/>
      </w:r>
      <w:r w:rsidRPr="006E7C5B">
        <w:rPr>
          <w:b/>
          <w:sz w:val="28"/>
          <w:szCs w:val="28"/>
        </w:rPr>
        <w:t>НАУЧНО</w:t>
      </w:r>
      <w:r>
        <w:rPr>
          <w:b/>
          <w:sz w:val="28"/>
          <w:szCs w:val="28"/>
        </w:rPr>
        <w:t>-</w:t>
      </w:r>
      <w:r w:rsidRPr="002B6B6E">
        <w:rPr>
          <w:b/>
          <w:caps/>
          <w:sz w:val="28"/>
          <w:szCs w:val="28"/>
        </w:rPr>
        <w:t>исследовательской</w:t>
      </w:r>
      <w:r w:rsidRPr="006E7C5B">
        <w:rPr>
          <w:b/>
          <w:sz w:val="28"/>
          <w:szCs w:val="28"/>
        </w:rPr>
        <w:t xml:space="preserve"> РАБОТЫ МАГИСТРАНТА</w:t>
      </w:r>
    </w:p>
    <w:p w:rsidR="00CA32FB" w:rsidRDefault="00CA32FB" w:rsidP="00CA32FB">
      <w:pPr>
        <w:jc w:val="center"/>
        <w:rPr>
          <w:sz w:val="28"/>
          <w:szCs w:val="28"/>
        </w:rPr>
      </w:pPr>
    </w:p>
    <w:p w:rsidR="00CA32FB" w:rsidRDefault="00CA32FB" w:rsidP="00CA32FB">
      <w:pPr>
        <w:jc w:val="center"/>
        <w:rPr>
          <w:sz w:val="28"/>
          <w:szCs w:val="28"/>
        </w:rPr>
      </w:pPr>
    </w:p>
    <w:p w:rsidR="00CA32FB" w:rsidRDefault="00CA32FB" w:rsidP="00CA32FB">
      <w:pPr>
        <w:jc w:val="center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1668"/>
        <w:gridCol w:w="1352"/>
        <w:gridCol w:w="5985"/>
      </w:tblGrid>
      <w:tr w:rsidR="00CA32FB" w:rsidRPr="00EA44CF" w:rsidTr="00CA32FB">
        <w:tc>
          <w:tcPr>
            <w:tcW w:w="3085" w:type="dxa"/>
            <w:gridSpan w:val="2"/>
          </w:tcPr>
          <w:p w:rsidR="00CA32FB" w:rsidRPr="00DB0409" w:rsidRDefault="00CA32FB" w:rsidP="00CA32FB">
            <w:pPr>
              <w:rPr>
                <w:sz w:val="26"/>
                <w:szCs w:val="26"/>
              </w:rPr>
            </w:pPr>
            <w:r w:rsidRPr="00DB0409">
              <w:rPr>
                <w:sz w:val="26"/>
                <w:szCs w:val="26"/>
              </w:rPr>
              <w:t>Фамилия, имя, отчество</w:t>
            </w:r>
          </w:p>
        </w:tc>
        <w:tc>
          <w:tcPr>
            <w:tcW w:w="6201" w:type="dxa"/>
            <w:tcBorders>
              <w:bottom w:val="single" w:sz="4" w:space="0" w:color="auto"/>
            </w:tcBorders>
          </w:tcPr>
          <w:p w:rsidR="00CA32FB" w:rsidRPr="00F35E12" w:rsidRDefault="00CA32FB" w:rsidP="00CA32FB">
            <w:pPr>
              <w:rPr>
                <w:sz w:val="24"/>
                <w:szCs w:val="24"/>
              </w:rPr>
            </w:pPr>
            <w:r w:rsidRPr="00F35E12">
              <w:rPr>
                <w:sz w:val="24"/>
                <w:szCs w:val="24"/>
              </w:rPr>
              <w:t>Икрина Оксана Алексеевна</w:t>
            </w:r>
          </w:p>
        </w:tc>
      </w:tr>
      <w:tr w:rsidR="00CA32FB" w:rsidRPr="00EA44CF" w:rsidTr="00CA32FB">
        <w:tc>
          <w:tcPr>
            <w:tcW w:w="1668" w:type="dxa"/>
          </w:tcPr>
          <w:p w:rsidR="00CA32FB" w:rsidRPr="00DB0409" w:rsidRDefault="00CA32FB" w:rsidP="00CA32FB">
            <w:pPr>
              <w:rPr>
                <w:sz w:val="26"/>
                <w:szCs w:val="26"/>
              </w:rPr>
            </w:pPr>
          </w:p>
          <w:p w:rsidR="00CA32FB" w:rsidRPr="00DB0409" w:rsidRDefault="00CA32FB" w:rsidP="00CA32FB">
            <w:pPr>
              <w:rPr>
                <w:sz w:val="26"/>
                <w:szCs w:val="26"/>
              </w:rPr>
            </w:pPr>
            <w:r w:rsidRPr="00DB0409">
              <w:rPr>
                <w:sz w:val="26"/>
                <w:szCs w:val="26"/>
              </w:rPr>
              <w:t>Направление</w:t>
            </w:r>
          </w:p>
        </w:tc>
        <w:tc>
          <w:tcPr>
            <w:tcW w:w="7618" w:type="dxa"/>
            <w:gridSpan w:val="2"/>
            <w:tcBorders>
              <w:bottom w:val="single" w:sz="4" w:space="0" w:color="auto"/>
            </w:tcBorders>
          </w:tcPr>
          <w:p w:rsidR="00CA32FB" w:rsidRPr="00DB0409" w:rsidRDefault="00CA32FB" w:rsidP="00CA32FB">
            <w:pPr>
              <w:rPr>
                <w:sz w:val="26"/>
                <w:szCs w:val="26"/>
              </w:rPr>
            </w:pPr>
          </w:p>
          <w:p w:rsidR="00CA32FB" w:rsidRPr="00DB0409" w:rsidRDefault="00CA32FB" w:rsidP="00CA32F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051000 Профессиональное обучение (по отраслям)</w:t>
            </w:r>
          </w:p>
        </w:tc>
      </w:tr>
      <w:tr w:rsidR="00CA32FB" w:rsidRPr="00EA44CF" w:rsidTr="00CA32FB">
        <w:tc>
          <w:tcPr>
            <w:tcW w:w="1668" w:type="dxa"/>
          </w:tcPr>
          <w:p w:rsidR="00CA32FB" w:rsidRPr="00DB0409" w:rsidRDefault="00CA32FB" w:rsidP="00CA32FB">
            <w:pPr>
              <w:rPr>
                <w:sz w:val="26"/>
                <w:szCs w:val="26"/>
              </w:rPr>
            </w:pPr>
          </w:p>
          <w:p w:rsidR="00CA32FB" w:rsidRPr="00DB0409" w:rsidRDefault="00CA32FB" w:rsidP="00CA32FB">
            <w:pPr>
              <w:rPr>
                <w:sz w:val="26"/>
                <w:szCs w:val="26"/>
              </w:rPr>
            </w:pPr>
            <w:r w:rsidRPr="00DB0409">
              <w:rPr>
                <w:sz w:val="26"/>
                <w:szCs w:val="26"/>
              </w:rPr>
              <w:t>Программа</w:t>
            </w:r>
          </w:p>
        </w:tc>
        <w:tc>
          <w:tcPr>
            <w:tcW w:w="76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A32FB" w:rsidRPr="00DB0409" w:rsidRDefault="00CA32FB" w:rsidP="00CA32FB">
            <w:pPr>
              <w:rPr>
                <w:sz w:val="26"/>
                <w:szCs w:val="26"/>
              </w:rPr>
            </w:pPr>
          </w:p>
          <w:p w:rsidR="00CA32FB" w:rsidRPr="00DB0409" w:rsidRDefault="00CA32FB" w:rsidP="00CA32F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Профессионально-педагогические технологии</w:t>
            </w:r>
          </w:p>
        </w:tc>
      </w:tr>
      <w:tr w:rsidR="00CA32FB" w:rsidRPr="00EA44CF" w:rsidTr="00CA32FB">
        <w:tc>
          <w:tcPr>
            <w:tcW w:w="3085" w:type="dxa"/>
            <w:gridSpan w:val="2"/>
          </w:tcPr>
          <w:p w:rsidR="00CA32FB" w:rsidRPr="00DB0409" w:rsidRDefault="00CA32FB" w:rsidP="00CA32FB">
            <w:pPr>
              <w:rPr>
                <w:sz w:val="26"/>
                <w:szCs w:val="26"/>
              </w:rPr>
            </w:pPr>
          </w:p>
          <w:p w:rsidR="00CA32FB" w:rsidRPr="00DB0409" w:rsidRDefault="00CA32FB" w:rsidP="00CA32FB">
            <w:pPr>
              <w:rPr>
                <w:sz w:val="26"/>
                <w:szCs w:val="26"/>
              </w:rPr>
            </w:pPr>
            <w:r w:rsidRPr="00DB0409">
              <w:rPr>
                <w:sz w:val="26"/>
                <w:szCs w:val="26"/>
              </w:rPr>
              <w:t>Научный руководитель</w:t>
            </w:r>
          </w:p>
        </w:tc>
        <w:tc>
          <w:tcPr>
            <w:tcW w:w="6201" w:type="dxa"/>
            <w:tcBorders>
              <w:bottom w:val="single" w:sz="4" w:space="0" w:color="auto"/>
            </w:tcBorders>
          </w:tcPr>
          <w:p w:rsidR="00CA32FB" w:rsidRPr="00F35E12" w:rsidRDefault="00CA32FB" w:rsidP="00CA32FB">
            <w:pPr>
              <w:rPr>
                <w:sz w:val="24"/>
                <w:szCs w:val="24"/>
              </w:rPr>
            </w:pPr>
          </w:p>
          <w:p w:rsidR="00CA32FB" w:rsidRPr="00F35E12" w:rsidRDefault="00CA32FB" w:rsidP="00CA32FB">
            <w:pPr>
              <w:rPr>
                <w:sz w:val="24"/>
                <w:szCs w:val="24"/>
              </w:rPr>
            </w:pPr>
            <w:r w:rsidRPr="00F35E12">
              <w:rPr>
                <w:sz w:val="24"/>
                <w:szCs w:val="24"/>
              </w:rPr>
              <w:t>Сумина Татьяна Григорьевна</w:t>
            </w:r>
          </w:p>
        </w:tc>
      </w:tr>
      <w:tr w:rsidR="00CA32FB" w:rsidRPr="00EA44CF" w:rsidTr="00CA32FB">
        <w:tc>
          <w:tcPr>
            <w:tcW w:w="3085" w:type="dxa"/>
            <w:gridSpan w:val="2"/>
          </w:tcPr>
          <w:p w:rsidR="00CA32FB" w:rsidRPr="006E7C5B" w:rsidRDefault="00CA32FB" w:rsidP="00CA32FB"/>
        </w:tc>
        <w:tc>
          <w:tcPr>
            <w:tcW w:w="6201" w:type="dxa"/>
          </w:tcPr>
          <w:p w:rsidR="00CA32FB" w:rsidRPr="00EA44CF" w:rsidRDefault="00CA32FB" w:rsidP="00CA32FB">
            <w:pPr>
              <w:jc w:val="center"/>
            </w:pPr>
            <w:r w:rsidRPr="00EA44CF">
              <w:t>(Ф.И.О.)</w:t>
            </w:r>
          </w:p>
        </w:tc>
      </w:tr>
      <w:tr w:rsidR="00CA32FB" w:rsidRPr="00EA44CF" w:rsidTr="00CA32FB">
        <w:tc>
          <w:tcPr>
            <w:tcW w:w="9286" w:type="dxa"/>
            <w:gridSpan w:val="3"/>
            <w:tcBorders>
              <w:bottom w:val="single" w:sz="4" w:space="0" w:color="auto"/>
            </w:tcBorders>
          </w:tcPr>
          <w:p w:rsidR="00CA32FB" w:rsidRPr="00F35E12" w:rsidRDefault="00CA32FB" w:rsidP="00CA32FB">
            <w:pPr>
              <w:rPr>
                <w:sz w:val="22"/>
                <w:szCs w:val="22"/>
              </w:rPr>
            </w:pPr>
            <w:r w:rsidRPr="00F35E12">
              <w:rPr>
                <w:sz w:val="22"/>
                <w:szCs w:val="22"/>
              </w:rPr>
              <w:t xml:space="preserve">Кандидат педагогических наук, доцент кафедры профессиональной педагогики ФГАО </w:t>
            </w:r>
          </w:p>
        </w:tc>
      </w:tr>
      <w:tr w:rsidR="00CA32FB" w:rsidRPr="00EA44CF" w:rsidTr="00CA32FB">
        <w:tc>
          <w:tcPr>
            <w:tcW w:w="3085" w:type="dxa"/>
            <w:gridSpan w:val="2"/>
            <w:tcBorders>
              <w:top w:val="single" w:sz="4" w:space="0" w:color="auto"/>
            </w:tcBorders>
          </w:tcPr>
          <w:p w:rsidR="00CA32FB" w:rsidRPr="00F35E12" w:rsidRDefault="00CA32FB" w:rsidP="00CA32FB">
            <w:pPr>
              <w:rPr>
                <w:sz w:val="22"/>
                <w:szCs w:val="22"/>
              </w:rPr>
            </w:pPr>
          </w:p>
        </w:tc>
        <w:tc>
          <w:tcPr>
            <w:tcW w:w="6201" w:type="dxa"/>
            <w:tcBorders>
              <w:top w:val="single" w:sz="4" w:space="0" w:color="auto"/>
            </w:tcBorders>
          </w:tcPr>
          <w:p w:rsidR="00CA32FB" w:rsidRPr="00F35E12" w:rsidRDefault="00CA32FB" w:rsidP="00CA32FB">
            <w:pPr>
              <w:jc w:val="center"/>
              <w:rPr>
                <w:sz w:val="22"/>
                <w:szCs w:val="22"/>
              </w:rPr>
            </w:pPr>
            <w:r w:rsidRPr="00F35E12">
              <w:rPr>
                <w:sz w:val="22"/>
                <w:szCs w:val="22"/>
              </w:rPr>
              <w:t>(ученая степень и звание)</w:t>
            </w:r>
          </w:p>
        </w:tc>
      </w:tr>
      <w:tr w:rsidR="00CA32FB" w:rsidRPr="00EA44CF" w:rsidTr="00CA32FB">
        <w:tc>
          <w:tcPr>
            <w:tcW w:w="9286" w:type="dxa"/>
            <w:gridSpan w:val="3"/>
            <w:tcBorders>
              <w:bottom w:val="single" w:sz="4" w:space="0" w:color="auto"/>
            </w:tcBorders>
          </w:tcPr>
          <w:p w:rsidR="00CA32FB" w:rsidRPr="00F35E12" w:rsidRDefault="00CA32FB" w:rsidP="00CA32FB">
            <w:pPr>
              <w:rPr>
                <w:sz w:val="22"/>
                <w:szCs w:val="22"/>
              </w:rPr>
            </w:pPr>
            <w:r w:rsidRPr="00F35E12">
              <w:rPr>
                <w:sz w:val="22"/>
                <w:szCs w:val="22"/>
              </w:rPr>
              <w:t>ВПО «Российский государственный профессионально-педагогический университет»</w:t>
            </w:r>
          </w:p>
        </w:tc>
      </w:tr>
      <w:tr w:rsidR="00CA32FB" w:rsidRPr="00EA44CF" w:rsidTr="00CA32FB">
        <w:tc>
          <w:tcPr>
            <w:tcW w:w="3085" w:type="dxa"/>
            <w:gridSpan w:val="2"/>
            <w:tcBorders>
              <w:top w:val="single" w:sz="4" w:space="0" w:color="auto"/>
            </w:tcBorders>
          </w:tcPr>
          <w:p w:rsidR="00CA32FB" w:rsidRPr="006E7C5B" w:rsidRDefault="00CA32FB" w:rsidP="00CA32FB"/>
        </w:tc>
        <w:tc>
          <w:tcPr>
            <w:tcW w:w="6201" w:type="dxa"/>
            <w:tcBorders>
              <w:top w:val="single" w:sz="4" w:space="0" w:color="auto"/>
            </w:tcBorders>
          </w:tcPr>
          <w:p w:rsidR="00CA32FB" w:rsidRPr="00EA44CF" w:rsidRDefault="00CA32FB" w:rsidP="00CA32FB">
            <w:pPr>
              <w:jc w:val="center"/>
            </w:pPr>
            <w:r w:rsidRPr="00EA44CF">
              <w:t>(должность)</w:t>
            </w:r>
          </w:p>
        </w:tc>
      </w:tr>
    </w:tbl>
    <w:p w:rsidR="00CA32FB" w:rsidRDefault="00CA32FB" w:rsidP="00CA32FB">
      <w:pPr>
        <w:jc w:val="center"/>
        <w:rPr>
          <w:sz w:val="28"/>
          <w:szCs w:val="28"/>
        </w:rPr>
      </w:pPr>
    </w:p>
    <w:p w:rsidR="00CA32FB" w:rsidRDefault="00CA32FB" w:rsidP="00CA32FB">
      <w:pPr>
        <w:jc w:val="center"/>
        <w:rPr>
          <w:sz w:val="28"/>
          <w:szCs w:val="28"/>
        </w:rPr>
      </w:pPr>
    </w:p>
    <w:p w:rsidR="00CA32FB" w:rsidRDefault="00CA32FB" w:rsidP="00CA32FB">
      <w:pPr>
        <w:jc w:val="center"/>
        <w:rPr>
          <w:sz w:val="28"/>
          <w:szCs w:val="28"/>
        </w:rPr>
      </w:pPr>
    </w:p>
    <w:p w:rsidR="00CA32FB" w:rsidRPr="00C80C4B" w:rsidRDefault="00CA32FB" w:rsidP="00CA32FB">
      <w:pPr>
        <w:shd w:val="clear" w:color="auto" w:fill="FFFFFF"/>
        <w:spacing w:line="288" w:lineRule="auto"/>
        <w:jc w:val="center"/>
        <w:rPr>
          <w:b/>
          <w:caps/>
          <w:sz w:val="28"/>
          <w:szCs w:val="28"/>
        </w:rPr>
      </w:pPr>
      <w:r>
        <w:rPr>
          <w:sz w:val="28"/>
          <w:szCs w:val="28"/>
        </w:rPr>
        <w:br w:type="page"/>
      </w:r>
      <w:r w:rsidRPr="00C80C4B">
        <w:rPr>
          <w:b/>
          <w:caps/>
          <w:sz w:val="28"/>
          <w:szCs w:val="28"/>
        </w:rPr>
        <w:lastRenderedPageBreak/>
        <w:t>Пояснительная записка</w:t>
      </w:r>
    </w:p>
    <w:p w:rsidR="00CA32FB" w:rsidRDefault="00CA32FB" w:rsidP="00CA32FB">
      <w:pPr>
        <w:shd w:val="clear" w:color="auto" w:fill="FFFFFF"/>
        <w:spacing w:line="288" w:lineRule="auto"/>
        <w:ind w:firstLine="720"/>
        <w:jc w:val="both"/>
        <w:rPr>
          <w:sz w:val="28"/>
          <w:szCs w:val="28"/>
        </w:rPr>
      </w:pPr>
    </w:p>
    <w:p w:rsidR="00CA32FB" w:rsidRPr="00CF5E4D" w:rsidRDefault="00CA32FB" w:rsidP="00CA32FB">
      <w:pPr>
        <w:shd w:val="clear" w:color="auto" w:fill="FFFFFF"/>
        <w:spacing w:line="288" w:lineRule="auto"/>
        <w:ind w:firstLine="720"/>
        <w:jc w:val="both"/>
        <w:rPr>
          <w:sz w:val="28"/>
          <w:szCs w:val="28"/>
        </w:rPr>
      </w:pPr>
      <w:r w:rsidRPr="00CF5E4D">
        <w:rPr>
          <w:color w:val="000000"/>
          <w:sz w:val="28"/>
          <w:szCs w:val="28"/>
        </w:rPr>
        <w:t>Диссертация как научное произведение весьма специфична. Пр</w:t>
      </w:r>
      <w:r w:rsidRPr="00CF5E4D">
        <w:rPr>
          <w:color w:val="000000"/>
          <w:sz w:val="28"/>
          <w:szCs w:val="28"/>
        </w:rPr>
        <w:t>е</w:t>
      </w:r>
      <w:r w:rsidRPr="00CF5E4D">
        <w:rPr>
          <w:color w:val="000000"/>
          <w:sz w:val="28"/>
          <w:szCs w:val="28"/>
        </w:rPr>
        <w:t xml:space="preserve">жде всего, ее отличает от других научных произведений то, что она в системе науки выполняет квалификационную функцию, т.е. готовится с целью публичной защиты и получения научной степени. В этой связи основная задача ее автора </w:t>
      </w:r>
      <w:r>
        <w:rPr>
          <w:color w:val="000000"/>
          <w:sz w:val="28"/>
          <w:szCs w:val="28"/>
        </w:rPr>
        <w:t>–</w:t>
      </w:r>
      <w:r w:rsidRPr="00CF5E4D">
        <w:rPr>
          <w:color w:val="000000"/>
          <w:sz w:val="28"/>
          <w:szCs w:val="28"/>
        </w:rPr>
        <w:t xml:space="preserve"> продемонстрировать уровень своей научной квалификации и, прежде всего, умение самостоятельно вести научный поиск и решать конкретные научные задачи.</w:t>
      </w:r>
    </w:p>
    <w:p w:rsidR="00CA32FB" w:rsidRPr="00CF5E4D" w:rsidRDefault="00CA32FB" w:rsidP="00CA32FB">
      <w:pPr>
        <w:shd w:val="clear" w:color="auto" w:fill="FFFFFF"/>
        <w:spacing w:line="288" w:lineRule="auto"/>
        <w:ind w:firstLine="720"/>
        <w:jc w:val="both"/>
        <w:rPr>
          <w:sz w:val="28"/>
          <w:szCs w:val="28"/>
        </w:rPr>
      </w:pPr>
      <w:r w:rsidRPr="00CF5E4D">
        <w:rPr>
          <w:color w:val="000000"/>
          <w:sz w:val="28"/>
          <w:szCs w:val="28"/>
        </w:rPr>
        <w:t>Диссертация, отражающая всегда одну концепцию или одну опр</w:t>
      </w:r>
      <w:r w:rsidRPr="00CF5E4D">
        <w:rPr>
          <w:color w:val="000000"/>
          <w:sz w:val="28"/>
          <w:szCs w:val="28"/>
        </w:rPr>
        <w:t>е</w:t>
      </w:r>
      <w:r w:rsidRPr="00CF5E4D">
        <w:rPr>
          <w:color w:val="000000"/>
          <w:sz w:val="28"/>
          <w:szCs w:val="28"/>
        </w:rPr>
        <w:t>деленную точку зрения, изначально включена в научную полемику, я</w:t>
      </w:r>
      <w:r w:rsidRPr="00CF5E4D">
        <w:rPr>
          <w:color w:val="000000"/>
          <w:sz w:val="28"/>
          <w:szCs w:val="28"/>
        </w:rPr>
        <w:t>в</w:t>
      </w:r>
      <w:r w:rsidRPr="00CF5E4D">
        <w:rPr>
          <w:color w:val="000000"/>
          <w:sz w:val="28"/>
          <w:szCs w:val="28"/>
        </w:rPr>
        <w:t>ляясь по сути дела одним из участников заочной научной дискуссии. В ее содержании приводятся веские и убедительные аргументы в пользу избранной концепции, всесторонне анализируются и доказательно кр</w:t>
      </w:r>
      <w:r w:rsidRPr="00CF5E4D">
        <w:rPr>
          <w:color w:val="000000"/>
          <w:sz w:val="28"/>
          <w:szCs w:val="28"/>
        </w:rPr>
        <w:t>и</w:t>
      </w:r>
      <w:r w:rsidRPr="00CF5E4D">
        <w:rPr>
          <w:color w:val="000000"/>
          <w:sz w:val="28"/>
          <w:szCs w:val="28"/>
        </w:rPr>
        <w:t>тикуются противоречащие ей точки зрения. Именно</w:t>
      </w:r>
      <w:r>
        <w:rPr>
          <w:color w:val="000000"/>
          <w:sz w:val="28"/>
          <w:szCs w:val="28"/>
        </w:rPr>
        <w:t xml:space="preserve"> </w:t>
      </w:r>
      <w:r w:rsidRPr="00CF5E4D">
        <w:rPr>
          <w:color w:val="000000"/>
          <w:sz w:val="28"/>
          <w:szCs w:val="28"/>
        </w:rPr>
        <w:t>здесь</w:t>
      </w:r>
      <w:r>
        <w:rPr>
          <w:color w:val="000000"/>
          <w:sz w:val="28"/>
          <w:szCs w:val="28"/>
        </w:rPr>
        <w:t xml:space="preserve"> </w:t>
      </w:r>
      <w:r w:rsidRPr="00CF5E4D">
        <w:rPr>
          <w:color w:val="000000"/>
          <w:sz w:val="28"/>
          <w:szCs w:val="28"/>
        </w:rPr>
        <w:t>получает на</w:t>
      </w:r>
      <w:r w:rsidRPr="00CF5E4D">
        <w:rPr>
          <w:color w:val="000000"/>
          <w:sz w:val="28"/>
          <w:szCs w:val="28"/>
        </w:rPr>
        <w:t>и</w:t>
      </w:r>
      <w:r w:rsidRPr="00CF5E4D">
        <w:rPr>
          <w:color w:val="000000"/>
          <w:sz w:val="28"/>
          <w:szCs w:val="28"/>
        </w:rPr>
        <w:t>более</w:t>
      </w:r>
      <w:r>
        <w:rPr>
          <w:color w:val="000000"/>
          <w:sz w:val="28"/>
          <w:szCs w:val="28"/>
        </w:rPr>
        <w:t xml:space="preserve"> </w:t>
      </w:r>
      <w:r w:rsidRPr="00CF5E4D">
        <w:rPr>
          <w:color w:val="000000"/>
          <w:sz w:val="28"/>
          <w:szCs w:val="28"/>
        </w:rPr>
        <w:t>полное отражение такое свойство научного познания, как крити</w:t>
      </w:r>
      <w:r w:rsidRPr="00CF5E4D">
        <w:rPr>
          <w:color w:val="000000"/>
          <w:sz w:val="28"/>
          <w:szCs w:val="28"/>
        </w:rPr>
        <w:t>ч</w:t>
      </w:r>
      <w:r w:rsidRPr="00CF5E4D">
        <w:rPr>
          <w:color w:val="000000"/>
          <w:sz w:val="28"/>
          <w:szCs w:val="28"/>
        </w:rPr>
        <w:t>ность по отношению к существующим взглядам и представлениям, а это значит, что содержание диссертации характеризует такая его особе</w:t>
      </w:r>
      <w:r w:rsidRPr="00CF5E4D">
        <w:rPr>
          <w:color w:val="000000"/>
          <w:sz w:val="28"/>
          <w:szCs w:val="28"/>
        </w:rPr>
        <w:t>н</w:t>
      </w:r>
      <w:r w:rsidRPr="00CF5E4D">
        <w:rPr>
          <w:color w:val="000000"/>
          <w:sz w:val="28"/>
          <w:szCs w:val="28"/>
        </w:rPr>
        <w:t>ность, как наличие в нем дискуссионного и полемического материала.</w:t>
      </w:r>
    </w:p>
    <w:p w:rsidR="00CA32FB" w:rsidRPr="00CF5E4D" w:rsidRDefault="00CA32FB" w:rsidP="00CA32FB">
      <w:pPr>
        <w:shd w:val="clear" w:color="auto" w:fill="FFFFFF"/>
        <w:spacing w:line="288" w:lineRule="auto"/>
        <w:ind w:firstLine="720"/>
        <w:jc w:val="both"/>
        <w:rPr>
          <w:sz w:val="28"/>
          <w:szCs w:val="28"/>
        </w:rPr>
      </w:pPr>
      <w:r w:rsidRPr="00CF5E4D">
        <w:rPr>
          <w:color w:val="000000"/>
          <w:sz w:val="28"/>
          <w:szCs w:val="28"/>
        </w:rPr>
        <w:t>В отличие от диссертаций на соискание ученой степени кандидата и доктора наук, представляющих серьезные научно-исследовательские работы, магистерская диссертация, хотя и является самостоятельным научным исследованием, все же должна быть отнесена к разряду уче</w:t>
      </w:r>
      <w:r w:rsidRPr="00CF5E4D">
        <w:rPr>
          <w:color w:val="000000"/>
          <w:sz w:val="28"/>
          <w:szCs w:val="28"/>
        </w:rPr>
        <w:t>б</w:t>
      </w:r>
      <w:r w:rsidRPr="00CF5E4D">
        <w:rPr>
          <w:color w:val="000000"/>
          <w:sz w:val="28"/>
          <w:szCs w:val="28"/>
        </w:rPr>
        <w:t>но-исследовательских работ, в основе которых лежит моделирование уже известных решений. Ее научный уровень всегда должен отвечать программе обучения. Выполнение такой работы должно не столько р</w:t>
      </w:r>
      <w:r w:rsidRPr="00CF5E4D">
        <w:rPr>
          <w:color w:val="000000"/>
          <w:sz w:val="28"/>
          <w:szCs w:val="28"/>
        </w:rPr>
        <w:t>е</w:t>
      </w:r>
      <w:r w:rsidRPr="00CF5E4D">
        <w:rPr>
          <w:color w:val="000000"/>
          <w:sz w:val="28"/>
          <w:szCs w:val="28"/>
        </w:rPr>
        <w:t>шать научные проблемы, сколько служить свидетельством того, что ее автор научился самостоятельно вести научный поиск, видеть профе</w:t>
      </w:r>
      <w:r w:rsidRPr="00CF5E4D">
        <w:rPr>
          <w:color w:val="000000"/>
          <w:sz w:val="28"/>
          <w:szCs w:val="28"/>
        </w:rPr>
        <w:t>с</w:t>
      </w:r>
      <w:r w:rsidRPr="00CF5E4D">
        <w:rPr>
          <w:color w:val="000000"/>
          <w:sz w:val="28"/>
          <w:szCs w:val="28"/>
        </w:rPr>
        <w:t>сиональные проблемы и знать наиболее общие методы и приемы их р</w:t>
      </w:r>
      <w:r w:rsidRPr="00CF5E4D">
        <w:rPr>
          <w:color w:val="000000"/>
          <w:sz w:val="28"/>
          <w:szCs w:val="28"/>
        </w:rPr>
        <w:t>е</w:t>
      </w:r>
      <w:r w:rsidRPr="00CF5E4D">
        <w:rPr>
          <w:color w:val="000000"/>
          <w:sz w:val="28"/>
          <w:szCs w:val="28"/>
        </w:rPr>
        <w:t>шения.</w:t>
      </w:r>
    </w:p>
    <w:p w:rsidR="00CA32FB" w:rsidRDefault="00CA32FB" w:rsidP="00CA32FB">
      <w:pPr>
        <w:jc w:val="center"/>
        <w:rPr>
          <w:sz w:val="28"/>
          <w:szCs w:val="28"/>
        </w:rPr>
      </w:pPr>
    </w:p>
    <w:p w:rsidR="00CA32FB" w:rsidRDefault="00CA32FB" w:rsidP="00CA32FB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ОБЩИЙ ПЛАН НАУЧНОЙ РАБОТЫ МАГИСТРАНТА</w:t>
      </w:r>
    </w:p>
    <w:p w:rsidR="00CA32FB" w:rsidRDefault="00CA32FB" w:rsidP="00CA32FB"/>
    <w:p w:rsidR="00CA32FB" w:rsidRPr="001A3126" w:rsidRDefault="00CA32FB" w:rsidP="00CA32FB">
      <w:pPr>
        <w:rPr>
          <w:b/>
          <w:sz w:val="28"/>
          <w:szCs w:val="28"/>
        </w:rPr>
      </w:pPr>
      <w:r w:rsidRPr="001A3126">
        <w:rPr>
          <w:b/>
          <w:sz w:val="28"/>
          <w:szCs w:val="28"/>
        </w:rPr>
        <w:t>5 курс осенний семестр</w:t>
      </w:r>
    </w:p>
    <w:p w:rsidR="00CA32FB" w:rsidRPr="001A3126" w:rsidRDefault="00CA32FB" w:rsidP="00CA32FB">
      <w:pPr>
        <w:jc w:val="center"/>
        <w:rPr>
          <w:i/>
          <w:sz w:val="28"/>
          <w:szCs w:val="28"/>
        </w:rPr>
      </w:pPr>
      <w:r w:rsidRPr="001A3126">
        <w:rPr>
          <w:i/>
          <w:sz w:val="28"/>
          <w:szCs w:val="28"/>
        </w:rPr>
        <w:t>Учебная работа</w:t>
      </w:r>
    </w:p>
    <w:p w:rsidR="00CA32FB" w:rsidRDefault="00CA32FB" w:rsidP="00CA32FB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21"/>
        <w:gridCol w:w="1066"/>
        <w:gridCol w:w="1060"/>
      </w:tblGrid>
      <w:tr w:rsidR="00CA32FB" w:rsidTr="00CA32FB">
        <w:tc>
          <w:tcPr>
            <w:tcW w:w="7621" w:type="dxa"/>
            <w:vAlign w:val="center"/>
          </w:tcPr>
          <w:p w:rsidR="00CA32FB" w:rsidRDefault="00CA32FB" w:rsidP="00CA32FB">
            <w:pPr>
              <w:jc w:val="center"/>
            </w:pPr>
            <w:r>
              <w:t>Курс по выбору</w:t>
            </w:r>
          </w:p>
        </w:tc>
        <w:tc>
          <w:tcPr>
            <w:tcW w:w="1066" w:type="dxa"/>
            <w:vAlign w:val="center"/>
          </w:tcPr>
          <w:p w:rsidR="00CA32FB" w:rsidRDefault="00CA32FB" w:rsidP="00CA32FB">
            <w:pPr>
              <w:jc w:val="center"/>
            </w:pPr>
            <w:r>
              <w:t>Кол-во зач.ед.</w:t>
            </w:r>
          </w:p>
        </w:tc>
        <w:tc>
          <w:tcPr>
            <w:tcW w:w="1060" w:type="dxa"/>
            <w:vAlign w:val="center"/>
          </w:tcPr>
          <w:p w:rsidR="00CA32FB" w:rsidRDefault="00CA32FB" w:rsidP="00CA32FB">
            <w:pPr>
              <w:jc w:val="center"/>
            </w:pPr>
            <w:r>
              <w:t>Кол-во часов</w:t>
            </w:r>
          </w:p>
        </w:tc>
      </w:tr>
      <w:tr w:rsidR="00CA32FB" w:rsidTr="00CA32FB">
        <w:tc>
          <w:tcPr>
            <w:tcW w:w="7621" w:type="dxa"/>
          </w:tcPr>
          <w:p w:rsidR="00CA32FB" w:rsidRDefault="00345AFA" w:rsidP="00CA32FB">
            <w:pPr>
              <w:spacing w:line="360" w:lineRule="auto"/>
            </w:pPr>
            <w:r>
              <w:t>Проектирование измерителей результатов образования</w:t>
            </w:r>
          </w:p>
        </w:tc>
        <w:tc>
          <w:tcPr>
            <w:tcW w:w="1066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0" w:type="dxa"/>
          </w:tcPr>
          <w:p w:rsidR="00CA32FB" w:rsidRDefault="00CA32FB" w:rsidP="00CA32FB">
            <w:pPr>
              <w:spacing w:line="360" w:lineRule="auto"/>
            </w:pPr>
          </w:p>
        </w:tc>
      </w:tr>
      <w:tr w:rsidR="00CA32FB" w:rsidTr="00CA32FB">
        <w:tc>
          <w:tcPr>
            <w:tcW w:w="7621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6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0" w:type="dxa"/>
          </w:tcPr>
          <w:p w:rsidR="00CA32FB" w:rsidRDefault="00CA32FB" w:rsidP="00CA32FB">
            <w:pPr>
              <w:spacing w:line="360" w:lineRule="auto"/>
            </w:pPr>
          </w:p>
        </w:tc>
      </w:tr>
      <w:tr w:rsidR="00CA32FB" w:rsidTr="00CA32FB">
        <w:tc>
          <w:tcPr>
            <w:tcW w:w="7621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6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0" w:type="dxa"/>
          </w:tcPr>
          <w:p w:rsidR="00CA32FB" w:rsidRDefault="00CA32FB" w:rsidP="00CA32FB">
            <w:pPr>
              <w:spacing w:line="360" w:lineRule="auto"/>
            </w:pPr>
          </w:p>
        </w:tc>
      </w:tr>
      <w:tr w:rsidR="00CA32FB" w:rsidTr="00CA32FB">
        <w:tc>
          <w:tcPr>
            <w:tcW w:w="7621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6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0" w:type="dxa"/>
          </w:tcPr>
          <w:p w:rsidR="00CA32FB" w:rsidRDefault="00CA32FB" w:rsidP="00CA32FB">
            <w:pPr>
              <w:spacing w:line="360" w:lineRule="auto"/>
            </w:pPr>
          </w:p>
        </w:tc>
      </w:tr>
      <w:tr w:rsidR="00CA32FB" w:rsidTr="00CA32FB">
        <w:tc>
          <w:tcPr>
            <w:tcW w:w="7621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6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0" w:type="dxa"/>
          </w:tcPr>
          <w:p w:rsidR="00CA32FB" w:rsidRDefault="00CA32FB" w:rsidP="00CA32FB">
            <w:pPr>
              <w:spacing w:line="360" w:lineRule="auto"/>
            </w:pPr>
          </w:p>
        </w:tc>
      </w:tr>
      <w:tr w:rsidR="00CA32FB" w:rsidTr="00CA32FB">
        <w:tc>
          <w:tcPr>
            <w:tcW w:w="7621" w:type="dxa"/>
          </w:tcPr>
          <w:p w:rsidR="00CA32FB" w:rsidRDefault="00CA32FB" w:rsidP="00CA32FB">
            <w:pPr>
              <w:jc w:val="right"/>
            </w:pPr>
            <w:r>
              <w:t>Итого:</w:t>
            </w:r>
          </w:p>
        </w:tc>
        <w:tc>
          <w:tcPr>
            <w:tcW w:w="1066" w:type="dxa"/>
          </w:tcPr>
          <w:p w:rsidR="00CA32FB" w:rsidRDefault="00CA32FB" w:rsidP="00CA32FB"/>
        </w:tc>
        <w:tc>
          <w:tcPr>
            <w:tcW w:w="1060" w:type="dxa"/>
          </w:tcPr>
          <w:p w:rsidR="00CA32FB" w:rsidRDefault="00CA32FB" w:rsidP="00CA32FB"/>
        </w:tc>
      </w:tr>
    </w:tbl>
    <w:p w:rsidR="00CA32FB" w:rsidRDefault="00CA32FB" w:rsidP="00CA32FB"/>
    <w:p w:rsidR="00CA32FB" w:rsidRPr="001A3126" w:rsidRDefault="00CA32FB" w:rsidP="00CA32FB">
      <w:pPr>
        <w:jc w:val="center"/>
        <w:rPr>
          <w:i/>
          <w:sz w:val="28"/>
          <w:szCs w:val="28"/>
        </w:rPr>
      </w:pPr>
      <w:r w:rsidRPr="001A3126">
        <w:rPr>
          <w:i/>
          <w:sz w:val="28"/>
          <w:szCs w:val="28"/>
        </w:rPr>
        <w:t>Семинар</w:t>
      </w:r>
    </w:p>
    <w:p w:rsidR="00CA32FB" w:rsidRDefault="00CA32FB" w:rsidP="00CA32FB">
      <w:pPr>
        <w:jc w:val="both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41"/>
        <w:gridCol w:w="1279"/>
        <w:gridCol w:w="1296"/>
        <w:gridCol w:w="1631"/>
      </w:tblGrid>
      <w:tr w:rsidR="00CA32FB" w:rsidTr="00CA32FB">
        <w:tc>
          <w:tcPr>
            <w:tcW w:w="5541" w:type="dxa"/>
            <w:vAlign w:val="center"/>
          </w:tcPr>
          <w:p w:rsidR="00CA32FB" w:rsidRDefault="00CA32FB" w:rsidP="00CA32FB">
            <w:pPr>
              <w:jc w:val="center"/>
            </w:pPr>
            <w:r>
              <w:t>Тема семинара</w:t>
            </w:r>
          </w:p>
        </w:tc>
        <w:tc>
          <w:tcPr>
            <w:tcW w:w="1279" w:type="dxa"/>
            <w:vAlign w:val="center"/>
          </w:tcPr>
          <w:p w:rsidR="00CA32FB" w:rsidRDefault="00CA32FB" w:rsidP="00CA32FB">
            <w:pPr>
              <w:jc w:val="center"/>
            </w:pPr>
            <w:r>
              <w:t>Форма уч</w:t>
            </w:r>
            <w:r>
              <w:t>а</w:t>
            </w:r>
            <w:r>
              <w:t>стия</w:t>
            </w:r>
          </w:p>
        </w:tc>
        <w:tc>
          <w:tcPr>
            <w:tcW w:w="1296" w:type="dxa"/>
            <w:vAlign w:val="center"/>
          </w:tcPr>
          <w:p w:rsidR="00CA32FB" w:rsidRDefault="00CA32FB" w:rsidP="00CA32FB">
            <w:pPr>
              <w:jc w:val="center"/>
            </w:pPr>
            <w:r>
              <w:t>Дата</w:t>
            </w:r>
          </w:p>
        </w:tc>
        <w:tc>
          <w:tcPr>
            <w:tcW w:w="1631" w:type="dxa"/>
            <w:vAlign w:val="center"/>
          </w:tcPr>
          <w:p w:rsidR="00CA32FB" w:rsidRDefault="00CA32FB" w:rsidP="00CA32FB">
            <w:pPr>
              <w:jc w:val="center"/>
            </w:pPr>
            <w:r>
              <w:t>Руководитель</w:t>
            </w:r>
          </w:p>
        </w:tc>
      </w:tr>
      <w:tr w:rsidR="00CA32FB" w:rsidTr="00CA32FB">
        <w:tc>
          <w:tcPr>
            <w:tcW w:w="5541" w:type="dxa"/>
          </w:tcPr>
          <w:p w:rsidR="00CA32FB" w:rsidRDefault="00CA32FB" w:rsidP="00CA32FB">
            <w:pPr>
              <w:spacing w:line="600" w:lineRule="auto"/>
            </w:pPr>
            <w:r>
              <w:t>Круглый стол с работодателями</w:t>
            </w:r>
          </w:p>
        </w:tc>
        <w:tc>
          <w:tcPr>
            <w:tcW w:w="1279" w:type="dxa"/>
          </w:tcPr>
          <w:p w:rsidR="00CA32FB" w:rsidRDefault="00CA32FB" w:rsidP="00CA32FB">
            <w:pPr>
              <w:spacing w:line="600" w:lineRule="auto"/>
            </w:pPr>
            <w:r>
              <w:t>доклад</w:t>
            </w:r>
          </w:p>
        </w:tc>
        <w:tc>
          <w:tcPr>
            <w:tcW w:w="1296" w:type="dxa"/>
          </w:tcPr>
          <w:p w:rsidR="00CA32FB" w:rsidRDefault="00CA32FB" w:rsidP="00CA32FB">
            <w:pPr>
              <w:spacing w:line="600" w:lineRule="auto"/>
            </w:pPr>
            <w:r>
              <w:t>17.11.2012</w:t>
            </w:r>
          </w:p>
        </w:tc>
        <w:tc>
          <w:tcPr>
            <w:tcW w:w="1631" w:type="dxa"/>
          </w:tcPr>
          <w:p w:rsidR="00CA32FB" w:rsidRDefault="00CA32FB" w:rsidP="00CA32FB">
            <w:pPr>
              <w:spacing w:line="600" w:lineRule="auto"/>
            </w:pPr>
          </w:p>
        </w:tc>
      </w:tr>
      <w:tr w:rsidR="00CA32FB" w:rsidTr="00CA32FB">
        <w:tc>
          <w:tcPr>
            <w:tcW w:w="5541" w:type="dxa"/>
          </w:tcPr>
          <w:p w:rsidR="00CA32FB" w:rsidRDefault="00CA32FB" w:rsidP="00CA32FB">
            <w:pPr>
              <w:spacing w:line="600" w:lineRule="auto"/>
            </w:pPr>
            <w:r>
              <w:t>«Метод проектов»</w:t>
            </w:r>
          </w:p>
        </w:tc>
        <w:tc>
          <w:tcPr>
            <w:tcW w:w="1279" w:type="dxa"/>
          </w:tcPr>
          <w:p w:rsidR="00CA32FB" w:rsidRDefault="00CA32FB" w:rsidP="00CA32FB">
            <w:pPr>
              <w:spacing w:line="600" w:lineRule="auto"/>
            </w:pPr>
            <w:r>
              <w:t>доклад</w:t>
            </w:r>
          </w:p>
        </w:tc>
        <w:tc>
          <w:tcPr>
            <w:tcW w:w="1296" w:type="dxa"/>
          </w:tcPr>
          <w:p w:rsidR="00CA32FB" w:rsidRDefault="00CA32FB" w:rsidP="00CA32FB">
            <w:pPr>
              <w:spacing w:line="600" w:lineRule="auto"/>
            </w:pPr>
            <w:r>
              <w:t>28.12.2012</w:t>
            </w:r>
          </w:p>
        </w:tc>
        <w:tc>
          <w:tcPr>
            <w:tcW w:w="1631" w:type="dxa"/>
          </w:tcPr>
          <w:p w:rsidR="00CA32FB" w:rsidRDefault="00CA32FB" w:rsidP="00CA32FB">
            <w:pPr>
              <w:spacing w:line="600" w:lineRule="auto"/>
            </w:pPr>
          </w:p>
        </w:tc>
      </w:tr>
    </w:tbl>
    <w:p w:rsidR="00CA32FB" w:rsidRDefault="00CA32FB" w:rsidP="00CA32FB">
      <w:pPr>
        <w:jc w:val="both"/>
        <w:rPr>
          <w:sz w:val="28"/>
          <w:szCs w:val="28"/>
        </w:rPr>
      </w:pPr>
    </w:p>
    <w:p w:rsidR="00CA32FB" w:rsidRPr="00004CB3" w:rsidRDefault="00CA32FB" w:rsidP="00CA32FB">
      <w:pPr>
        <w:jc w:val="center"/>
        <w:rPr>
          <w:i/>
          <w:sz w:val="28"/>
          <w:szCs w:val="28"/>
        </w:rPr>
      </w:pPr>
      <w:r w:rsidRPr="00004CB3">
        <w:rPr>
          <w:i/>
          <w:sz w:val="28"/>
          <w:szCs w:val="28"/>
        </w:rPr>
        <w:t>Публикации</w:t>
      </w:r>
    </w:p>
    <w:p w:rsidR="00CA32FB" w:rsidRDefault="00CA32FB" w:rsidP="00CA32FB">
      <w:pPr>
        <w:jc w:val="both"/>
        <w:rPr>
          <w:sz w:val="28"/>
          <w:szCs w:val="28"/>
        </w:rPr>
      </w:pPr>
    </w:p>
    <w:tbl>
      <w:tblPr>
        <w:tblW w:w="978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757"/>
        <w:gridCol w:w="4725"/>
        <w:gridCol w:w="3237"/>
        <w:gridCol w:w="1063"/>
      </w:tblGrid>
      <w:tr w:rsidR="00CA32FB" w:rsidTr="00CA32FB">
        <w:trPr>
          <w:cantSplit/>
          <w:jc w:val="center"/>
        </w:trPr>
        <w:tc>
          <w:tcPr>
            <w:tcW w:w="757" w:type="dxa"/>
            <w:vAlign w:val="center"/>
          </w:tcPr>
          <w:p w:rsidR="00CA32FB" w:rsidRDefault="00CA32FB" w:rsidP="00CA32FB">
            <w:pPr>
              <w:jc w:val="center"/>
              <w:rPr>
                <w:sz w:val="22"/>
              </w:rPr>
            </w:pPr>
            <w:r>
              <w:rPr>
                <w:sz w:val="22"/>
              </w:rPr>
              <w:t>№</w:t>
            </w:r>
          </w:p>
          <w:p w:rsidR="00CA32FB" w:rsidRDefault="00CA32FB" w:rsidP="00CA32FB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п/п</w:t>
            </w:r>
          </w:p>
        </w:tc>
        <w:tc>
          <w:tcPr>
            <w:tcW w:w="4725" w:type="dxa"/>
            <w:vAlign w:val="center"/>
          </w:tcPr>
          <w:p w:rsidR="00CA32FB" w:rsidRDefault="00CA32FB" w:rsidP="00CA32FB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 статьи</w:t>
            </w:r>
          </w:p>
        </w:tc>
        <w:tc>
          <w:tcPr>
            <w:tcW w:w="3237" w:type="dxa"/>
            <w:vAlign w:val="center"/>
          </w:tcPr>
          <w:p w:rsidR="00CA32FB" w:rsidRDefault="00CA32FB" w:rsidP="00CA32FB">
            <w:pPr>
              <w:jc w:val="center"/>
              <w:rPr>
                <w:sz w:val="22"/>
              </w:rPr>
            </w:pPr>
            <w:r w:rsidRPr="00DD0986">
              <w:t>Издательство, журнал (номер, год)</w:t>
            </w:r>
            <w:r>
              <w:t>, название конференции</w:t>
            </w:r>
          </w:p>
        </w:tc>
        <w:tc>
          <w:tcPr>
            <w:tcW w:w="1063" w:type="dxa"/>
            <w:vAlign w:val="center"/>
          </w:tcPr>
          <w:p w:rsidR="00CA32FB" w:rsidRDefault="00CA32FB" w:rsidP="00CA32FB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Кол-во</w:t>
            </w:r>
          </w:p>
          <w:p w:rsidR="00CA32FB" w:rsidRDefault="00CA32FB" w:rsidP="00CA32FB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п.л.</w:t>
            </w:r>
          </w:p>
        </w:tc>
      </w:tr>
      <w:tr w:rsidR="00CA32FB" w:rsidTr="00CA32FB">
        <w:trPr>
          <w:cantSplit/>
          <w:jc w:val="center"/>
        </w:trPr>
        <w:tc>
          <w:tcPr>
            <w:tcW w:w="757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  <w:tc>
          <w:tcPr>
            <w:tcW w:w="4725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  <w:tc>
          <w:tcPr>
            <w:tcW w:w="3237" w:type="dxa"/>
            <w:vAlign w:val="center"/>
          </w:tcPr>
          <w:p w:rsidR="00CA32FB" w:rsidRPr="00DD0986" w:rsidRDefault="00CA32FB" w:rsidP="00CA32FB">
            <w:pPr>
              <w:spacing w:line="600" w:lineRule="auto"/>
              <w:jc w:val="center"/>
            </w:pPr>
          </w:p>
        </w:tc>
        <w:tc>
          <w:tcPr>
            <w:tcW w:w="1063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</w:tr>
      <w:tr w:rsidR="00CA32FB" w:rsidTr="00CA32FB">
        <w:trPr>
          <w:cantSplit/>
          <w:jc w:val="center"/>
        </w:trPr>
        <w:tc>
          <w:tcPr>
            <w:tcW w:w="757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  <w:tc>
          <w:tcPr>
            <w:tcW w:w="4725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  <w:tc>
          <w:tcPr>
            <w:tcW w:w="3237" w:type="dxa"/>
            <w:vAlign w:val="center"/>
          </w:tcPr>
          <w:p w:rsidR="00CA32FB" w:rsidRPr="00DD0986" w:rsidRDefault="00CA32FB" w:rsidP="00CA32FB">
            <w:pPr>
              <w:spacing w:line="600" w:lineRule="auto"/>
              <w:jc w:val="center"/>
            </w:pPr>
          </w:p>
        </w:tc>
        <w:tc>
          <w:tcPr>
            <w:tcW w:w="1063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</w:tr>
      <w:tr w:rsidR="00CA32FB" w:rsidTr="00CA32FB">
        <w:trPr>
          <w:cantSplit/>
          <w:jc w:val="center"/>
        </w:trPr>
        <w:tc>
          <w:tcPr>
            <w:tcW w:w="757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  <w:tc>
          <w:tcPr>
            <w:tcW w:w="4725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  <w:tc>
          <w:tcPr>
            <w:tcW w:w="3237" w:type="dxa"/>
            <w:vAlign w:val="center"/>
          </w:tcPr>
          <w:p w:rsidR="00CA32FB" w:rsidRPr="00DD0986" w:rsidRDefault="00CA32FB" w:rsidP="00CA32FB">
            <w:pPr>
              <w:spacing w:line="600" w:lineRule="auto"/>
              <w:jc w:val="center"/>
            </w:pPr>
          </w:p>
        </w:tc>
        <w:tc>
          <w:tcPr>
            <w:tcW w:w="1063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</w:tr>
      <w:tr w:rsidR="00CA32FB" w:rsidTr="00CA32FB">
        <w:trPr>
          <w:cantSplit/>
          <w:jc w:val="center"/>
        </w:trPr>
        <w:tc>
          <w:tcPr>
            <w:tcW w:w="757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  <w:tc>
          <w:tcPr>
            <w:tcW w:w="4725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  <w:tc>
          <w:tcPr>
            <w:tcW w:w="3237" w:type="dxa"/>
            <w:vAlign w:val="center"/>
          </w:tcPr>
          <w:p w:rsidR="00CA32FB" w:rsidRPr="00DD0986" w:rsidRDefault="00CA32FB" w:rsidP="00CA32FB">
            <w:pPr>
              <w:spacing w:line="600" w:lineRule="auto"/>
              <w:jc w:val="center"/>
            </w:pPr>
          </w:p>
        </w:tc>
        <w:tc>
          <w:tcPr>
            <w:tcW w:w="1063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</w:tr>
      <w:tr w:rsidR="00CA32FB" w:rsidTr="00CA32FB">
        <w:trPr>
          <w:cantSplit/>
          <w:jc w:val="center"/>
        </w:trPr>
        <w:tc>
          <w:tcPr>
            <w:tcW w:w="757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  <w:tc>
          <w:tcPr>
            <w:tcW w:w="4725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  <w:tc>
          <w:tcPr>
            <w:tcW w:w="3237" w:type="dxa"/>
            <w:vAlign w:val="center"/>
          </w:tcPr>
          <w:p w:rsidR="00CA32FB" w:rsidRPr="00DD0986" w:rsidRDefault="00CA32FB" w:rsidP="00CA32FB">
            <w:pPr>
              <w:spacing w:line="600" w:lineRule="auto"/>
              <w:jc w:val="center"/>
            </w:pPr>
          </w:p>
        </w:tc>
        <w:tc>
          <w:tcPr>
            <w:tcW w:w="1063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</w:tr>
    </w:tbl>
    <w:p w:rsidR="00CA32FB" w:rsidRDefault="00CA32FB" w:rsidP="00CA32FB">
      <w:pPr>
        <w:jc w:val="both"/>
        <w:rPr>
          <w:sz w:val="28"/>
          <w:szCs w:val="28"/>
        </w:rPr>
      </w:pPr>
    </w:p>
    <w:p w:rsidR="00CA32FB" w:rsidRPr="00934706" w:rsidRDefault="00CA32FB" w:rsidP="00CA32FB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br w:type="page"/>
      </w:r>
      <w:r w:rsidRPr="00934706">
        <w:rPr>
          <w:i/>
          <w:sz w:val="28"/>
          <w:szCs w:val="28"/>
        </w:rPr>
        <w:lastRenderedPageBreak/>
        <w:t>Научно-исследовательская работа</w:t>
      </w:r>
    </w:p>
    <w:p w:rsidR="00CA32FB" w:rsidRPr="00174238" w:rsidRDefault="00CA32FB" w:rsidP="00CA32FB">
      <w:pPr>
        <w:spacing w:before="120" w:after="120"/>
        <w:jc w:val="both"/>
      </w:pPr>
      <w:r w:rsidRPr="00174238">
        <w:t>1-й этап «Планирование»</w:t>
      </w:r>
    </w:p>
    <w:p w:rsidR="00CA32FB" w:rsidRPr="00174238" w:rsidRDefault="00CA32FB" w:rsidP="00CA32FB">
      <w:pPr>
        <w:jc w:val="both"/>
      </w:pPr>
      <w:r w:rsidRPr="00174238">
        <w:t>Планирование научно-исследовательской работы включает в себя ознакомление с тематикой иссл</w:t>
      </w:r>
      <w:r w:rsidRPr="00174238">
        <w:t>е</w:t>
      </w:r>
      <w:r w:rsidRPr="00174238">
        <w:t>довательских работ в данной области и выбор темы исследования, написание реферата по избранной теме</w:t>
      </w:r>
    </w:p>
    <w:p w:rsidR="00CA32FB" w:rsidRPr="00174238" w:rsidRDefault="00CA32FB" w:rsidP="00CA32FB">
      <w:pPr>
        <w:jc w:val="both"/>
        <w:rPr>
          <w:sz w:val="16"/>
          <w:szCs w:val="16"/>
        </w:rPr>
      </w:pPr>
    </w:p>
    <w:tbl>
      <w:tblPr>
        <w:tblW w:w="9327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4"/>
        <w:gridCol w:w="148"/>
        <w:gridCol w:w="702"/>
        <w:gridCol w:w="555"/>
        <w:gridCol w:w="267"/>
        <w:gridCol w:w="562"/>
        <w:gridCol w:w="984"/>
        <w:gridCol w:w="5215"/>
      </w:tblGrid>
      <w:tr w:rsidR="00CA32FB" w:rsidRPr="001A3126" w:rsidTr="007124B9">
        <w:tc>
          <w:tcPr>
            <w:tcW w:w="2254" w:type="dxa"/>
            <w:gridSpan w:val="4"/>
            <w:tcBorders>
              <w:top w:val="nil"/>
              <w:bottom w:val="nil"/>
              <w:right w:val="nil"/>
            </w:tcBorders>
          </w:tcPr>
          <w:p w:rsidR="00CA32FB" w:rsidRPr="001A3126" w:rsidRDefault="00CA32FB" w:rsidP="00CA32FB">
            <w:pPr>
              <w:rPr>
                <w:b/>
                <w:i/>
                <w:sz w:val="28"/>
                <w:szCs w:val="28"/>
              </w:rPr>
            </w:pPr>
            <w:r w:rsidRPr="001A3126">
              <w:t>Тема исследования</w:t>
            </w:r>
            <w:r w:rsidRPr="001A3126">
              <w:rPr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7073" w:type="dxa"/>
            <w:gridSpan w:val="4"/>
            <w:tcBorders>
              <w:top w:val="nil"/>
              <w:left w:val="nil"/>
              <w:bottom w:val="single" w:sz="4" w:space="0" w:color="auto"/>
            </w:tcBorders>
          </w:tcPr>
          <w:p w:rsidR="00CA32FB" w:rsidRPr="001A3126" w:rsidRDefault="00CA32FB" w:rsidP="00CA32FB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Учебно-производственная образовательная среда</w:t>
            </w:r>
          </w:p>
        </w:tc>
      </w:tr>
      <w:tr w:rsidR="00CA32FB" w:rsidRPr="00660C56" w:rsidTr="007124B9">
        <w:tc>
          <w:tcPr>
            <w:tcW w:w="9327" w:type="dxa"/>
            <w:gridSpan w:val="8"/>
            <w:tcBorders>
              <w:top w:val="nil"/>
              <w:bottom w:val="nil"/>
            </w:tcBorders>
          </w:tcPr>
          <w:p w:rsidR="00CA32FB" w:rsidRPr="00EA44CF" w:rsidRDefault="00CA32FB" w:rsidP="00CA32FB">
            <w:pPr>
              <w:jc w:val="center"/>
            </w:pPr>
            <w:r w:rsidRPr="00EA44CF">
              <w:t>(необходимо обосновать выбор темы)</w:t>
            </w:r>
          </w:p>
        </w:tc>
      </w:tr>
      <w:tr w:rsidR="00CA32FB" w:rsidRPr="00660C56" w:rsidTr="007124B9">
        <w:tc>
          <w:tcPr>
            <w:tcW w:w="9327" w:type="dxa"/>
            <w:gridSpan w:val="8"/>
            <w:tcBorders>
              <w:top w:val="nil"/>
              <w:bottom w:val="single" w:sz="4" w:space="0" w:color="auto"/>
            </w:tcBorders>
          </w:tcPr>
          <w:p w:rsidR="00CA32FB" w:rsidRPr="003101EB" w:rsidRDefault="00CA32FB" w:rsidP="00CA32FB">
            <w:pPr>
              <w:rPr>
                <w:b/>
                <w:i/>
                <w:sz w:val="28"/>
                <w:szCs w:val="28"/>
              </w:rPr>
            </w:pPr>
            <w:r w:rsidRPr="003101EB">
              <w:rPr>
                <w:b/>
                <w:i/>
                <w:sz w:val="28"/>
                <w:szCs w:val="28"/>
              </w:rPr>
              <w:t>как средство повышения качества подгот</w:t>
            </w:r>
            <w:r>
              <w:rPr>
                <w:b/>
                <w:i/>
                <w:sz w:val="28"/>
                <w:szCs w:val="28"/>
              </w:rPr>
              <w:t>о</w:t>
            </w:r>
            <w:r w:rsidRPr="003101EB">
              <w:rPr>
                <w:b/>
                <w:i/>
                <w:sz w:val="28"/>
                <w:szCs w:val="28"/>
              </w:rPr>
              <w:t>вки специалистов среднего</w:t>
            </w:r>
            <w:r>
              <w:rPr>
                <w:b/>
                <w:i/>
                <w:sz w:val="28"/>
                <w:szCs w:val="28"/>
              </w:rPr>
              <w:t xml:space="preserve"> звена</w:t>
            </w:r>
          </w:p>
        </w:tc>
      </w:tr>
      <w:tr w:rsidR="00CA32FB" w:rsidRPr="00660C56" w:rsidTr="007124B9">
        <w:tc>
          <w:tcPr>
            <w:tcW w:w="9327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CA32FB" w:rsidRPr="00660C56" w:rsidRDefault="00CA32FB" w:rsidP="00CA32FB"/>
        </w:tc>
      </w:tr>
      <w:tr w:rsidR="00CA32FB" w:rsidRPr="00660C56" w:rsidTr="007124B9">
        <w:tc>
          <w:tcPr>
            <w:tcW w:w="1695" w:type="dxa"/>
            <w:gridSpan w:val="3"/>
            <w:tcBorders>
              <w:top w:val="single" w:sz="4" w:space="0" w:color="auto"/>
              <w:bottom w:val="nil"/>
              <w:right w:val="nil"/>
            </w:tcBorders>
          </w:tcPr>
          <w:p w:rsidR="00CA32FB" w:rsidRPr="003101EB" w:rsidRDefault="00CA32FB" w:rsidP="00CA32FB">
            <w:pPr>
              <w:rPr>
                <w:b/>
              </w:rPr>
            </w:pPr>
            <w:r w:rsidRPr="003101EB">
              <w:rPr>
                <w:b/>
              </w:rPr>
              <w:t>Актуальность</w:t>
            </w:r>
          </w:p>
        </w:tc>
        <w:tc>
          <w:tcPr>
            <w:tcW w:w="7632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A32FB" w:rsidRPr="00660C56" w:rsidRDefault="00CA32FB" w:rsidP="00CA32FB">
            <w:r>
              <w:t>В профессиональном образовании происходят процессы реформирования и адапт</w:t>
            </w:r>
            <w:r>
              <w:t>а</w:t>
            </w:r>
            <w:r>
              <w:t>ции к условиям современного производства, которые</w:t>
            </w:r>
          </w:p>
        </w:tc>
      </w:tr>
      <w:tr w:rsidR="00CA32FB" w:rsidRPr="00660C56" w:rsidTr="007124B9">
        <w:tc>
          <w:tcPr>
            <w:tcW w:w="9327" w:type="dxa"/>
            <w:gridSpan w:val="8"/>
            <w:tcBorders>
              <w:top w:val="nil"/>
              <w:bottom w:val="nil"/>
            </w:tcBorders>
          </w:tcPr>
          <w:p w:rsidR="00CA32FB" w:rsidRPr="00EA44CF" w:rsidRDefault="00CA32FB" w:rsidP="00CA32FB">
            <w:pPr>
              <w:jc w:val="center"/>
            </w:pPr>
            <w:r w:rsidRPr="00EA44CF">
              <w:t>(обоснование и определение проблемного поля исследования)</w:t>
            </w:r>
          </w:p>
        </w:tc>
      </w:tr>
      <w:tr w:rsidR="00CA32FB" w:rsidRPr="00660C56" w:rsidTr="007124B9">
        <w:tc>
          <w:tcPr>
            <w:tcW w:w="9327" w:type="dxa"/>
            <w:gridSpan w:val="8"/>
            <w:tcBorders>
              <w:top w:val="nil"/>
              <w:bottom w:val="single" w:sz="4" w:space="0" w:color="auto"/>
            </w:tcBorders>
          </w:tcPr>
          <w:p w:rsidR="00CA32FB" w:rsidRPr="00660C56" w:rsidRDefault="00CA32FB" w:rsidP="00CA32FB">
            <w:r>
              <w:t xml:space="preserve">вызывают необходимость коренных преобразований в системе подготовки будущих </w:t>
            </w:r>
          </w:p>
        </w:tc>
      </w:tr>
      <w:tr w:rsidR="00CA32FB" w:rsidRPr="00660C56" w:rsidTr="007124B9">
        <w:tc>
          <w:tcPr>
            <w:tcW w:w="9327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CA32FB" w:rsidRPr="00660C56" w:rsidRDefault="00CA32FB" w:rsidP="00CA32FB">
            <w:r>
              <w:t>специалистов среднего звена. Одна из проблем недостаточность образовательной среды организаций среднего профессионального образования</w:t>
            </w:r>
          </w:p>
        </w:tc>
      </w:tr>
      <w:tr w:rsidR="00CA32FB" w:rsidRPr="00660C56" w:rsidTr="007124B9">
        <w:tc>
          <w:tcPr>
            <w:tcW w:w="3090" w:type="dxa"/>
            <w:gridSpan w:val="6"/>
            <w:tcBorders>
              <w:top w:val="single" w:sz="4" w:space="0" w:color="auto"/>
              <w:bottom w:val="nil"/>
              <w:right w:val="nil"/>
            </w:tcBorders>
          </w:tcPr>
          <w:p w:rsidR="00CA32FB" w:rsidRPr="003101EB" w:rsidRDefault="00CA32FB" w:rsidP="00CA32FB">
            <w:pPr>
              <w:rPr>
                <w:b/>
              </w:rPr>
            </w:pPr>
            <w:r w:rsidRPr="003101EB">
              <w:rPr>
                <w:b/>
              </w:rPr>
              <w:t>Цель научного исследования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A32FB" w:rsidRPr="007124B9" w:rsidRDefault="007124B9" w:rsidP="007124B9">
            <w:r w:rsidRPr="007124B9">
              <w:rPr>
                <w:color w:val="000000"/>
              </w:rPr>
              <w:t xml:space="preserve">теоретико-методологическое обоснование учебно-производственной </w:t>
            </w:r>
          </w:p>
        </w:tc>
      </w:tr>
      <w:tr w:rsidR="00CA32FB" w:rsidRPr="00660C56" w:rsidTr="007124B9">
        <w:tc>
          <w:tcPr>
            <w:tcW w:w="9327" w:type="dxa"/>
            <w:gridSpan w:val="8"/>
            <w:tcBorders>
              <w:top w:val="nil"/>
              <w:bottom w:val="single" w:sz="4" w:space="0" w:color="auto"/>
            </w:tcBorders>
          </w:tcPr>
          <w:p w:rsidR="00CA32FB" w:rsidRPr="00660C56" w:rsidRDefault="007124B9" w:rsidP="00CA32FB">
            <w:r w:rsidRPr="007124B9">
              <w:rPr>
                <w:color w:val="000000"/>
              </w:rPr>
              <w:t>образовательной среды и экспериментальная проверка ее влияния как средства повышения</w:t>
            </w:r>
          </w:p>
        </w:tc>
      </w:tr>
      <w:tr w:rsidR="00CA32FB" w:rsidRPr="00660C56" w:rsidTr="007124B9">
        <w:tc>
          <w:tcPr>
            <w:tcW w:w="9327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CA32FB" w:rsidRPr="00660C56" w:rsidRDefault="007124B9" w:rsidP="007124B9">
            <w:r w:rsidRPr="007124B9">
              <w:rPr>
                <w:color w:val="000000"/>
              </w:rPr>
              <w:t>качества профессиональной подготовки специалистов среднего звена</w:t>
            </w:r>
            <w:r>
              <w:rPr>
                <w:color w:val="000000"/>
              </w:rPr>
              <w:t xml:space="preserve"> </w:t>
            </w:r>
          </w:p>
        </w:tc>
      </w:tr>
      <w:tr w:rsidR="00CA32FB" w:rsidRPr="00660C56" w:rsidTr="007124B9">
        <w:tc>
          <w:tcPr>
            <w:tcW w:w="9327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CA32FB" w:rsidRPr="00660C56" w:rsidRDefault="00CA32FB" w:rsidP="00CA32FB"/>
        </w:tc>
      </w:tr>
      <w:tr w:rsidR="00CA32FB" w:rsidRPr="007124B9" w:rsidTr="007124B9">
        <w:tc>
          <w:tcPr>
            <w:tcW w:w="851" w:type="dxa"/>
            <w:tcBorders>
              <w:top w:val="single" w:sz="4" w:space="0" w:color="auto"/>
              <w:bottom w:val="nil"/>
              <w:right w:val="nil"/>
            </w:tcBorders>
          </w:tcPr>
          <w:p w:rsidR="00CA32FB" w:rsidRPr="00AE0E54" w:rsidRDefault="00CA32FB" w:rsidP="00CA32FB">
            <w:pPr>
              <w:rPr>
                <w:b/>
              </w:rPr>
            </w:pPr>
            <w:r w:rsidRPr="00AE0E54">
              <w:rPr>
                <w:b/>
              </w:rPr>
              <w:t>Задачи</w:t>
            </w:r>
          </w:p>
        </w:tc>
        <w:tc>
          <w:tcPr>
            <w:tcW w:w="84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124B9" w:rsidRPr="007124B9" w:rsidRDefault="007124B9" w:rsidP="007124B9">
            <w:pPr>
              <w:tabs>
                <w:tab w:val="left" w:pos="709"/>
              </w:tabs>
              <w:jc w:val="both"/>
              <w:rPr>
                <w:color w:val="000000"/>
              </w:rPr>
            </w:pPr>
            <w:r w:rsidRPr="007124B9">
              <w:rPr>
                <w:color w:val="000000"/>
              </w:rPr>
              <w:t>Провести анализ образовательной среды организации среднего профессионального образов</w:t>
            </w:r>
            <w:r w:rsidRPr="007124B9">
              <w:rPr>
                <w:color w:val="000000"/>
              </w:rPr>
              <w:t>а</w:t>
            </w:r>
            <w:r w:rsidRPr="007124B9">
              <w:rPr>
                <w:color w:val="000000"/>
              </w:rPr>
              <w:t>ния.</w:t>
            </w:r>
          </w:p>
          <w:p w:rsidR="007124B9" w:rsidRPr="007124B9" w:rsidRDefault="007124B9" w:rsidP="007124B9">
            <w:pPr>
              <w:tabs>
                <w:tab w:val="left" w:pos="709"/>
              </w:tabs>
              <w:ind w:left="-108" w:hanging="704"/>
              <w:jc w:val="both"/>
              <w:rPr>
                <w:color w:val="000000"/>
              </w:rPr>
            </w:pPr>
            <w:r w:rsidRPr="007124B9">
              <w:rPr>
                <w:color w:val="000000"/>
              </w:rPr>
              <w:tab/>
              <w:t>2. Выявить современные проблемы профессиональной подготовки и дальнейшей реализации в мире труда специалистов среднего звена.</w:t>
            </w:r>
          </w:p>
          <w:p w:rsidR="007124B9" w:rsidRPr="007124B9" w:rsidRDefault="007124B9" w:rsidP="007124B9">
            <w:pPr>
              <w:tabs>
                <w:tab w:val="left" w:pos="709"/>
              </w:tabs>
              <w:ind w:left="-108" w:hanging="704"/>
              <w:jc w:val="both"/>
              <w:rPr>
                <w:color w:val="000000"/>
              </w:rPr>
            </w:pPr>
            <w:r w:rsidRPr="007124B9">
              <w:rPr>
                <w:color w:val="000000"/>
              </w:rPr>
              <w:tab/>
              <w:t>3. Теоретически обосновать и эмпирически доказать продуктивность сопряжения образовател</w:t>
            </w:r>
            <w:r w:rsidRPr="007124B9">
              <w:rPr>
                <w:color w:val="000000"/>
              </w:rPr>
              <w:t>ь</w:t>
            </w:r>
            <w:r w:rsidRPr="007124B9">
              <w:rPr>
                <w:color w:val="000000"/>
              </w:rPr>
              <w:t>ной среды организации среднего профессионального образования и образовательной среды производства.</w:t>
            </w:r>
          </w:p>
          <w:p w:rsidR="007124B9" w:rsidRPr="007124B9" w:rsidRDefault="007124B9" w:rsidP="007124B9">
            <w:pPr>
              <w:tabs>
                <w:tab w:val="left" w:pos="709"/>
              </w:tabs>
              <w:ind w:left="-108" w:hanging="704"/>
              <w:jc w:val="both"/>
            </w:pPr>
            <w:r w:rsidRPr="007124B9">
              <w:rPr>
                <w:color w:val="000000"/>
              </w:rPr>
              <w:tab/>
              <w:t>4. Экспериментально проверить и интерпретировать результаты внедрения в процесс профессиональной подготовки специалистов-теплоэнергетиков двухкомпонентной образов</w:t>
            </w:r>
            <w:r w:rsidRPr="007124B9">
              <w:rPr>
                <w:color w:val="000000"/>
              </w:rPr>
              <w:t>а</w:t>
            </w:r>
            <w:r w:rsidRPr="007124B9">
              <w:rPr>
                <w:color w:val="000000"/>
              </w:rPr>
              <w:t>тельной среды как средства повышения качества подготовки специалистов среднего звена.</w:t>
            </w:r>
          </w:p>
          <w:p w:rsidR="007124B9" w:rsidRPr="007124B9" w:rsidRDefault="007124B9" w:rsidP="007124B9">
            <w:pPr>
              <w:tabs>
                <w:tab w:val="left" w:pos="709"/>
              </w:tabs>
              <w:ind w:left="-108" w:hanging="704"/>
              <w:jc w:val="both"/>
              <w:rPr>
                <w:color w:val="000000"/>
              </w:rPr>
            </w:pPr>
            <w:r w:rsidRPr="007124B9">
              <w:tab/>
              <w:t>5.</w:t>
            </w:r>
            <w:r w:rsidRPr="007124B9">
              <w:rPr>
                <w:color w:val="000000"/>
              </w:rPr>
              <w:t xml:space="preserve"> Разработать элементы учебно-методического комплекса </w:t>
            </w:r>
            <w:r w:rsidRPr="007124B9">
              <w:t>специальности 140101 Тепловые электрические станции</w:t>
            </w:r>
            <w:r w:rsidRPr="007124B9">
              <w:rPr>
                <w:color w:val="000000"/>
              </w:rPr>
              <w:t>, используемого в учебно-производственной образовательной среде:</w:t>
            </w:r>
          </w:p>
          <w:p w:rsidR="007124B9" w:rsidRPr="007124B9" w:rsidRDefault="007124B9" w:rsidP="007124B9">
            <w:pPr>
              <w:pStyle w:val="a7"/>
              <w:numPr>
                <w:ilvl w:val="0"/>
                <w:numId w:val="44"/>
              </w:numPr>
              <w:tabs>
                <w:tab w:val="left" w:pos="426"/>
                <w:tab w:val="left" w:pos="709"/>
                <w:tab w:val="left" w:pos="993"/>
              </w:tabs>
              <w:spacing w:after="0" w:line="240" w:lineRule="auto"/>
              <w:ind w:left="-108" w:hanging="70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4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Рабочий учебный план</w:t>
            </w:r>
            <w:r w:rsidRPr="007124B9">
              <w:rPr>
                <w:rFonts w:ascii="Times New Roman" w:hAnsi="Times New Roman" w:cs="Times New Roman"/>
                <w:sz w:val="20"/>
                <w:szCs w:val="20"/>
              </w:rPr>
              <w:t xml:space="preserve"> специальности 140101 Тепловые электрические станции.</w:t>
            </w:r>
          </w:p>
          <w:p w:rsidR="007124B9" w:rsidRPr="007124B9" w:rsidRDefault="007124B9" w:rsidP="007124B9">
            <w:pPr>
              <w:pStyle w:val="a7"/>
              <w:numPr>
                <w:ilvl w:val="0"/>
                <w:numId w:val="44"/>
              </w:numPr>
              <w:tabs>
                <w:tab w:val="left" w:pos="426"/>
                <w:tab w:val="left" w:pos="709"/>
                <w:tab w:val="left" w:pos="993"/>
              </w:tabs>
              <w:spacing w:after="0" w:line="240" w:lineRule="auto"/>
              <w:ind w:left="-108" w:hanging="70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4B9">
              <w:rPr>
                <w:rFonts w:ascii="Times New Roman" w:hAnsi="Times New Roman" w:cs="Times New Roman"/>
                <w:sz w:val="20"/>
                <w:szCs w:val="20"/>
              </w:rPr>
              <w:t>Рабочую программу</w:t>
            </w:r>
            <w:r w:rsidRPr="007124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профессионального модуля «</w:t>
            </w:r>
            <w:r w:rsidRPr="007124B9">
              <w:rPr>
                <w:rFonts w:ascii="Times New Roman" w:hAnsi="Times New Roman" w:cs="Times New Roman"/>
                <w:sz w:val="20"/>
                <w:szCs w:val="20"/>
              </w:rPr>
              <w:t>Обслуживание турбинного оборудования на тепловых электрических станциях».</w:t>
            </w:r>
          </w:p>
          <w:p w:rsidR="007124B9" w:rsidRPr="007124B9" w:rsidRDefault="007124B9" w:rsidP="007124B9">
            <w:pPr>
              <w:pStyle w:val="a7"/>
              <w:numPr>
                <w:ilvl w:val="0"/>
                <w:numId w:val="44"/>
              </w:numPr>
              <w:tabs>
                <w:tab w:val="left" w:pos="426"/>
                <w:tab w:val="left" w:pos="709"/>
                <w:tab w:val="left" w:pos="993"/>
              </w:tabs>
              <w:spacing w:after="0" w:line="240" w:lineRule="auto"/>
              <w:ind w:left="-108" w:hanging="704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24B9">
              <w:rPr>
                <w:rFonts w:ascii="Times New Roman" w:hAnsi="Times New Roman" w:cs="Times New Roman"/>
                <w:sz w:val="20"/>
                <w:szCs w:val="20"/>
              </w:rPr>
              <w:t>Методические указания при проведении лабораторного практикума</w:t>
            </w:r>
            <w:r w:rsidRPr="007124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профессионального модуля «</w:t>
            </w:r>
            <w:r w:rsidRPr="007124B9">
              <w:rPr>
                <w:rFonts w:ascii="Times New Roman" w:hAnsi="Times New Roman" w:cs="Times New Roman"/>
                <w:sz w:val="20"/>
                <w:szCs w:val="20"/>
              </w:rPr>
              <w:t>Обслуживание турбинного оборудования на тепловых электрических станциях».</w:t>
            </w:r>
          </w:p>
          <w:p w:rsidR="00CA32FB" w:rsidRPr="007124B9" w:rsidRDefault="00CA32FB" w:rsidP="007124B9">
            <w:pPr>
              <w:widowControl/>
              <w:numPr>
                <w:ilvl w:val="0"/>
                <w:numId w:val="44"/>
              </w:numPr>
              <w:ind w:left="-108" w:hanging="704"/>
            </w:pPr>
            <w:r w:rsidRPr="007124B9">
              <w:t>Выявить современные проблемы подготовки и профессиональной реализации специалистов среднего звена</w:t>
            </w:r>
          </w:p>
        </w:tc>
      </w:tr>
      <w:tr w:rsidR="00CA32FB" w:rsidRPr="00660C56" w:rsidTr="007124B9">
        <w:tc>
          <w:tcPr>
            <w:tcW w:w="3090" w:type="dxa"/>
            <w:gridSpan w:val="6"/>
            <w:tcBorders>
              <w:top w:val="single" w:sz="4" w:space="0" w:color="auto"/>
              <w:bottom w:val="nil"/>
              <w:right w:val="nil"/>
            </w:tcBorders>
          </w:tcPr>
          <w:p w:rsidR="00CA32FB" w:rsidRPr="00AE0E54" w:rsidRDefault="00CA32FB" w:rsidP="00CA32FB">
            <w:pPr>
              <w:rPr>
                <w:b/>
              </w:rPr>
            </w:pPr>
            <w:r w:rsidRPr="00AE0E54">
              <w:rPr>
                <w:b/>
              </w:rPr>
              <w:t>Методология исследования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A32FB" w:rsidRPr="00A1078F" w:rsidRDefault="00CA32FB" w:rsidP="00CA32FB">
            <w:pPr>
              <w:rPr>
                <w:u w:val="single"/>
              </w:rPr>
            </w:pPr>
            <w:r w:rsidRPr="00A1078F">
              <w:rPr>
                <w:u w:val="single"/>
              </w:rPr>
              <w:t>Методологическую базу исследования составили</w:t>
            </w:r>
            <w:r w:rsidRPr="00A1078F">
              <w:rPr>
                <w:color w:val="000000"/>
                <w:szCs w:val="28"/>
                <w:u w:val="single"/>
              </w:rPr>
              <w:t xml:space="preserve"> теории </w:t>
            </w:r>
          </w:p>
        </w:tc>
      </w:tr>
      <w:tr w:rsidR="00CA32FB" w:rsidRPr="00660C56" w:rsidTr="007124B9">
        <w:tc>
          <w:tcPr>
            <w:tcW w:w="9327" w:type="dxa"/>
            <w:gridSpan w:val="8"/>
            <w:tcBorders>
              <w:top w:val="nil"/>
              <w:bottom w:val="single" w:sz="4" w:space="0" w:color="auto"/>
            </w:tcBorders>
          </w:tcPr>
          <w:p w:rsidR="00CA32FB" w:rsidRPr="00A1078F" w:rsidRDefault="00CA32FB" w:rsidP="00CA32FB">
            <w:pPr>
              <w:rPr>
                <w:u w:val="single"/>
              </w:rPr>
            </w:pPr>
            <w:r w:rsidRPr="00A1078F">
              <w:rPr>
                <w:color w:val="000000"/>
                <w:szCs w:val="28"/>
                <w:u w:val="single"/>
              </w:rPr>
              <w:t>проектирования и реализации содержания и технологий обучения (Г.Я. Батышев, В.П. Беспалько, М.И. Махмутов, Г.В. Мухаметзянова, А.М.</w:t>
            </w:r>
            <w:r w:rsidRPr="00354ECC">
              <w:rPr>
                <w:color w:val="000000"/>
                <w:szCs w:val="28"/>
              </w:rPr>
              <w:t xml:space="preserve"> Новиков и другие); теория личностно-ориентированного обучения (Э.Ф. Зеер, В.В. Сериков, В.Д. Шадриков и др.), деятельностный </w:t>
            </w:r>
          </w:p>
        </w:tc>
      </w:tr>
      <w:tr w:rsidR="00CA32FB" w:rsidRPr="00660C56" w:rsidTr="007124B9">
        <w:tc>
          <w:tcPr>
            <w:tcW w:w="9327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CA32FB" w:rsidRPr="00660C56" w:rsidRDefault="00CA32FB" w:rsidP="00CA32FB">
            <w:r w:rsidRPr="00354ECC">
              <w:rPr>
                <w:color w:val="000000"/>
                <w:szCs w:val="28"/>
              </w:rPr>
              <w:t>(А.Н. Леонтьев, Н.Ф. Талызина и др.), системный (И.В. Блауберг, Э.Г. Юдин и др.) и</w:t>
            </w:r>
          </w:p>
        </w:tc>
      </w:tr>
      <w:tr w:rsidR="00CA32FB" w:rsidRPr="00660C56" w:rsidTr="007124B9">
        <w:tc>
          <w:tcPr>
            <w:tcW w:w="9327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CA32FB" w:rsidRPr="00660C56" w:rsidRDefault="00CA32FB" w:rsidP="00CA32FB">
            <w:r w:rsidRPr="00354ECC">
              <w:rPr>
                <w:color w:val="000000"/>
                <w:szCs w:val="28"/>
              </w:rPr>
              <w:t xml:space="preserve">компетентностный (В.И. Байденко, В.А. Болотов, А.А. Вербицкий, Э.Ф. Зеер, А.В. Хуторской </w:t>
            </w:r>
          </w:p>
        </w:tc>
      </w:tr>
      <w:tr w:rsidR="00CA32FB" w:rsidRPr="00660C56" w:rsidTr="007124B9">
        <w:tc>
          <w:tcPr>
            <w:tcW w:w="9327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CA32FB" w:rsidRPr="00354ECC" w:rsidRDefault="00CA32FB" w:rsidP="00CA32FB">
            <w:pPr>
              <w:rPr>
                <w:color w:val="000000"/>
                <w:szCs w:val="28"/>
              </w:rPr>
            </w:pPr>
            <w:r w:rsidRPr="00354ECC">
              <w:rPr>
                <w:color w:val="000000"/>
                <w:szCs w:val="28"/>
              </w:rPr>
              <w:t>и др.) подходы к обучению; теория содержания обучения (Б.С. Гершунский, В.В. Краевский,</w:t>
            </w:r>
          </w:p>
        </w:tc>
      </w:tr>
      <w:tr w:rsidR="00CA32FB" w:rsidRPr="00660C56" w:rsidTr="007124B9">
        <w:tc>
          <w:tcPr>
            <w:tcW w:w="9327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CA32FB" w:rsidRPr="00354ECC" w:rsidRDefault="00CA32FB" w:rsidP="007124B9">
            <w:pPr>
              <w:rPr>
                <w:color w:val="000000"/>
                <w:szCs w:val="28"/>
              </w:rPr>
            </w:pPr>
            <w:r w:rsidRPr="00354ECC">
              <w:rPr>
                <w:color w:val="000000"/>
                <w:szCs w:val="28"/>
              </w:rPr>
              <w:t xml:space="preserve">В.С. Леднев, И.Я. Лернер, Л.Г. Семушина и др.); </w:t>
            </w:r>
            <w:r>
              <w:rPr>
                <w:color w:val="000000"/>
                <w:szCs w:val="28"/>
              </w:rPr>
              <w:t>средовый подход (</w:t>
            </w:r>
            <w:r w:rsidR="007124B9" w:rsidRPr="007124B9">
              <w:rPr>
                <w:color w:val="000000"/>
              </w:rPr>
              <w:t>А.А. Андреев, Г.Ю. Беляев, С.Д. Д</w:t>
            </w:r>
            <w:r w:rsidR="007124B9" w:rsidRPr="007124B9">
              <w:rPr>
                <w:color w:val="000000"/>
              </w:rPr>
              <w:t>е</w:t>
            </w:r>
            <w:r w:rsidR="007124B9" w:rsidRPr="007124B9">
              <w:rPr>
                <w:color w:val="000000"/>
              </w:rPr>
              <w:t>рябо, Г.А. Ковалев, В.А. Козырев, И.А. Колесникова, Н.Б. Крылова, Т.В. Менг, В.И. Панов, В.В. Рубцов, В.И. Слободчиков, И.М. Улановская, В.А. Ясвин</w:t>
            </w:r>
            <w:r>
              <w:rPr>
                <w:color w:val="000000"/>
                <w:szCs w:val="28"/>
              </w:rPr>
              <w:t>).</w:t>
            </w:r>
          </w:p>
        </w:tc>
      </w:tr>
      <w:tr w:rsidR="00CA32FB" w:rsidRPr="00660C56" w:rsidTr="007124B9">
        <w:tc>
          <w:tcPr>
            <w:tcW w:w="4082" w:type="dxa"/>
            <w:gridSpan w:val="7"/>
            <w:tcBorders>
              <w:top w:val="single" w:sz="4" w:space="0" w:color="auto"/>
              <w:bottom w:val="nil"/>
              <w:right w:val="nil"/>
            </w:tcBorders>
          </w:tcPr>
          <w:p w:rsidR="00CA32FB" w:rsidRPr="00AE0E54" w:rsidRDefault="00CA32FB" w:rsidP="00CA32FB">
            <w:pPr>
              <w:rPr>
                <w:b/>
              </w:rPr>
            </w:pPr>
            <w:r w:rsidRPr="00AE0E54">
              <w:rPr>
                <w:b/>
              </w:rPr>
              <w:t>Экспериментальная база исследования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A32FB" w:rsidRPr="00660C56" w:rsidRDefault="00CA32FB" w:rsidP="00CA32FB">
            <w:r w:rsidRPr="00354ECC">
              <w:rPr>
                <w:bCs/>
                <w:color w:val="000000"/>
                <w:szCs w:val="28"/>
              </w:rPr>
              <w:t>Д</w:t>
            </w:r>
            <w:r>
              <w:rPr>
                <w:bCs/>
                <w:color w:val="000000"/>
                <w:szCs w:val="28"/>
              </w:rPr>
              <w:t>О</w:t>
            </w:r>
            <w:r w:rsidRPr="00354ECC">
              <w:rPr>
                <w:bCs/>
                <w:color w:val="000000"/>
                <w:szCs w:val="28"/>
              </w:rPr>
              <w:t xml:space="preserve">АО «Центрэнергогаз и ГБОУ СПО СО </w:t>
            </w:r>
          </w:p>
        </w:tc>
      </w:tr>
      <w:tr w:rsidR="00CA32FB" w:rsidRPr="00660C56" w:rsidTr="007124B9">
        <w:tc>
          <w:tcPr>
            <w:tcW w:w="9327" w:type="dxa"/>
            <w:gridSpan w:val="8"/>
            <w:tcBorders>
              <w:top w:val="nil"/>
              <w:bottom w:val="single" w:sz="4" w:space="0" w:color="auto"/>
            </w:tcBorders>
          </w:tcPr>
          <w:p w:rsidR="00CA32FB" w:rsidRPr="00660C56" w:rsidRDefault="00CA32FB" w:rsidP="00CA32FB">
            <w:r w:rsidRPr="00354ECC">
              <w:rPr>
                <w:bCs/>
                <w:color w:val="000000"/>
                <w:szCs w:val="28"/>
              </w:rPr>
              <w:t>«Краснотурьинский политехникум</w:t>
            </w:r>
            <w:r>
              <w:rPr>
                <w:b/>
                <w:bCs/>
                <w:color w:val="000000"/>
                <w:szCs w:val="28"/>
              </w:rPr>
              <w:t>»</w:t>
            </w:r>
          </w:p>
        </w:tc>
      </w:tr>
      <w:tr w:rsidR="00CA32FB" w:rsidRPr="00660C56" w:rsidTr="007124B9">
        <w:tc>
          <w:tcPr>
            <w:tcW w:w="2523" w:type="dxa"/>
            <w:gridSpan w:val="5"/>
            <w:tcBorders>
              <w:top w:val="single" w:sz="4" w:space="0" w:color="auto"/>
              <w:bottom w:val="nil"/>
              <w:right w:val="nil"/>
            </w:tcBorders>
          </w:tcPr>
          <w:p w:rsidR="00CA32FB" w:rsidRPr="00AE0E54" w:rsidRDefault="00CA32FB" w:rsidP="00CA32FB">
            <w:pPr>
              <w:rPr>
                <w:b/>
              </w:rPr>
            </w:pPr>
            <w:r w:rsidRPr="00AE0E54">
              <w:rPr>
                <w:b/>
              </w:rPr>
              <w:t>Объект исследования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A32FB" w:rsidRPr="007124B9" w:rsidRDefault="007124B9" w:rsidP="007124B9">
            <w:r w:rsidRPr="007124B9">
              <w:rPr>
                <w:color w:val="000000"/>
              </w:rPr>
              <w:t>теоретико-методологическое обоснование учебно-производственной обр</w:t>
            </w:r>
            <w:r w:rsidRPr="007124B9">
              <w:rPr>
                <w:color w:val="000000"/>
              </w:rPr>
              <w:t>а</w:t>
            </w:r>
            <w:r w:rsidRPr="007124B9">
              <w:rPr>
                <w:color w:val="000000"/>
              </w:rPr>
              <w:t>зовательной среды и экспериментальная проверка ее влияния как средства повышения качества профессиональной подготовки специалистов среднего звена</w:t>
            </w:r>
          </w:p>
        </w:tc>
      </w:tr>
      <w:tr w:rsidR="00CA32FB" w:rsidRPr="00660C56" w:rsidTr="007124B9">
        <w:tc>
          <w:tcPr>
            <w:tcW w:w="1695" w:type="dxa"/>
            <w:gridSpan w:val="3"/>
            <w:tcBorders>
              <w:top w:val="single" w:sz="4" w:space="0" w:color="auto"/>
              <w:bottom w:val="nil"/>
              <w:right w:val="nil"/>
            </w:tcBorders>
          </w:tcPr>
          <w:p w:rsidR="00CA32FB" w:rsidRPr="00AE0E54" w:rsidRDefault="00CA32FB" w:rsidP="00CA32FB">
            <w:pPr>
              <w:rPr>
                <w:b/>
              </w:rPr>
            </w:pPr>
            <w:r w:rsidRPr="00AE0E54">
              <w:rPr>
                <w:b/>
              </w:rPr>
              <w:t>Научная нови</w:t>
            </w:r>
            <w:r w:rsidRPr="00AE0E54">
              <w:rPr>
                <w:b/>
              </w:rPr>
              <w:t>з</w:t>
            </w:r>
            <w:r w:rsidRPr="00AE0E54">
              <w:rPr>
                <w:b/>
              </w:rPr>
              <w:t>на</w:t>
            </w:r>
          </w:p>
        </w:tc>
        <w:tc>
          <w:tcPr>
            <w:tcW w:w="7632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45AFA" w:rsidRPr="00345AFA" w:rsidRDefault="00CA32FB" w:rsidP="00345AFA">
            <w:pPr>
              <w:pStyle w:val="a7"/>
              <w:numPr>
                <w:ilvl w:val="0"/>
                <w:numId w:val="14"/>
              </w:numPr>
              <w:tabs>
                <w:tab w:val="left" w:pos="426"/>
                <w:tab w:val="left" w:pos="709"/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5AFA">
              <w:rPr>
                <w:color w:val="000000"/>
                <w:sz w:val="20"/>
                <w:szCs w:val="20"/>
              </w:rPr>
              <w:t xml:space="preserve">1. </w:t>
            </w:r>
            <w:r w:rsidR="00345AFA" w:rsidRPr="00345A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определен состав системы организационно</w:t>
            </w:r>
            <w:r w:rsidR="00345AFA" w:rsidRPr="00345AFA">
              <w:rPr>
                <w:color w:val="000000"/>
                <w:sz w:val="20"/>
                <w:szCs w:val="20"/>
              </w:rPr>
              <w:t xml:space="preserve"> – </w:t>
            </w:r>
            <w:r w:rsidR="00345AFA" w:rsidRPr="00345A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методического обесп</w:t>
            </w:r>
            <w:r w:rsidR="00345AFA" w:rsidRPr="00345A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="00345AFA" w:rsidRPr="00345A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чения учебно-производственной образовательной среды, включающий</w:t>
            </w:r>
            <w:r w:rsidR="00345AFA" w:rsidRPr="00345AF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: </w:t>
            </w:r>
            <w:r w:rsidR="00345AFA" w:rsidRPr="00345A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проектир</w:t>
            </w:r>
            <w:r w:rsidR="00345AFA" w:rsidRPr="00345A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345AFA" w:rsidRPr="00345A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вание и обоснование содержания, методов и форм ее реализации; реализацию целей, </w:t>
            </w:r>
            <w:r w:rsidR="00345AFA" w:rsidRPr="00345A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содержания обучения в учебном процессе; мониторинг текущих и итоговых резул</w:t>
            </w:r>
            <w:r w:rsidR="00345AFA" w:rsidRPr="00345A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 w:rsidR="00345AFA" w:rsidRPr="00345A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татов обучения; </w:t>
            </w:r>
          </w:p>
          <w:p w:rsidR="00345AFA" w:rsidRPr="00345AFA" w:rsidRDefault="00345AFA" w:rsidP="00345AFA">
            <w:pPr>
              <w:pStyle w:val="a7"/>
              <w:numPr>
                <w:ilvl w:val="0"/>
                <w:numId w:val="14"/>
              </w:numPr>
              <w:tabs>
                <w:tab w:val="left" w:pos="426"/>
                <w:tab w:val="left" w:pos="709"/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5A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выявлена роль участия социальных партнеров в определении содерж</w:t>
            </w:r>
            <w:r w:rsidRPr="00345A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345A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 подготовки, многообразия форм социального партнерства предприятия с орган</w:t>
            </w:r>
            <w:r w:rsidRPr="00345A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345A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зацией среднего профессионального образования;</w:t>
            </w:r>
          </w:p>
          <w:p w:rsidR="00345AFA" w:rsidRPr="00345AFA" w:rsidRDefault="00345AFA" w:rsidP="00345AFA">
            <w:pPr>
              <w:pStyle w:val="a7"/>
              <w:numPr>
                <w:ilvl w:val="0"/>
                <w:numId w:val="14"/>
              </w:numPr>
              <w:tabs>
                <w:tab w:val="left" w:pos="426"/>
                <w:tab w:val="left" w:pos="709"/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5A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разработана двухкомпонентная модель учебно-производственной обр</w:t>
            </w:r>
            <w:r w:rsidRPr="00345A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345A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зовательной среды, обеспечивающей профессиональную подготовку специалистов-теплоэнергетиков;</w:t>
            </w:r>
          </w:p>
          <w:p w:rsidR="00CA32FB" w:rsidRPr="00660C56" w:rsidRDefault="00345AFA" w:rsidP="00345AFA">
            <w:r w:rsidRPr="00345AFA">
              <w:rPr>
                <w:iCs/>
                <w:color w:val="000000"/>
              </w:rPr>
              <w:t>р</w:t>
            </w:r>
            <w:r w:rsidRPr="00345AFA">
              <w:rPr>
                <w:color w:val="000000"/>
              </w:rPr>
              <w:t>азработаны элементы учебно – методического комплекса образовательной пр</w:t>
            </w:r>
            <w:r w:rsidRPr="00345AFA">
              <w:rPr>
                <w:color w:val="000000"/>
              </w:rPr>
              <w:t>о</w:t>
            </w:r>
            <w:r w:rsidRPr="00345AFA">
              <w:rPr>
                <w:color w:val="000000"/>
              </w:rPr>
              <w:t>граммы 1401</w:t>
            </w:r>
            <w:r w:rsidRPr="00345AFA">
              <w:t>01 Тепловые электрические</w:t>
            </w:r>
            <w:r w:rsidRPr="00BC20C9">
              <w:rPr>
                <w:sz w:val="28"/>
                <w:szCs w:val="28"/>
              </w:rPr>
              <w:t xml:space="preserve"> </w:t>
            </w:r>
            <w:r w:rsidRPr="00345AFA">
              <w:t>станции</w:t>
            </w:r>
            <w:r>
              <w:rPr>
                <w:color w:val="000000"/>
                <w:szCs w:val="28"/>
              </w:rPr>
              <w:t xml:space="preserve"> </w:t>
            </w:r>
          </w:p>
        </w:tc>
      </w:tr>
      <w:tr w:rsidR="00CA32FB" w:rsidRPr="00660C56" w:rsidTr="007124B9">
        <w:tc>
          <w:tcPr>
            <w:tcW w:w="992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CA32FB" w:rsidRPr="00AE0E54" w:rsidRDefault="00CA32FB" w:rsidP="00CA32FB">
            <w:pPr>
              <w:rPr>
                <w:b/>
              </w:rPr>
            </w:pPr>
            <w:r w:rsidRPr="00AE0E54">
              <w:rPr>
                <w:b/>
              </w:rPr>
              <w:lastRenderedPageBreak/>
              <w:t>Гипотеза</w:t>
            </w:r>
          </w:p>
        </w:tc>
        <w:tc>
          <w:tcPr>
            <w:tcW w:w="833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45AFA" w:rsidRPr="00345AFA" w:rsidRDefault="00345AFA" w:rsidP="00345AFA">
            <w:pPr>
              <w:tabs>
                <w:tab w:val="left" w:pos="709"/>
                <w:tab w:val="left" w:pos="1134"/>
              </w:tabs>
              <w:ind w:firstLine="709"/>
              <w:jc w:val="both"/>
            </w:pPr>
            <w:r w:rsidRPr="00345AFA">
              <w:t xml:space="preserve">В качестве </w:t>
            </w:r>
            <w:r w:rsidRPr="00345AFA">
              <w:rPr>
                <w:b/>
              </w:rPr>
              <w:t>гипотезы исследования</w:t>
            </w:r>
            <w:r w:rsidRPr="00345AFA">
              <w:t xml:space="preserve"> выдвинуто предположение о том, что процесс профессиональной подготовки специалистов среднего звена будет более эффективным при соблюдении следующих условий:</w:t>
            </w:r>
          </w:p>
          <w:p w:rsidR="00345AFA" w:rsidRPr="00345AFA" w:rsidRDefault="00345AFA" w:rsidP="00345AFA">
            <w:pPr>
              <w:pStyle w:val="a7"/>
              <w:numPr>
                <w:ilvl w:val="0"/>
                <w:numId w:val="16"/>
              </w:numPr>
              <w:tabs>
                <w:tab w:val="left" w:pos="426"/>
                <w:tab w:val="left" w:pos="709"/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5AFA">
              <w:rPr>
                <w:rFonts w:ascii="Times New Roman" w:hAnsi="Times New Roman"/>
                <w:sz w:val="20"/>
                <w:szCs w:val="20"/>
              </w:rPr>
              <w:t>профессиональная подготовка будущих выпускников техникума осуществляе</w:t>
            </w:r>
            <w:r w:rsidRPr="00345AFA">
              <w:rPr>
                <w:rFonts w:ascii="Times New Roman" w:hAnsi="Times New Roman"/>
                <w:sz w:val="20"/>
                <w:szCs w:val="20"/>
              </w:rPr>
              <w:t>т</w:t>
            </w:r>
            <w:r w:rsidRPr="00345AFA">
              <w:rPr>
                <w:rFonts w:ascii="Times New Roman" w:hAnsi="Times New Roman"/>
                <w:sz w:val="20"/>
                <w:szCs w:val="20"/>
              </w:rPr>
              <w:t>ся в условиях интеграции образовательной среды организации среднего профессионального образования и производственной среды предприятия;</w:t>
            </w:r>
          </w:p>
          <w:p w:rsidR="00345AFA" w:rsidRPr="00345AFA" w:rsidRDefault="00345AFA" w:rsidP="00345AFA">
            <w:pPr>
              <w:pStyle w:val="a7"/>
              <w:numPr>
                <w:ilvl w:val="0"/>
                <w:numId w:val="16"/>
              </w:numPr>
              <w:tabs>
                <w:tab w:val="left" w:pos="426"/>
                <w:tab w:val="left" w:pos="709"/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5AFA">
              <w:rPr>
                <w:rFonts w:ascii="Times New Roman" w:hAnsi="Times New Roman"/>
                <w:sz w:val="20"/>
                <w:szCs w:val="20"/>
              </w:rPr>
              <w:t>ведущим звеном осуществления образовательной деятельности в условиях двухкомпонентной среды является наличие методического обеспечения учебно-производственного процесса, согласованного с предприятием-социальным партнером;</w:t>
            </w:r>
          </w:p>
          <w:p w:rsidR="00345AFA" w:rsidRPr="00345AFA" w:rsidRDefault="00345AFA" w:rsidP="00345AFA">
            <w:pPr>
              <w:pStyle w:val="a7"/>
              <w:numPr>
                <w:ilvl w:val="0"/>
                <w:numId w:val="16"/>
              </w:numPr>
              <w:tabs>
                <w:tab w:val="left" w:pos="426"/>
                <w:tab w:val="left" w:pos="709"/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5AFA">
              <w:rPr>
                <w:rFonts w:ascii="Times New Roman" w:hAnsi="Times New Roman"/>
                <w:sz w:val="20"/>
                <w:szCs w:val="20"/>
              </w:rPr>
              <w:t>выполнение обучающимися заданий практического обучения как составной ча</w:t>
            </w:r>
            <w:r w:rsidRPr="00345AFA">
              <w:rPr>
                <w:rFonts w:ascii="Times New Roman" w:hAnsi="Times New Roman"/>
                <w:sz w:val="20"/>
                <w:szCs w:val="20"/>
              </w:rPr>
              <w:t>с</w:t>
            </w:r>
            <w:r w:rsidRPr="00345AFA">
              <w:rPr>
                <w:rFonts w:ascii="Times New Roman" w:hAnsi="Times New Roman"/>
                <w:sz w:val="20"/>
                <w:szCs w:val="20"/>
              </w:rPr>
              <w:t>ти профессионального модуля в условиях производственной среды предприятия играет ва</w:t>
            </w:r>
            <w:r w:rsidRPr="00345AFA">
              <w:rPr>
                <w:rFonts w:ascii="Times New Roman" w:hAnsi="Times New Roman"/>
                <w:sz w:val="20"/>
                <w:szCs w:val="20"/>
              </w:rPr>
              <w:t>ж</w:t>
            </w:r>
            <w:r w:rsidRPr="00345AFA">
              <w:rPr>
                <w:rFonts w:ascii="Times New Roman" w:hAnsi="Times New Roman"/>
                <w:sz w:val="20"/>
                <w:szCs w:val="20"/>
              </w:rPr>
              <w:t>ную роль в формировании ценностного отношения к профессии и к трудовому процессу в целом.</w:t>
            </w:r>
          </w:p>
          <w:p w:rsidR="00CA32FB" w:rsidRPr="00660C56" w:rsidRDefault="00CA32FB" w:rsidP="00CA32FB"/>
        </w:tc>
      </w:tr>
      <w:tr w:rsidR="00CA32FB" w:rsidRPr="00660C56" w:rsidTr="007124B9">
        <w:tc>
          <w:tcPr>
            <w:tcW w:w="9327" w:type="dxa"/>
            <w:gridSpan w:val="8"/>
            <w:tcBorders>
              <w:top w:val="single" w:sz="4" w:space="0" w:color="auto"/>
              <w:bottom w:val="nil"/>
            </w:tcBorders>
          </w:tcPr>
          <w:p w:rsidR="00CA32FB" w:rsidRPr="00660C56" w:rsidRDefault="00CA32FB" w:rsidP="00CA32FB">
            <w:r>
              <w:t>Реферат (тема, разделы, кол-во страниц)</w:t>
            </w:r>
          </w:p>
        </w:tc>
      </w:tr>
      <w:tr w:rsidR="00CA32FB" w:rsidRPr="00660C56" w:rsidTr="007124B9">
        <w:tc>
          <w:tcPr>
            <w:tcW w:w="9327" w:type="dxa"/>
            <w:gridSpan w:val="8"/>
            <w:tcBorders>
              <w:top w:val="nil"/>
              <w:bottom w:val="single" w:sz="4" w:space="0" w:color="auto"/>
            </w:tcBorders>
          </w:tcPr>
          <w:p w:rsidR="00CA32FB" w:rsidRPr="00660C56" w:rsidRDefault="00CA32FB" w:rsidP="00345AFA">
            <w:r>
              <w:t xml:space="preserve">Введение, две главы, заключение, </w:t>
            </w:r>
            <w:r w:rsidR="00345AFA">
              <w:t>список использованных источников</w:t>
            </w:r>
            <w:r>
              <w:t xml:space="preserve">, </w:t>
            </w:r>
            <w:r w:rsidR="00345AFA">
              <w:t>шесть</w:t>
            </w:r>
            <w:r>
              <w:t xml:space="preserve"> приложени</w:t>
            </w:r>
            <w:r w:rsidR="00345AFA">
              <w:t>й</w:t>
            </w:r>
          </w:p>
        </w:tc>
      </w:tr>
    </w:tbl>
    <w:p w:rsidR="00CA32FB" w:rsidRDefault="00CA32FB" w:rsidP="00CA32FB">
      <w:r>
        <w:t>Научный руководитель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</w:t>
      </w:r>
    </w:p>
    <w:p w:rsidR="00CA32FB" w:rsidRPr="00174238" w:rsidRDefault="00CA32FB" w:rsidP="00CA32FB">
      <w:pPr>
        <w:ind w:left="3969"/>
        <w:jc w:val="both"/>
        <w:rPr>
          <w:sz w:val="12"/>
          <w:szCs w:val="12"/>
        </w:rPr>
      </w:pPr>
      <w:r>
        <w:rPr>
          <w:sz w:val="12"/>
          <w:szCs w:val="12"/>
        </w:rPr>
        <w:t>Подпись</w:t>
      </w:r>
      <w:r>
        <w:rPr>
          <w:sz w:val="12"/>
          <w:szCs w:val="12"/>
        </w:rPr>
        <w:tab/>
      </w:r>
      <w:r>
        <w:rPr>
          <w:sz w:val="12"/>
          <w:szCs w:val="12"/>
        </w:rPr>
        <w:tab/>
      </w:r>
      <w:r>
        <w:rPr>
          <w:sz w:val="12"/>
          <w:szCs w:val="12"/>
        </w:rPr>
        <w:tab/>
      </w:r>
      <w:r>
        <w:rPr>
          <w:sz w:val="12"/>
          <w:szCs w:val="12"/>
        </w:rPr>
        <w:tab/>
      </w:r>
      <w:r>
        <w:rPr>
          <w:sz w:val="12"/>
          <w:szCs w:val="12"/>
        </w:rPr>
        <w:tab/>
        <w:t>ФИО</w:t>
      </w:r>
    </w:p>
    <w:p w:rsidR="00CA32FB" w:rsidRPr="00174238" w:rsidRDefault="00CA32FB" w:rsidP="00CA32FB">
      <w:r w:rsidRPr="00174238">
        <w:t>«___»______________ 201_г.</w:t>
      </w:r>
    </w:p>
    <w:p w:rsidR="00CA32FB" w:rsidRPr="001A3126" w:rsidRDefault="00CA32FB" w:rsidP="00CA32FB">
      <w:pPr>
        <w:rPr>
          <w:b/>
          <w:sz w:val="28"/>
          <w:szCs w:val="28"/>
        </w:rPr>
      </w:pPr>
      <w:r>
        <w:br w:type="page"/>
      </w:r>
      <w:r w:rsidRPr="001A3126">
        <w:rPr>
          <w:b/>
          <w:sz w:val="28"/>
          <w:szCs w:val="28"/>
        </w:rPr>
        <w:lastRenderedPageBreak/>
        <w:t xml:space="preserve">5 курс </w:t>
      </w:r>
      <w:r>
        <w:rPr>
          <w:b/>
          <w:sz w:val="28"/>
          <w:szCs w:val="28"/>
        </w:rPr>
        <w:t>ве</w:t>
      </w:r>
      <w:r w:rsidRPr="001A3126">
        <w:rPr>
          <w:b/>
          <w:sz w:val="28"/>
          <w:szCs w:val="28"/>
        </w:rPr>
        <w:t>сенний семестр</w:t>
      </w:r>
    </w:p>
    <w:p w:rsidR="00CA32FB" w:rsidRPr="001A3126" w:rsidRDefault="00CA32FB" w:rsidP="00CA32FB">
      <w:pPr>
        <w:jc w:val="center"/>
        <w:rPr>
          <w:i/>
          <w:sz w:val="28"/>
          <w:szCs w:val="28"/>
        </w:rPr>
      </w:pPr>
      <w:r w:rsidRPr="001A3126">
        <w:rPr>
          <w:i/>
          <w:sz w:val="28"/>
          <w:szCs w:val="28"/>
        </w:rPr>
        <w:t>Учебная работа</w:t>
      </w:r>
    </w:p>
    <w:p w:rsidR="00CA32FB" w:rsidRDefault="00CA32FB" w:rsidP="00CA32FB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21"/>
        <w:gridCol w:w="1066"/>
        <w:gridCol w:w="1060"/>
      </w:tblGrid>
      <w:tr w:rsidR="00CA32FB" w:rsidTr="00CA32FB">
        <w:tc>
          <w:tcPr>
            <w:tcW w:w="7621" w:type="dxa"/>
            <w:vAlign w:val="center"/>
          </w:tcPr>
          <w:p w:rsidR="00CA32FB" w:rsidRDefault="00CA32FB" w:rsidP="00CA32FB">
            <w:pPr>
              <w:jc w:val="center"/>
            </w:pPr>
            <w:r>
              <w:t>Курс по выбору</w:t>
            </w:r>
          </w:p>
        </w:tc>
        <w:tc>
          <w:tcPr>
            <w:tcW w:w="1066" w:type="dxa"/>
            <w:vAlign w:val="center"/>
          </w:tcPr>
          <w:p w:rsidR="00CA32FB" w:rsidRDefault="00CA32FB" w:rsidP="00CA32FB">
            <w:pPr>
              <w:jc w:val="center"/>
            </w:pPr>
            <w:r>
              <w:t>Кол-во зач.ед.</w:t>
            </w:r>
          </w:p>
        </w:tc>
        <w:tc>
          <w:tcPr>
            <w:tcW w:w="1060" w:type="dxa"/>
            <w:vAlign w:val="center"/>
          </w:tcPr>
          <w:p w:rsidR="00CA32FB" w:rsidRDefault="00CA32FB" w:rsidP="00CA32FB">
            <w:pPr>
              <w:jc w:val="center"/>
            </w:pPr>
            <w:r>
              <w:t>Кол-во часов</w:t>
            </w:r>
          </w:p>
        </w:tc>
      </w:tr>
      <w:tr w:rsidR="00CA32FB" w:rsidTr="00CA32FB">
        <w:tc>
          <w:tcPr>
            <w:tcW w:w="7621" w:type="dxa"/>
          </w:tcPr>
          <w:p w:rsidR="00CA32FB" w:rsidRDefault="00345AFA" w:rsidP="00CA32FB">
            <w:pPr>
              <w:spacing w:line="360" w:lineRule="auto"/>
            </w:pPr>
            <w:r>
              <w:t>Проектирование измерителей результатов образования</w:t>
            </w:r>
          </w:p>
        </w:tc>
        <w:tc>
          <w:tcPr>
            <w:tcW w:w="1066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0" w:type="dxa"/>
          </w:tcPr>
          <w:p w:rsidR="00CA32FB" w:rsidRDefault="00CA32FB" w:rsidP="00CA32FB">
            <w:pPr>
              <w:spacing w:line="360" w:lineRule="auto"/>
            </w:pPr>
          </w:p>
        </w:tc>
      </w:tr>
      <w:tr w:rsidR="00CA32FB" w:rsidTr="00CA32FB">
        <w:tc>
          <w:tcPr>
            <w:tcW w:w="7621" w:type="dxa"/>
          </w:tcPr>
          <w:p w:rsidR="00CA32FB" w:rsidRDefault="00CA32FB" w:rsidP="00CA32FB"/>
        </w:tc>
        <w:tc>
          <w:tcPr>
            <w:tcW w:w="1066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0" w:type="dxa"/>
          </w:tcPr>
          <w:p w:rsidR="00CA32FB" w:rsidRDefault="00CA32FB" w:rsidP="00CA32FB">
            <w:pPr>
              <w:spacing w:line="360" w:lineRule="auto"/>
            </w:pPr>
          </w:p>
        </w:tc>
      </w:tr>
      <w:tr w:rsidR="00CA32FB" w:rsidTr="00CA32FB">
        <w:tc>
          <w:tcPr>
            <w:tcW w:w="7621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6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0" w:type="dxa"/>
          </w:tcPr>
          <w:p w:rsidR="00CA32FB" w:rsidRDefault="00CA32FB" w:rsidP="00CA32FB">
            <w:pPr>
              <w:spacing w:line="360" w:lineRule="auto"/>
            </w:pPr>
          </w:p>
        </w:tc>
      </w:tr>
      <w:tr w:rsidR="00CA32FB" w:rsidTr="00CA32FB">
        <w:tc>
          <w:tcPr>
            <w:tcW w:w="7621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6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0" w:type="dxa"/>
          </w:tcPr>
          <w:p w:rsidR="00CA32FB" w:rsidRDefault="00CA32FB" w:rsidP="00CA32FB">
            <w:pPr>
              <w:spacing w:line="360" w:lineRule="auto"/>
            </w:pPr>
          </w:p>
        </w:tc>
      </w:tr>
      <w:tr w:rsidR="00CA32FB" w:rsidTr="00CA32FB">
        <w:tc>
          <w:tcPr>
            <w:tcW w:w="7621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6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0" w:type="dxa"/>
          </w:tcPr>
          <w:p w:rsidR="00CA32FB" w:rsidRDefault="00CA32FB" w:rsidP="00CA32FB">
            <w:pPr>
              <w:spacing w:line="360" w:lineRule="auto"/>
            </w:pPr>
          </w:p>
        </w:tc>
      </w:tr>
      <w:tr w:rsidR="00CA32FB" w:rsidTr="00CA32FB">
        <w:tc>
          <w:tcPr>
            <w:tcW w:w="7621" w:type="dxa"/>
          </w:tcPr>
          <w:p w:rsidR="00CA32FB" w:rsidRDefault="00CA32FB" w:rsidP="00CA32FB">
            <w:pPr>
              <w:jc w:val="right"/>
            </w:pPr>
            <w:r>
              <w:t>Итого:</w:t>
            </w:r>
          </w:p>
        </w:tc>
        <w:tc>
          <w:tcPr>
            <w:tcW w:w="1066" w:type="dxa"/>
          </w:tcPr>
          <w:p w:rsidR="00CA32FB" w:rsidRDefault="00CA32FB" w:rsidP="00CA32FB"/>
        </w:tc>
        <w:tc>
          <w:tcPr>
            <w:tcW w:w="1060" w:type="dxa"/>
          </w:tcPr>
          <w:p w:rsidR="00CA32FB" w:rsidRDefault="00CA32FB" w:rsidP="00CA32FB"/>
        </w:tc>
      </w:tr>
    </w:tbl>
    <w:p w:rsidR="00CA32FB" w:rsidRDefault="00CA32FB" w:rsidP="00CA32FB"/>
    <w:p w:rsidR="00CA32FB" w:rsidRPr="001A3126" w:rsidRDefault="00CA32FB" w:rsidP="00CA32FB">
      <w:pPr>
        <w:jc w:val="center"/>
        <w:rPr>
          <w:i/>
          <w:sz w:val="28"/>
          <w:szCs w:val="28"/>
        </w:rPr>
      </w:pPr>
      <w:r w:rsidRPr="001A3126">
        <w:rPr>
          <w:i/>
          <w:sz w:val="28"/>
          <w:szCs w:val="28"/>
        </w:rPr>
        <w:t>Семинар</w:t>
      </w:r>
    </w:p>
    <w:p w:rsidR="00CA32FB" w:rsidRDefault="00CA32FB" w:rsidP="00CA32FB">
      <w:pPr>
        <w:jc w:val="both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14"/>
        <w:gridCol w:w="1290"/>
        <w:gridCol w:w="1116"/>
        <w:gridCol w:w="1627"/>
      </w:tblGrid>
      <w:tr w:rsidR="00CA32FB" w:rsidTr="00CA32FB">
        <w:tc>
          <w:tcPr>
            <w:tcW w:w="5784" w:type="dxa"/>
            <w:vAlign w:val="center"/>
          </w:tcPr>
          <w:p w:rsidR="00CA32FB" w:rsidRDefault="00CA32FB" w:rsidP="00CA32FB">
            <w:pPr>
              <w:jc w:val="center"/>
            </w:pPr>
            <w:r>
              <w:t>Тема семинара</w:t>
            </w:r>
          </w:p>
        </w:tc>
        <w:tc>
          <w:tcPr>
            <w:tcW w:w="1297" w:type="dxa"/>
            <w:vAlign w:val="center"/>
          </w:tcPr>
          <w:p w:rsidR="00CA32FB" w:rsidRDefault="00CA32FB" w:rsidP="00CA32FB">
            <w:pPr>
              <w:jc w:val="center"/>
            </w:pPr>
            <w:r>
              <w:t>Форма уч</w:t>
            </w:r>
            <w:r>
              <w:t>а</w:t>
            </w:r>
            <w:r>
              <w:t>стия</w:t>
            </w:r>
          </w:p>
        </w:tc>
        <w:tc>
          <w:tcPr>
            <w:tcW w:w="1035" w:type="dxa"/>
            <w:vAlign w:val="center"/>
          </w:tcPr>
          <w:p w:rsidR="00CA32FB" w:rsidRDefault="00CA32FB" w:rsidP="00CA32FB">
            <w:pPr>
              <w:jc w:val="center"/>
            </w:pPr>
            <w:r>
              <w:t>Дата</w:t>
            </w:r>
          </w:p>
        </w:tc>
        <w:tc>
          <w:tcPr>
            <w:tcW w:w="1631" w:type="dxa"/>
            <w:vAlign w:val="center"/>
          </w:tcPr>
          <w:p w:rsidR="00CA32FB" w:rsidRDefault="00CA32FB" w:rsidP="00CA32FB">
            <w:pPr>
              <w:jc w:val="center"/>
            </w:pPr>
            <w:r>
              <w:t>Руководитель</w:t>
            </w:r>
          </w:p>
        </w:tc>
      </w:tr>
      <w:tr w:rsidR="00CA32FB" w:rsidTr="00CA32FB">
        <w:tc>
          <w:tcPr>
            <w:tcW w:w="5784" w:type="dxa"/>
          </w:tcPr>
          <w:p w:rsidR="00CA32FB" w:rsidRDefault="00CA32FB" w:rsidP="00CA32FB">
            <w:r>
              <w:t>Создание базы оценочных средств текущего, промежуточного контроля и итоговой государственной аттестации в соответс</w:t>
            </w:r>
            <w:r>
              <w:t>т</w:t>
            </w:r>
            <w:r>
              <w:t>вии с  требованиями ФГОС</w:t>
            </w:r>
          </w:p>
        </w:tc>
        <w:tc>
          <w:tcPr>
            <w:tcW w:w="1297" w:type="dxa"/>
          </w:tcPr>
          <w:p w:rsidR="00CA32FB" w:rsidRDefault="00CA32FB" w:rsidP="00CA32FB">
            <w:pPr>
              <w:spacing w:line="600" w:lineRule="auto"/>
            </w:pPr>
            <w:r>
              <w:t>доклад</w:t>
            </w:r>
          </w:p>
        </w:tc>
        <w:tc>
          <w:tcPr>
            <w:tcW w:w="1035" w:type="dxa"/>
          </w:tcPr>
          <w:p w:rsidR="00CA32FB" w:rsidRDefault="00CA32FB" w:rsidP="00CA32FB">
            <w:pPr>
              <w:spacing w:line="600" w:lineRule="auto"/>
            </w:pPr>
            <w:r>
              <w:t>20.03.2013</w:t>
            </w:r>
          </w:p>
        </w:tc>
        <w:tc>
          <w:tcPr>
            <w:tcW w:w="1631" w:type="dxa"/>
          </w:tcPr>
          <w:p w:rsidR="00CA32FB" w:rsidRDefault="00CA32FB" w:rsidP="00CA32FB">
            <w:pPr>
              <w:spacing w:line="600" w:lineRule="auto"/>
            </w:pPr>
          </w:p>
        </w:tc>
      </w:tr>
      <w:tr w:rsidR="00CA32FB" w:rsidTr="00CA32FB">
        <w:tc>
          <w:tcPr>
            <w:tcW w:w="5784" w:type="dxa"/>
          </w:tcPr>
          <w:p w:rsidR="00CA32FB" w:rsidRDefault="00CA32FB" w:rsidP="00CA32FB">
            <w:r>
              <w:t>Конкурсное координирование обучающихся, реализующих в своих работах принципы исследовательской деятельности</w:t>
            </w:r>
          </w:p>
        </w:tc>
        <w:tc>
          <w:tcPr>
            <w:tcW w:w="1297" w:type="dxa"/>
          </w:tcPr>
          <w:p w:rsidR="00CA32FB" w:rsidRDefault="00CA32FB" w:rsidP="00CA32FB">
            <w:pPr>
              <w:spacing w:line="600" w:lineRule="auto"/>
            </w:pPr>
            <w:r>
              <w:t>доклад</w:t>
            </w:r>
          </w:p>
        </w:tc>
        <w:tc>
          <w:tcPr>
            <w:tcW w:w="1035" w:type="dxa"/>
          </w:tcPr>
          <w:p w:rsidR="00CA32FB" w:rsidRDefault="00CA32FB" w:rsidP="00CA32FB">
            <w:pPr>
              <w:spacing w:line="600" w:lineRule="auto"/>
            </w:pPr>
            <w:r>
              <w:t>28.06.2013</w:t>
            </w:r>
          </w:p>
        </w:tc>
        <w:tc>
          <w:tcPr>
            <w:tcW w:w="1631" w:type="dxa"/>
          </w:tcPr>
          <w:p w:rsidR="00CA32FB" w:rsidRDefault="00CA32FB" w:rsidP="00CA32FB">
            <w:pPr>
              <w:spacing w:line="600" w:lineRule="auto"/>
            </w:pPr>
          </w:p>
        </w:tc>
      </w:tr>
      <w:tr w:rsidR="00CA32FB" w:rsidTr="00CA32FB">
        <w:tc>
          <w:tcPr>
            <w:tcW w:w="5784" w:type="dxa"/>
          </w:tcPr>
          <w:p w:rsidR="00CA32FB" w:rsidRDefault="00CA32FB" w:rsidP="00CA32FB">
            <w:pPr>
              <w:spacing w:line="600" w:lineRule="auto"/>
            </w:pPr>
          </w:p>
        </w:tc>
        <w:tc>
          <w:tcPr>
            <w:tcW w:w="1297" w:type="dxa"/>
          </w:tcPr>
          <w:p w:rsidR="00CA32FB" w:rsidRDefault="00CA32FB" w:rsidP="00CA32FB">
            <w:pPr>
              <w:spacing w:line="600" w:lineRule="auto"/>
            </w:pPr>
          </w:p>
        </w:tc>
        <w:tc>
          <w:tcPr>
            <w:tcW w:w="1035" w:type="dxa"/>
          </w:tcPr>
          <w:p w:rsidR="00CA32FB" w:rsidRDefault="00CA32FB" w:rsidP="00CA32FB">
            <w:pPr>
              <w:spacing w:line="600" w:lineRule="auto"/>
            </w:pPr>
          </w:p>
        </w:tc>
        <w:tc>
          <w:tcPr>
            <w:tcW w:w="1631" w:type="dxa"/>
          </w:tcPr>
          <w:p w:rsidR="00CA32FB" w:rsidRDefault="00CA32FB" w:rsidP="00CA32FB">
            <w:pPr>
              <w:spacing w:line="600" w:lineRule="auto"/>
            </w:pPr>
          </w:p>
        </w:tc>
      </w:tr>
      <w:tr w:rsidR="00CA32FB" w:rsidTr="00CA32FB">
        <w:tc>
          <w:tcPr>
            <w:tcW w:w="5784" w:type="dxa"/>
          </w:tcPr>
          <w:p w:rsidR="00CA32FB" w:rsidRDefault="00CA32FB" w:rsidP="00CA32FB">
            <w:pPr>
              <w:spacing w:line="600" w:lineRule="auto"/>
            </w:pPr>
          </w:p>
        </w:tc>
        <w:tc>
          <w:tcPr>
            <w:tcW w:w="1297" w:type="dxa"/>
          </w:tcPr>
          <w:p w:rsidR="00CA32FB" w:rsidRDefault="00CA32FB" w:rsidP="00CA32FB">
            <w:pPr>
              <w:spacing w:line="600" w:lineRule="auto"/>
            </w:pPr>
          </w:p>
        </w:tc>
        <w:tc>
          <w:tcPr>
            <w:tcW w:w="1035" w:type="dxa"/>
          </w:tcPr>
          <w:p w:rsidR="00CA32FB" w:rsidRDefault="00CA32FB" w:rsidP="00CA32FB">
            <w:pPr>
              <w:spacing w:line="600" w:lineRule="auto"/>
            </w:pPr>
          </w:p>
        </w:tc>
        <w:tc>
          <w:tcPr>
            <w:tcW w:w="1631" w:type="dxa"/>
          </w:tcPr>
          <w:p w:rsidR="00CA32FB" w:rsidRDefault="00CA32FB" w:rsidP="00CA32FB">
            <w:pPr>
              <w:spacing w:line="600" w:lineRule="auto"/>
            </w:pPr>
          </w:p>
        </w:tc>
      </w:tr>
    </w:tbl>
    <w:p w:rsidR="00CA32FB" w:rsidRDefault="00CA32FB" w:rsidP="00CA32FB">
      <w:pPr>
        <w:jc w:val="both"/>
        <w:rPr>
          <w:sz w:val="28"/>
          <w:szCs w:val="28"/>
        </w:rPr>
      </w:pPr>
    </w:p>
    <w:p w:rsidR="00CA32FB" w:rsidRPr="00004CB3" w:rsidRDefault="00CA32FB" w:rsidP="00CA32FB">
      <w:pPr>
        <w:jc w:val="center"/>
        <w:rPr>
          <w:i/>
          <w:sz w:val="28"/>
          <w:szCs w:val="28"/>
        </w:rPr>
      </w:pPr>
      <w:r w:rsidRPr="00004CB3">
        <w:rPr>
          <w:i/>
          <w:sz w:val="28"/>
          <w:szCs w:val="28"/>
        </w:rPr>
        <w:t>Публикации</w:t>
      </w:r>
    </w:p>
    <w:p w:rsidR="00CA32FB" w:rsidRDefault="00CA32FB" w:rsidP="00CA32FB">
      <w:pPr>
        <w:jc w:val="both"/>
        <w:rPr>
          <w:sz w:val="28"/>
          <w:szCs w:val="28"/>
        </w:rPr>
      </w:pPr>
    </w:p>
    <w:tbl>
      <w:tblPr>
        <w:tblW w:w="978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757"/>
        <w:gridCol w:w="4725"/>
        <w:gridCol w:w="3237"/>
        <w:gridCol w:w="1063"/>
      </w:tblGrid>
      <w:tr w:rsidR="00CA32FB" w:rsidTr="00CA32FB">
        <w:trPr>
          <w:cantSplit/>
          <w:jc w:val="center"/>
        </w:trPr>
        <w:tc>
          <w:tcPr>
            <w:tcW w:w="757" w:type="dxa"/>
            <w:vAlign w:val="center"/>
          </w:tcPr>
          <w:p w:rsidR="00CA32FB" w:rsidRDefault="00CA32FB" w:rsidP="00CA32FB">
            <w:pPr>
              <w:jc w:val="center"/>
              <w:rPr>
                <w:sz w:val="22"/>
              </w:rPr>
            </w:pPr>
            <w:r>
              <w:rPr>
                <w:sz w:val="22"/>
              </w:rPr>
              <w:t>№</w:t>
            </w:r>
          </w:p>
          <w:p w:rsidR="00CA32FB" w:rsidRDefault="00CA32FB" w:rsidP="00CA32FB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п/п</w:t>
            </w:r>
          </w:p>
        </w:tc>
        <w:tc>
          <w:tcPr>
            <w:tcW w:w="4725" w:type="dxa"/>
            <w:vAlign w:val="center"/>
          </w:tcPr>
          <w:p w:rsidR="00CA32FB" w:rsidRDefault="00CA32FB" w:rsidP="00CA32FB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 статьи</w:t>
            </w:r>
          </w:p>
        </w:tc>
        <w:tc>
          <w:tcPr>
            <w:tcW w:w="3237" w:type="dxa"/>
            <w:vAlign w:val="center"/>
          </w:tcPr>
          <w:p w:rsidR="00CA32FB" w:rsidRDefault="00CA32FB" w:rsidP="00CA32FB">
            <w:pPr>
              <w:jc w:val="center"/>
              <w:rPr>
                <w:sz w:val="22"/>
              </w:rPr>
            </w:pPr>
            <w:r w:rsidRPr="00DD0986">
              <w:t>Издательство, журнал (номер, год)</w:t>
            </w:r>
            <w:r>
              <w:t>, название конференции</w:t>
            </w:r>
          </w:p>
        </w:tc>
        <w:tc>
          <w:tcPr>
            <w:tcW w:w="1063" w:type="dxa"/>
            <w:vAlign w:val="center"/>
          </w:tcPr>
          <w:p w:rsidR="00CA32FB" w:rsidRDefault="00CA32FB" w:rsidP="00CA32FB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Кол-во</w:t>
            </w:r>
          </w:p>
          <w:p w:rsidR="00CA32FB" w:rsidRDefault="00CA32FB" w:rsidP="00CA32FB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п.л.</w:t>
            </w:r>
          </w:p>
        </w:tc>
      </w:tr>
      <w:tr w:rsidR="00CA32FB" w:rsidTr="00CA32FB">
        <w:trPr>
          <w:cantSplit/>
          <w:jc w:val="center"/>
        </w:trPr>
        <w:tc>
          <w:tcPr>
            <w:tcW w:w="757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725" w:type="dxa"/>
            <w:vAlign w:val="center"/>
          </w:tcPr>
          <w:p w:rsidR="00CA32FB" w:rsidRDefault="00CA32FB" w:rsidP="00CA32FB">
            <w:pPr>
              <w:rPr>
                <w:sz w:val="22"/>
              </w:rPr>
            </w:pPr>
            <w:r>
              <w:rPr>
                <w:sz w:val="22"/>
              </w:rPr>
              <w:t>Роль социальных партнеров в образовательных организациях среднего профессионального обр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зования</w:t>
            </w:r>
          </w:p>
        </w:tc>
        <w:tc>
          <w:tcPr>
            <w:tcW w:w="3237" w:type="dxa"/>
            <w:vAlign w:val="center"/>
          </w:tcPr>
          <w:p w:rsidR="00CA32FB" w:rsidRPr="00727880" w:rsidRDefault="00CA32FB" w:rsidP="00CA32FB">
            <w:r>
              <w:rPr>
                <w:lang w:val="en-US"/>
              </w:rPr>
              <w:t>VII</w:t>
            </w:r>
            <w:r w:rsidRPr="00727880">
              <w:t xml:space="preserve"> </w:t>
            </w:r>
            <w:r>
              <w:t>Международная научно-практическая конференция «Инн</w:t>
            </w:r>
            <w:r>
              <w:t>о</w:t>
            </w:r>
            <w:r>
              <w:t>вационные процессы на производс</w:t>
            </w:r>
            <w:r>
              <w:t>т</w:t>
            </w:r>
            <w:r>
              <w:t>ве и в профессиональном образов</w:t>
            </w:r>
            <w:r>
              <w:t>а</w:t>
            </w:r>
            <w:r>
              <w:t>нии: теоретический и компетентн</w:t>
            </w:r>
            <w:r>
              <w:t>о</w:t>
            </w:r>
            <w:r>
              <w:t>стный аспект», Первоуральск, 2013г.</w:t>
            </w:r>
          </w:p>
        </w:tc>
        <w:tc>
          <w:tcPr>
            <w:tcW w:w="1063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</w:tr>
      <w:tr w:rsidR="00CA32FB" w:rsidTr="00CA32FB">
        <w:trPr>
          <w:cantSplit/>
          <w:jc w:val="center"/>
        </w:trPr>
        <w:tc>
          <w:tcPr>
            <w:tcW w:w="757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  <w:tc>
          <w:tcPr>
            <w:tcW w:w="4725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  <w:tc>
          <w:tcPr>
            <w:tcW w:w="3237" w:type="dxa"/>
            <w:vAlign w:val="center"/>
          </w:tcPr>
          <w:p w:rsidR="00CA32FB" w:rsidRPr="00DD0986" w:rsidRDefault="00CA32FB" w:rsidP="00CA32FB">
            <w:pPr>
              <w:spacing w:line="600" w:lineRule="auto"/>
              <w:jc w:val="center"/>
            </w:pPr>
          </w:p>
        </w:tc>
        <w:tc>
          <w:tcPr>
            <w:tcW w:w="1063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</w:tr>
      <w:tr w:rsidR="00CA32FB" w:rsidTr="00CA32FB">
        <w:trPr>
          <w:cantSplit/>
          <w:jc w:val="center"/>
        </w:trPr>
        <w:tc>
          <w:tcPr>
            <w:tcW w:w="757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  <w:tc>
          <w:tcPr>
            <w:tcW w:w="4725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  <w:tc>
          <w:tcPr>
            <w:tcW w:w="3237" w:type="dxa"/>
            <w:vAlign w:val="center"/>
          </w:tcPr>
          <w:p w:rsidR="00CA32FB" w:rsidRPr="00DD0986" w:rsidRDefault="00CA32FB" w:rsidP="00CA32FB">
            <w:pPr>
              <w:spacing w:line="600" w:lineRule="auto"/>
              <w:jc w:val="center"/>
            </w:pPr>
          </w:p>
        </w:tc>
        <w:tc>
          <w:tcPr>
            <w:tcW w:w="1063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</w:tr>
      <w:tr w:rsidR="00CA32FB" w:rsidTr="00CA32FB">
        <w:trPr>
          <w:cantSplit/>
          <w:jc w:val="center"/>
        </w:trPr>
        <w:tc>
          <w:tcPr>
            <w:tcW w:w="757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  <w:tc>
          <w:tcPr>
            <w:tcW w:w="4725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  <w:tc>
          <w:tcPr>
            <w:tcW w:w="3237" w:type="dxa"/>
            <w:vAlign w:val="center"/>
          </w:tcPr>
          <w:p w:rsidR="00CA32FB" w:rsidRPr="00DD0986" w:rsidRDefault="00CA32FB" w:rsidP="00CA32FB">
            <w:pPr>
              <w:spacing w:line="600" w:lineRule="auto"/>
              <w:jc w:val="center"/>
            </w:pPr>
          </w:p>
        </w:tc>
        <w:tc>
          <w:tcPr>
            <w:tcW w:w="1063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</w:tr>
    </w:tbl>
    <w:p w:rsidR="00CA32FB" w:rsidRDefault="00CA32FB" w:rsidP="00CA32FB">
      <w:pPr>
        <w:jc w:val="both"/>
        <w:rPr>
          <w:sz w:val="28"/>
          <w:szCs w:val="28"/>
        </w:rPr>
      </w:pPr>
    </w:p>
    <w:p w:rsidR="00CA32FB" w:rsidRPr="000729C1" w:rsidRDefault="00CA32FB" w:rsidP="00CA32FB">
      <w:pPr>
        <w:rPr>
          <w:sz w:val="28"/>
          <w:szCs w:val="28"/>
        </w:rPr>
      </w:pPr>
      <w:r>
        <w:br w:type="page"/>
      </w:r>
      <w:r w:rsidRPr="000729C1">
        <w:rPr>
          <w:sz w:val="28"/>
          <w:szCs w:val="28"/>
        </w:rPr>
        <w:lastRenderedPageBreak/>
        <w:t>2-й этап «Проведение пилотажного исследования»</w:t>
      </w:r>
    </w:p>
    <w:p w:rsidR="00CA32FB" w:rsidRPr="000729C1" w:rsidRDefault="00CA32FB" w:rsidP="00CA32FB">
      <w:pPr>
        <w:rPr>
          <w:sz w:val="28"/>
          <w:szCs w:val="28"/>
        </w:rPr>
      </w:pPr>
      <w:r w:rsidRPr="000729C1">
        <w:rPr>
          <w:sz w:val="28"/>
          <w:szCs w:val="28"/>
        </w:rPr>
        <w:t>Отчет о проведении пилотажного исследования</w:t>
      </w:r>
    </w:p>
    <w:tbl>
      <w:tblPr>
        <w:tblW w:w="9973" w:type="dxa"/>
        <w:tblLook w:val="01E0"/>
      </w:tblPr>
      <w:tblGrid>
        <w:gridCol w:w="1526"/>
        <w:gridCol w:w="850"/>
        <w:gridCol w:w="426"/>
        <w:gridCol w:w="141"/>
        <w:gridCol w:w="993"/>
        <w:gridCol w:w="992"/>
        <w:gridCol w:w="283"/>
        <w:gridCol w:w="567"/>
        <w:gridCol w:w="284"/>
        <w:gridCol w:w="189"/>
        <w:gridCol w:w="901"/>
        <w:gridCol w:w="1745"/>
        <w:gridCol w:w="262"/>
        <w:gridCol w:w="814"/>
      </w:tblGrid>
      <w:tr w:rsidR="00CA32FB" w:rsidRPr="00727880" w:rsidTr="00CA32FB">
        <w:tc>
          <w:tcPr>
            <w:tcW w:w="9973" w:type="dxa"/>
            <w:gridSpan w:val="14"/>
          </w:tcPr>
          <w:p w:rsidR="00CA32FB" w:rsidRPr="00727880" w:rsidRDefault="00CA32FB" w:rsidP="00CA32FB">
            <w:pPr>
              <w:rPr>
                <w:b/>
              </w:rPr>
            </w:pPr>
            <w:r w:rsidRPr="00727880">
              <w:rPr>
                <w:b/>
              </w:rPr>
              <w:t>1) Исследовательская база (</w:t>
            </w:r>
            <w:r w:rsidRPr="00727880">
              <w:t>программа и план пилотажного исследования, цели и задачи)</w:t>
            </w:r>
          </w:p>
        </w:tc>
      </w:tr>
      <w:tr w:rsidR="00CA32FB" w:rsidTr="00CA32FB">
        <w:tc>
          <w:tcPr>
            <w:tcW w:w="9973" w:type="dxa"/>
            <w:gridSpan w:val="14"/>
            <w:tcBorders>
              <w:bottom w:val="single" w:sz="4" w:space="0" w:color="auto"/>
            </w:tcBorders>
          </w:tcPr>
          <w:p w:rsidR="00CA32FB" w:rsidRDefault="00CA32FB" w:rsidP="00CA32FB">
            <w:r>
              <w:t>ГБОУ СПО СО «Краснотурьинский политехникум». Анализ образовательной среды, учебно-</w:t>
            </w:r>
          </w:p>
        </w:tc>
      </w:tr>
      <w:tr w:rsidR="00CA32FB" w:rsidTr="00CA32FB">
        <w:tc>
          <w:tcPr>
            <w:tcW w:w="9973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>
            <w:r>
              <w:t>программной документации, материально-технической базы</w:t>
            </w:r>
          </w:p>
        </w:tc>
      </w:tr>
      <w:tr w:rsidR="00CA32FB" w:rsidTr="00CA32FB">
        <w:tc>
          <w:tcPr>
            <w:tcW w:w="9973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/>
        </w:tc>
      </w:tr>
      <w:tr w:rsidR="00CA32FB" w:rsidTr="00CA32FB">
        <w:tc>
          <w:tcPr>
            <w:tcW w:w="9973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/>
        </w:tc>
      </w:tr>
      <w:tr w:rsidR="00CA32FB" w:rsidTr="00CA32FB">
        <w:tc>
          <w:tcPr>
            <w:tcW w:w="9973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/>
        </w:tc>
      </w:tr>
      <w:tr w:rsidR="00CA32FB" w:rsidTr="00CA32FB">
        <w:tc>
          <w:tcPr>
            <w:tcW w:w="9973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/>
        </w:tc>
      </w:tr>
      <w:tr w:rsidR="00CA32FB" w:rsidTr="00CA32FB">
        <w:tc>
          <w:tcPr>
            <w:tcW w:w="9973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/>
        </w:tc>
      </w:tr>
      <w:tr w:rsidR="00CA32FB" w:rsidTr="00CA32FB">
        <w:tc>
          <w:tcPr>
            <w:tcW w:w="9973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/>
        </w:tc>
      </w:tr>
      <w:tr w:rsidR="00CA32FB" w:rsidTr="00CA32FB">
        <w:tc>
          <w:tcPr>
            <w:tcW w:w="9973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>
            <w:r>
              <w:t xml:space="preserve">2) </w:t>
            </w:r>
            <w:r w:rsidRPr="00727880">
              <w:rPr>
                <w:b/>
              </w:rPr>
              <w:t>Обоснование выбора методик</w:t>
            </w:r>
            <w:r>
              <w:t xml:space="preserve"> (указать данные стандартизации и валидизации) или</w:t>
            </w:r>
          </w:p>
        </w:tc>
      </w:tr>
      <w:tr w:rsidR="00CA32FB" w:rsidTr="00CA32FB">
        <w:tc>
          <w:tcPr>
            <w:tcW w:w="9973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>
            <w:r>
              <w:t>степень разработанности новых методов диагностики  метод сравнения</w:t>
            </w:r>
          </w:p>
        </w:tc>
      </w:tr>
      <w:tr w:rsidR="00CA32FB" w:rsidTr="00CA32FB">
        <w:tc>
          <w:tcPr>
            <w:tcW w:w="9973" w:type="dxa"/>
            <w:gridSpan w:val="14"/>
            <w:tcBorders>
              <w:bottom w:val="single" w:sz="4" w:space="0" w:color="auto"/>
            </w:tcBorders>
          </w:tcPr>
          <w:p w:rsidR="00345AFA" w:rsidRPr="00345AFA" w:rsidRDefault="00345AFA" w:rsidP="00345AFA">
            <w:pPr>
              <w:tabs>
                <w:tab w:val="left" w:pos="709"/>
              </w:tabs>
              <w:jc w:val="both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1. </w:t>
            </w:r>
            <w:r w:rsidRPr="00345AFA">
              <w:rPr>
                <w:i/>
                <w:iCs/>
                <w:color w:val="000000"/>
              </w:rPr>
              <w:t xml:space="preserve">Теоретические: </w:t>
            </w:r>
            <w:r w:rsidRPr="00345AFA">
              <w:rPr>
                <w:color w:val="000000"/>
              </w:rPr>
              <w:t>системный анализ, синтез, обобщение, анализ философской, педагогической, научно-методической и технической литературы по проблеме исследования.</w:t>
            </w:r>
          </w:p>
          <w:p w:rsidR="00CA32FB" w:rsidRDefault="00345AFA" w:rsidP="00345AFA">
            <w:r w:rsidRPr="00345AFA">
              <w:rPr>
                <w:i/>
                <w:color w:val="000000"/>
              </w:rPr>
              <w:t>2.</w:t>
            </w:r>
            <w:r w:rsidRPr="00345AFA">
              <w:rPr>
                <w:color w:val="000000"/>
              </w:rPr>
              <w:t xml:space="preserve"> </w:t>
            </w:r>
            <w:r w:rsidRPr="00345AFA">
              <w:rPr>
                <w:i/>
                <w:iCs/>
                <w:color w:val="000000"/>
              </w:rPr>
              <w:t>Эмпирические:</w:t>
            </w:r>
            <w:r w:rsidRPr="00345AFA">
              <w:rPr>
                <w:color w:val="000000"/>
              </w:rPr>
              <w:t xml:space="preserve"> наблюдение, беседа, мониторинг, анкетирование, тестирование, опытно-поисковая работа, к</w:t>
            </w:r>
            <w:r w:rsidRPr="00345AFA">
              <w:rPr>
                <w:color w:val="000000"/>
              </w:rPr>
              <w:t>о</w:t>
            </w:r>
            <w:r w:rsidRPr="00345AFA">
              <w:rPr>
                <w:color w:val="000000"/>
              </w:rPr>
              <w:t>личественная и качественная обработка результатов опытно-поисковой работы.</w:t>
            </w:r>
          </w:p>
        </w:tc>
      </w:tr>
      <w:tr w:rsidR="00CA32FB" w:rsidTr="00CA32FB">
        <w:tc>
          <w:tcPr>
            <w:tcW w:w="9973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/>
        </w:tc>
      </w:tr>
      <w:tr w:rsidR="00CA32FB" w:rsidTr="00CA32FB">
        <w:tc>
          <w:tcPr>
            <w:tcW w:w="9973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/>
        </w:tc>
      </w:tr>
      <w:tr w:rsidR="00CA32FB" w:rsidTr="00CA32FB">
        <w:tc>
          <w:tcPr>
            <w:tcW w:w="9973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/>
        </w:tc>
      </w:tr>
      <w:tr w:rsidR="00CA32FB" w:rsidTr="00CA32FB">
        <w:tc>
          <w:tcPr>
            <w:tcW w:w="9973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/>
        </w:tc>
      </w:tr>
      <w:tr w:rsidR="00CA32FB" w:rsidTr="00CA32FB">
        <w:tc>
          <w:tcPr>
            <w:tcW w:w="9973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/>
        </w:tc>
      </w:tr>
      <w:tr w:rsidR="00CA32FB" w:rsidTr="00CA32FB">
        <w:tc>
          <w:tcPr>
            <w:tcW w:w="9973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>
            <w:r w:rsidRPr="00727880">
              <w:rPr>
                <w:b/>
              </w:rPr>
              <w:t>3) Результаты пилотажного исследования</w:t>
            </w:r>
            <w:r>
              <w:t xml:space="preserve"> проведен анализ образовательной среды, учебно-</w:t>
            </w:r>
          </w:p>
        </w:tc>
      </w:tr>
      <w:tr w:rsidR="00CA32FB" w:rsidTr="00CA32FB">
        <w:tc>
          <w:tcPr>
            <w:tcW w:w="9973" w:type="dxa"/>
            <w:gridSpan w:val="14"/>
            <w:tcBorders>
              <w:bottom w:val="single" w:sz="4" w:space="0" w:color="auto"/>
            </w:tcBorders>
          </w:tcPr>
          <w:p w:rsidR="00CA32FB" w:rsidRDefault="00CA32FB" w:rsidP="00CA32FB">
            <w:r>
              <w:t>программной документации, материально-технической базы</w:t>
            </w:r>
          </w:p>
        </w:tc>
      </w:tr>
      <w:tr w:rsidR="00CA32FB" w:rsidTr="00CA32FB">
        <w:tc>
          <w:tcPr>
            <w:tcW w:w="9973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/>
        </w:tc>
      </w:tr>
      <w:tr w:rsidR="00CA32FB" w:rsidTr="00CA32FB">
        <w:tc>
          <w:tcPr>
            <w:tcW w:w="9973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/>
        </w:tc>
      </w:tr>
      <w:tr w:rsidR="00CA32FB" w:rsidTr="00CA32FB">
        <w:tc>
          <w:tcPr>
            <w:tcW w:w="9973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/>
        </w:tc>
      </w:tr>
      <w:tr w:rsidR="00CA32FB" w:rsidTr="00CA32FB">
        <w:tc>
          <w:tcPr>
            <w:tcW w:w="9973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/>
        </w:tc>
      </w:tr>
      <w:tr w:rsidR="00CA32FB" w:rsidTr="00CA32FB">
        <w:tc>
          <w:tcPr>
            <w:tcW w:w="9973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/>
        </w:tc>
      </w:tr>
      <w:tr w:rsidR="00CA32FB" w:rsidTr="00CA32FB">
        <w:tc>
          <w:tcPr>
            <w:tcW w:w="6251" w:type="dxa"/>
            <w:gridSpan w:val="10"/>
            <w:tcBorders>
              <w:top w:val="single" w:sz="4" w:space="0" w:color="auto"/>
            </w:tcBorders>
          </w:tcPr>
          <w:p w:rsidR="00CA32FB" w:rsidRDefault="00CA32FB" w:rsidP="00CA32FB">
            <w:r>
              <w:t>4) Корректировка научно-исследовательской работы</w:t>
            </w:r>
          </w:p>
        </w:tc>
        <w:tc>
          <w:tcPr>
            <w:tcW w:w="372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/>
        </w:tc>
      </w:tr>
      <w:tr w:rsidR="00CA32FB" w:rsidTr="00CA32FB">
        <w:tc>
          <w:tcPr>
            <w:tcW w:w="9973" w:type="dxa"/>
            <w:gridSpan w:val="14"/>
            <w:tcBorders>
              <w:bottom w:val="single" w:sz="4" w:space="0" w:color="auto"/>
            </w:tcBorders>
          </w:tcPr>
          <w:p w:rsidR="00CA32FB" w:rsidRDefault="00CA32FB" w:rsidP="00CA32FB"/>
        </w:tc>
      </w:tr>
      <w:tr w:rsidR="00CA32FB" w:rsidTr="00CA32FB">
        <w:tc>
          <w:tcPr>
            <w:tcW w:w="9973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/>
        </w:tc>
      </w:tr>
      <w:tr w:rsidR="00CA32FB" w:rsidTr="00CA32FB">
        <w:tc>
          <w:tcPr>
            <w:tcW w:w="9973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/>
        </w:tc>
      </w:tr>
      <w:tr w:rsidR="00CA32FB" w:rsidTr="00CA32FB">
        <w:tc>
          <w:tcPr>
            <w:tcW w:w="9973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/>
        </w:tc>
      </w:tr>
      <w:tr w:rsidR="00CA32FB" w:rsidTr="00CA32FB">
        <w:tc>
          <w:tcPr>
            <w:tcW w:w="9973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/>
        </w:tc>
      </w:tr>
      <w:tr w:rsidR="00CA32FB" w:rsidTr="00CA32FB">
        <w:tc>
          <w:tcPr>
            <w:tcW w:w="9973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/>
        </w:tc>
      </w:tr>
      <w:tr w:rsidR="00CA32FB" w:rsidTr="00CA32FB">
        <w:tc>
          <w:tcPr>
            <w:tcW w:w="9973" w:type="dxa"/>
            <w:gridSpan w:val="14"/>
            <w:tcBorders>
              <w:bottom w:val="single" w:sz="4" w:space="0" w:color="auto"/>
            </w:tcBorders>
          </w:tcPr>
          <w:p w:rsidR="00CA32FB" w:rsidRDefault="00CA32FB" w:rsidP="00CA32FB"/>
        </w:tc>
      </w:tr>
      <w:tr w:rsidR="00CA32FB" w:rsidTr="00CA32FB">
        <w:tc>
          <w:tcPr>
            <w:tcW w:w="9973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/>
        </w:tc>
      </w:tr>
      <w:tr w:rsidR="00CA32FB" w:rsidTr="00CA32FB">
        <w:tc>
          <w:tcPr>
            <w:tcW w:w="9973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/>
        </w:tc>
      </w:tr>
      <w:tr w:rsidR="00CA32FB" w:rsidTr="00CA32FB">
        <w:tc>
          <w:tcPr>
            <w:tcW w:w="9973" w:type="dxa"/>
            <w:gridSpan w:val="14"/>
            <w:tcBorders>
              <w:top w:val="single" w:sz="4" w:space="0" w:color="auto"/>
            </w:tcBorders>
          </w:tcPr>
          <w:p w:rsidR="00CA32FB" w:rsidRPr="000F7315" w:rsidRDefault="00CA32FB" w:rsidP="00CA32FB">
            <w:pPr>
              <w:rPr>
                <w:b/>
              </w:rPr>
            </w:pPr>
            <w:r w:rsidRPr="000F7315">
              <w:rPr>
                <w:b/>
              </w:rPr>
              <w:t>Результаты научно-исследовательской работы обсуждены на семинаре (тема, дата)</w:t>
            </w:r>
          </w:p>
        </w:tc>
      </w:tr>
      <w:tr w:rsidR="00CA32FB" w:rsidTr="00CA32FB">
        <w:trPr>
          <w:trHeight w:val="80"/>
        </w:trPr>
        <w:tc>
          <w:tcPr>
            <w:tcW w:w="9973" w:type="dxa"/>
            <w:gridSpan w:val="14"/>
            <w:tcBorders>
              <w:bottom w:val="single" w:sz="4" w:space="0" w:color="auto"/>
            </w:tcBorders>
          </w:tcPr>
          <w:p w:rsidR="00CA32FB" w:rsidRDefault="00345AFA" w:rsidP="00345AFA">
            <w:r>
              <w:t>Разработка рабочего учебного плана специальности 140401 Тепловые электрические станции, рабочей програ</w:t>
            </w:r>
            <w:r>
              <w:t>м</w:t>
            </w:r>
            <w:r>
              <w:t>мы профессионального модуля Обслуживание турбинного оборудования на тепловых электрических станциях, разработка лабораторного практикума</w:t>
            </w:r>
          </w:p>
        </w:tc>
      </w:tr>
      <w:tr w:rsidR="00CA32FB" w:rsidTr="00CA32FB">
        <w:tc>
          <w:tcPr>
            <w:tcW w:w="5211" w:type="dxa"/>
            <w:gridSpan w:val="7"/>
            <w:tcBorders>
              <w:top w:val="single" w:sz="4" w:space="0" w:color="auto"/>
            </w:tcBorders>
          </w:tcPr>
          <w:p w:rsidR="00CA32FB" w:rsidRDefault="00CA32FB" w:rsidP="00CA32FB"/>
        </w:tc>
        <w:tc>
          <w:tcPr>
            <w:tcW w:w="4762" w:type="dxa"/>
            <w:gridSpan w:val="7"/>
            <w:tcBorders>
              <w:top w:val="single" w:sz="4" w:space="0" w:color="auto"/>
            </w:tcBorders>
          </w:tcPr>
          <w:p w:rsidR="00CA32FB" w:rsidRDefault="00CA32FB" w:rsidP="00CA32FB"/>
        </w:tc>
      </w:tr>
      <w:tr w:rsidR="00CA32FB" w:rsidTr="00CA32FB">
        <w:tc>
          <w:tcPr>
            <w:tcW w:w="1526" w:type="dxa"/>
          </w:tcPr>
          <w:p w:rsidR="00CA32FB" w:rsidRDefault="00CA32FB" w:rsidP="00CA32FB">
            <w:r>
              <w:t>Магистрант</w:t>
            </w:r>
          </w:p>
        </w:tc>
        <w:tc>
          <w:tcPr>
            <w:tcW w:w="4252" w:type="dxa"/>
            <w:gridSpan w:val="7"/>
            <w:tcBorders>
              <w:bottom w:val="single" w:sz="4" w:space="0" w:color="auto"/>
            </w:tcBorders>
          </w:tcPr>
          <w:p w:rsidR="00CA32FB" w:rsidRDefault="00CA32FB" w:rsidP="00CA32FB"/>
        </w:tc>
        <w:tc>
          <w:tcPr>
            <w:tcW w:w="284" w:type="dxa"/>
          </w:tcPr>
          <w:p w:rsidR="00CA32FB" w:rsidRDefault="00CA32FB" w:rsidP="00CA32FB"/>
        </w:tc>
        <w:tc>
          <w:tcPr>
            <w:tcW w:w="1090" w:type="dxa"/>
            <w:gridSpan w:val="2"/>
            <w:tcBorders>
              <w:bottom w:val="single" w:sz="4" w:space="0" w:color="auto"/>
            </w:tcBorders>
          </w:tcPr>
          <w:p w:rsidR="00CA32FB" w:rsidRPr="00B52FDC" w:rsidRDefault="00CA32FB" w:rsidP="00CA32FB">
            <w:r>
              <w:t>«      »</w:t>
            </w:r>
          </w:p>
        </w:tc>
        <w:tc>
          <w:tcPr>
            <w:tcW w:w="1745" w:type="dxa"/>
            <w:tcBorders>
              <w:bottom w:val="single" w:sz="4" w:space="0" w:color="auto"/>
            </w:tcBorders>
          </w:tcPr>
          <w:p w:rsidR="00CA32FB" w:rsidRDefault="00CA32FB" w:rsidP="00CA32FB"/>
        </w:tc>
        <w:tc>
          <w:tcPr>
            <w:tcW w:w="1076" w:type="dxa"/>
            <w:gridSpan w:val="2"/>
          </w:tcPr>
          <w:p w:rsidR="00CA32FB" w:rsidRDefault="00CA32FB" w:rsidP="00CA32FB">
            <w:r>
              <w:t>201  г.</w:t>
            </w:r>
          </w:p>
        </w:tc>
      </w:tr>
      <w:tr w:rsidR="00CA32FB" w:rsidTr="00CA32FB">
        <w:tc>
          <w:tcPr>
            <w:tcW w:w="2802" w:type="dxa"/>
            <w:gridSpan w:val="3"/>
          </w:tcPr>
          <w:p w:rsidR="00CA32FB" w:rsidRDefault="00CA32FB" w:rsidP="00CA32FB"/>
          <w:p w:rsidR="00CA32FB" w:rsidRDefault="00CA32FB" w:rsidP="00CA32FB">
            <w:r>
              <w:t>Научный руководитель</w:t>
            </w:r>
          </w:p>
        </w:tc>
        <w:tc>
          <w:tcPr>
            <w:tcW w:w="2976" w:type="dxa"/>
            <w:gridSpan w:val="5"/>
            <w:tcBorders>
              <w:bottom w:val="single" w:sz="4" w:space="0" w:color="auto"/>
            </w:tcBorders>
          </w:tcPr>
          <w:p w:rsidR="00CA32FB" w:rsidRDefault="00CA32FB" w:rsidP="00CA32FB"/>
        </w:tc>
        <w:tc>
          <w:tcPr>
            <w:tcW w:w="284" w:type="dxa"/>
          </w:tcPr>
          <w:p w:rsidR="00CA32FB" w:rsidRDefault="00CA32FB" w:rsidP="00CA32FB"/>
        </w:tc>
        <w:tc>
          <w:tcPr>
            <w:tcW w:w="10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/>
          <w:p w:rsidR="00CA32FB" w:rsidRPr="002B1306" w:rsidRDefault="00CA32FB" w:rsidP="00CA32FB">
            <w:r>
              <w:t>«      »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/>
        </w:tc>
        <w:tc>
          <w:tcPr>
            <w:tcW w:w="1076" w:type="dxa"/>
            <w:gridSpan w:val="2"/>
          </w:tcPr>
          <w:p w:rsidR="00CA32FB" w:rsidRDefault="00CA32FB" w:rsidP="00CA32FB"/>
          <w:p w:rsidR="00CA32FB" w:rsidRDefault="00CA32FB" w:rsidP="00CA32FB">
            <w:r>
              <w:t>201  г.</w:t>
            </w:r>
          </w:p>
        </w:tc>
      </w:tr>
      <w:tr w:rsidR="00CA32FB" w:rsidTr="00CA32FB">
        <w:tc>
          <w:tcPr>
            <w:tcW w:w="3936" w:type="dxa"/>
            <w:gridSpan w:val="5"/>
          </w:tcPr>
          <w:p w:rsidR="00CA32FB" w:rsidRDefault="00CA32FB" w:rsidP="00CA32FB"/>
          <w:p w:rsidR="00CA32FB" w:rsidRDefault="00CA32FB" w:rsidP="00CA32FB">
            <w:r>
              <w:t xml:space="preserve">Утверждено на заседании кафедры </w:t>
            </w:r>
          </w:p>
        </w:tc>
        <w:tc>
          <w:tcPr>
            <w:tcW w:w="6037" w:type="dxa"/>
            <w:gridSpan w:val="9"/>
            <w:tcBorders>
              <w:bottom w:val="single" w:sz="4" w:space="0" w:color="auto"/>
            </w:tcBorders>
          </w:tcPr>
          <w:p w:rsidR="00CA32FB" w:rsidRDefault="00CA32FB" w:rsidP="00CA32FB"/>
        </w:tc>
      </w:tr>
      <w:tr w:rsidR="00CA32FB" w:rsidTr="00CA32FB">
        <w:tc>
          <w:tcPr>
            <w:tcW w:w="1526" w:type="dxa"/>
          </w:tcPr>
          <w:p w:rsidR="00CA32FB" w:rsidRDefault="00CA32FB" w:rsidP="00CA32FB">
            <w:r>
              <w:t>Протокол №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A32FB" w:rsidRDefault="00CA32FB" w:rsidP="00CA32FB"/>
        </w:tc>
        <w:tc>
          <w:tcPr>
            <w:tcW w:w="567" w:type="dxa"/>
            <w:gridSpan w:val="2"/>
          </w:tcPr>
          <w:p w:rsidR="00CA32FB" w:rsidRDefault="00CA32FB" w:rsidP="00CA32FB">
            <w:r>
              <w:t>от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CA32FB" w:rsidRPr="002B1306" w:rsidRDefault="00CA32FB" w:rsidP="00CA32FB"/>
        </w:tc>
        <w:tc>
          <w:tcPr>
            <w:tcW w:w="4231" w:type="dxa"/>
            <w:gridSpan w:val="7"/>
          </w:tcPr>
          <w:p w:rsidR="00CA32FB" w:rsidRDefault="00CA32FB" w:rsidP="00CA32FB"/>
        </w:tc>
        <w:tc>
          <w:tcPr>
            <w:tcW w:w="814" w:type="dxa"/>
          </w:tcPr>
          <w:p w:rsidR="00CA32FB" w:rsidRDefault="00CA32FB" w:rsidP="00CA32FB"/>
        </w:tc>
      </w:tr>
    </w:tbl>
    <w:p w:rsidR="00CA32FB" w:rsidRDefault="00CA32FB" w:rsidP="00CA32FB"/>
    <w:p w:rsidR="00CA32FB" w:rsidRPr="001A3126" w:rsidRDefault="00CA32FB" w:rsidP="00CA32FB">
      <w:pPr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6</w:t>
      </w:r>
      <w:r w:rsidRPr="001A3126">
        <w:rPr>
          <w:b/>
          <w:sz w:val="28"/>
          <w:szCs w:val="28"/>
        </w:rPr>
        <w:t xml:space="preserve"> курс осенний семестр</w:t>
      </w:r>
    </w:p>
    <w:p w:rsidR="00CA32FB" w:rsidRPr="001A3126" w:rsidRDefault="00CA32FB" w:rsidP="00CA32FB">
      <w:pPr>
        <w:jc w:val="center"/>
        <w:rPr>
          <w:i/>
          <w:sz w:val="28"/>
          <w:szCs w:val="28"/>
        </w:rPr>
      </w:pPr>
      <w:r w:rsidRPr="001A3126">
        <w:rPr>
          <w:i/>
          <w:sz w:val="28"/>
          <w:szCs w:val="28"/>
        </w:rPr>
        <w:t>Учебная работа</w:t>
      </w:r>
    </w:p>
    <w:p w:rsidR="00CA32FB" w:rsidRDefault="00CA32FB" w:rsidP="00CA32FB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21"/>
        <w:gridCol w:w="1066"/>
        <w:gridCol w:w="1060"/>
      </w:tblGrid>
      <w:tr w:rsidR="00CA32FB" w:rsidTr="00CA32FB">
        <w:tc>
          <w:tcPr>
            <w:tcW w:w="7621" w:type="dxa"/>
            <w:vAlign w:val="center"/>
          </w:tcPr>
          <w:p w:rsidR="00CA32FB" w:rsidRDefault="00CA32FB" w:rsidP="00CA32FB">
            <w:pPr>
              <w:jc w:val="center"/>
            </w:pPr>
            <w:r>
              <w:t>Курс по выбору</w:t>
            </w:r>
          </w:p>
        </w:tc>
        <w:tc>
          <w:tcPr>
            <w:tcW w:w="1066" w:type="dxa"/>
            <w:vAlign w:val="center"/>
          </w:tcPr>
          <w:p w:rsidR="00CA32FB" w:rsidRDefault="00CA32FB" w:rsidP="00CA32FB">
            <w:pPr>
              <w:jc w:val="center"/>
            </w:pPr>
            <w:r>
              <w:t>Кол-во зач.ед.</w:t>
            </w:r>
          </w:p>
        </w:tc>
        <w:tc>
          <w:tcPr>
            <w:tcW w:w="1060" w:type="dxa"/>
            <w:vAlign w:val="center"/>
          </w:tcPr>
          <w:p w:rsidR="00CA32FB" w:rsidRDefault="00CA32FB" w:rsidP="00CA32FB">
            <w:pPr>
              <w:jc w:val="center"/>
            </w:pPr>
            <w:r>
              <w:t>Кол-во часов</w:t>
            </w:r>
          </w:p>
        </w:tc>
      </w:tr>
      <w:tr w:rsidR="00CA32FB" w:rsidTr="00CA32FB">
        <w:tc>
          <w:tcPr>
            <w:tcW w:w="7621" w:type="dxa"/>
          </w:tcPr>
          <w:p w:rsidR="00CA32FB" w:rsidRDefault="00345AFA" w:rsidP="00CA32FB">
            <w:pPr>
              <w:spacing w:line="360" w:lineRule="auto"/>
            </w:pPr>
            <w:r>
              <w:t>Менеджмент в профессиональном образовании</w:t>
            </w:r>
          </w:p>
        </w:tc>
        <w:tc>
          <w:tcPr>
            <w:tcW w:w="1066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0" w:type="dxa"/>
          </w:tcPr>
          <w:p w:rsidR="00CA32FB" w:rsidRDefault="00CA32FB" w:rsidP="00CA32FB">
            <w:pPr>
              <w:spacing w:line="360" w:lineRule="auto"/>
            </w:pPr>
          </w:p>
        </w:tc>
      </w:tr>
      <w:tr w:rsidR="00CA32FB" w:rsidTr="00CA32FB">
        <w:tc>
          <w:tcPr>
            <w:tcW w:w="7621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6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0" w:type="dxa"/>
          </w:tcPr>
          <w:p w:rsidR="00CA32FB" w:rsidRDefault="00CA32FB" w:rsidP="00CA32FB">
            <w:pPr>
              <w:spacing w:line="360" w:lineRule="auto"/>
            </w:pPr>
          </w:p>
        </w:tc>
      </w:tr>
      <w:tr w:rsidR="00CA32FB" w:rsidTr="00CA32FB">
        <w:tc>
          <w:tcPr>
            <w:tcW w:w="7621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6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0" w:type="dxa"/>
          </w:tcPr>
          <w:p w:rsidR="00CA32FB" w:rsidRDefault="00CA32FB" w:rsidP="00CA32FB">
            <w:pPr>
              <w:spacing w:line="360" w:lineRule="auto"/>
            </w:pPr>
          </w:p>
        </w:tc>
      </w:tr>
      <w:tr w:rsidR="00CA32FB" w:rsidTr="00CA32FB">
        <w:tc>
          <w:tcPr>
            <w:tcW w:w="7621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6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0" w:type="dxa"/>
          </w:tcPr>
          <w:p w:rsidR="00CA32FB" w:rsidRDefault="00CA32FB" w:rsidP="00CA32FB">
            <w:pPr>
              <w:spacing w:line="360" w:lineRule="auto"/>
            </w:pPr>
          </w:p>
        </w:tc>
      </w:tr>
      <w:tr w:rsidR="00CA32FB" w:rsidTr="00CA32FB">
        <w:tc>
          <w:tcPr>
            <w:tcW w:w="7621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6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0" w:type="dxa"/>
          </w:tcPr>
          <w:p w:rsidR="00CA32FB" w:rsidRDefault="00CA32FB" w:rsidP="00CA32FB">
            <w:pPr>
              <w:spacing w:line="360" w:lineRule="auto"/>
            </w:pPr>
          </w:p>
        </w:tc>
      </w:tr>
      <w:tr w:rsidR="00CA32FB" w:rsidTr="00CA32FB">
        <w:tc>
          <w:tcPr>
            <w:tcW w:w="7621" w:type="dxa"/>
          </w:tcPr>
          <w:p w:rsidR="00CA32FB" w:rsidRDefault="00CA32FB" w:rsidP="00CA32FB">
            <w:pPr>
              <w:jc w:val="right"/>
            </w:pPr>
            <w:r>
              <w:t>Итого:</w:t>
            </w:r>
          </w:p>
        </w:tc>
        <w:tc>
          <w:tcPr>
            <w:tcW w:w="1066" w:type="dxa"/>
          </w:tcPr>
          <w:p w:rsidR="00CA32FB" w:rsidRDefault="00CA32FB" w:rsidP="00CA32FB"/>
        </w:tc>
        <w:tc>
          <w:tcPr>
            <w:tcW w:w="1060" w:type="dxa"/>
          </w:tcPr>
          <w:p w:rsidR="00CA32FB" w:rsidRDefault="00CA32FB" w:rsidP="00CA32FB"/>
        </w:tc>
      </w:tr>
    </w:tbl>
    <w:p w:rsidR="00CA32FB" w:rsidRDefault="00CA32FB" w:rsidP="00CA32FB"/>
    <w:p w:rsidR="00CA32FB" w:rsidRPr="001A3126" w:rsidRDefault="00CA32FB" w:rsidP="00CA32FB">
      <w:pPr>
        <w:jc w:val="center"/>
        <w:rPr>
          <w:i/>
          <w:sz w:val="28"/>
          <w:szCs w:val="28"/>
        </w:rPr>
      </w:pPr>
      <w:r w:rsidRPr="001A3126">
        <w:rPr>
          <w:i/>
          <w:sz w:val="28"/>
          <w:szCs w:val="28"/>
        </w:rPr>
        <w:t>Семинар</w:t>
      </w:r>
    </w:p>
    <w:p w:rsidR="00CA32FB" w:rsidRDefault="00CA32FB" w:rsidP="00CA32FB">
      <w:pPr>
        <w:jc w:val="both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14"/>
        <w:gridCol w:w="1290"/>
        <w:gridCol w:w="1116"/>
        <w:gridCol w:w="1627"/>
      </w:tblGrid>
      <w:tr w:rsidR="00CA32FB" w:rsidTr="00CA32FB">
        <w:tc>
          <w:tcPr>
            <w:tcW w:w="5784" w:type="dxa"/>
            <w:vAlign w:val="center"/>
          </w:tcPr>
          <w:p w:rsidR="00CA32FB" w:rsidRDefault="00CA32FB" w:rsidP="00CA32FB">
            <w:pPr>
              <w:jc w:val="center"/>
            </w:pPr>
            <w:r>
              <w:t>Тема семинара</w:t>
            </w:r>
          </w:p>
        </w:tc>
        <w:tc>
          <w:tcPr>
            <w:tcW w:w="1297" w:type="dxa"/>
            <w:vAlign w:val="center"/>
          </w:tcPr>
          <w:p w:rsidR="00CA32FB" w:rsidRDefault="00CA32FB" w:rsidP="00CA32FB">
            <w:pPr>
              <w:jc w:val="center"/>
            </w:pPr>
            <w:r>
              <w:t>Форма уч</w:t>
            </w:r>
            <w:r>
              <w:t>а</w:t>
            </w:r>
            <w:r>
              <w:t>стия</w:t>
            </w:r>
          </w:p>
        </w:tc>
        <w:tc>
          <w:tcPr>
            <w:tcW w:w="1035" w:type="dxa"/>
            <w:vAlign w:val="center"/>
          </w:tcPr>
          <w:p w:rsidR="00CA32FB" w:rsidRDefault="00CA32FB" w:rsidP="00CA32FB">
            <w:pPr>
              <w:jc w:val="center"/>
            </w:pPr>
            <w:r>
              <w:t>Дата</w:t>
            </w:r>
          </w:p>
        </w:tc>
        <w:tc>
          <w:tcPr>
            <w:tcW w:w="1631" w:type="dxa"/>
            <w:vAlign w:val="center"/>
          </w:tcPr>
          <w:p w:rsidR="00CA32FB" w:rsidRDefault="00CA32FB" w:rsidP="00CA32FB">
            <w:pPr>
              <w:jc w:val="center"/>
            </w:pPr>
            <w:r>
              <w:t>Руководитель</w:t>
            </w:r>
          </w:p>
        </w:tc>
      </w:tr>
      <w:tr w:rsidR="00CA32FB" w:rsidTr="00CA32FB">
        <w:tc>
          <w:tcPr>
            <w:tcW w:w="5784" w:type="dxa"/>
          </w:tcPr>
          <w:p w:rsidR="00CA32FB" w:rsidRDefault="00CA32FB" w:rsidP="00CA32FB">
            <w:pPr>
              <w:spacing w:line="600" w:lineRule="auto"/>
            </w:pPr>
            <w:r>
              <w:t>Анализ учебно-программной документации</w:t>
            </w:r>
          </w:p>
        </w:tc>
        <w:tc>
          <w:tcPr>
            <w:tcW w:w="1297" w:type="dxa"/>
          </w:tcPr>
          <w:p w:rsidR="00CA32FB" w:rsidRDefault="00CA32FB" w:rsidP="00CA32FB">
            <w:pPr>
              <w:spacing w:line="600" w:lineRule="auto"/>
            </w:pPr>
            <w:r>
              <w:t>доклад</w:t>
            </w:r>
          </w:p>
        </w:tc>
        <w:tc>
          <w:tcPr>
            <w:tcW w:w="1035" w:type="dxa"/>
          </w:tcPr>
          <w:p w:rsidR="00CA32FB" w:rsidRDefault="00CA32FB" w:rsidP="00CA32FB">
            <w:pPr>
              <w:spacing w:line="600" w:lineRule="auto"/>
            </w:pPr>
            <w:r>
              <w:t>28.10.2013</w:t>
            </w:r>
          </w:p>
        </w:tc>
        <w:tc>
          <w:tcPr>
            <w:tcW w:w="1631" w:type="dxa"/>
          </w:tcPr>
          <w:p w:rsidR="00CA32FB" w:rsidRDefault="00CA32FB" w:rsidP="00CA32FB">
            <w:pPr>
              <w:spacing w:line="600" w:lineRule="auto"/>
            </w:pPr>
          </w:p>
        </w:tc>
      </w:tr>
      <w:tr w:rsidR="00CA32FB" w:rsidTr="00CA32FB">
        <w:tc>
          <w:tcPr>
            <w:tcW w:w="5784" w:type="dxa"/>
          </w:tcPr>
          <w:p w:rsidR="00CA32FB" w:rsidRDefault="00CA32FB" w:rsidP="00CA32FB">
            <w:r>
              <w:t>Научно-практическая конференция обучающихся и педагогов «Шаг в будущее»</w:t>
            </w:r>
          </w:p>
        </w:tc>
        <w:tc>
          <w:tcPr>
            <w:tcW w:w="1297" w:type="dxa"/>
          </w:tcPr>
          <w:p w:rsidR="00CA32FB" w:rsidRDefault="00CA32FB" w:rsidP="00CA32FB">
            <w:pPr>
              <w:spacing w:line="600" w:lineRule="auto"/>
            </w:pPr>
            <w:r>
              <w:t>доклад</w:t>
            </w:r>
          </w:p>
        </w:tc>
        <w:tc>
          <w:tcPr>
            <w:tcW w:w="1035" w:type="dxa"/>
          </w:tcPr>
          <w:p w:rsidR="00CA32FB" w:rsidRDefault="00CA32FB" w:rsidP="00CA32FB">
            <w:pPr>
              <w:spacing w:line="600" w:lineRule="auto"/>
            </w:pPr>
            <w:r>
              <w:t>20.12.2013</w:t>
            </w:r>
          </w:p>
        </w:tc>
        <w:tc>
          <w:tcPr>
            <w:tcW w:w="1631" w:type="dxa"/>
          </w:tcPr>
          <w:p w:rsidR="00CA32FB" w:rsidRDefault="00CA32FB" w:rsidP="00CA32FB">
            <w:pPr>
              <w:spacing w:line="600" w:lineRule="auto"/>
            </w:pPr>
          </w:p>
        </w:tc>
      </w:tr>
      <w:tr w:rsidR="00CA32FB" w:rsidTr="00CA32FB">
        <w:tc>
          <w:tcPr>
            <w:tcW w:w="5784" w:type="dxa"/>
          </w:tcPr>
          <w:p w:rsidR="00CA32FB" w:rsidRDefault="00CA32FB" w:rsidP="00CA32FB">
            <w:pPr>
              <w:spacing w:line="600" w:lineRule="auto"/>
            </w:pPr>
          </w:p>
        </w:tc>
        <w:tc>
          <w:tcPr>
            <w:tcW w:w="1297" w:type="dxa"/>
          </w:tcPr>
          <w:p w:rsidR="00CA32FB" w:rsidRDefault="00CA32FB" w:rsidP="00CA32FB">
            <w:pPr>
              <w:spacing w:line="600" w:lineRule="auto"/>
            </w:pPr>
          </w:p>
        </w:tc>
        <w:tc>
          <w:tcPr>
            <w:tcW w:w="1035" w:type="dxa"/>
          </w:tcPr>
          <w:p w:rsidR="00CA32FB" w:rsidRDefault="00CA32FB" w:rsidP="00CA32FB">
            <w:pPr>
              <w:spacing w:line="600" w:lineRule="auto"/>
            </w:pPr>
          </w:p>
        </w:tc>
        <w:tc>
          <w:tcPr>
            <w:tcW w:w="1631" w:type="dxa"/>
          </w:tcPr>
          <w:p w:rsidR="00CA32FB" w:rsidRDefault="00CA32FB" w:rsidP="00CA32FB">
            <w:pPr>
              <w:spacing w:line="600" w:lineRule="auto"/>
            </w:pPr>
          </w:p>
        </w:tc>
      </w:tr>
      <w:tr w:rsidR="00CA32FB" w:rsidTr="00CA32FB">
        <w:tc>
          <w:tcPr>
            <w:tcW w:w="5784" w:type="dxa"/>
          </w:tcPr>
          <w:p w:rsidR="00CA32FB" w:rsidRDefault="00CA32FB" w:rsidP="00CA32FB">
            <w:pPr>
              <w:spacing w:line="600" w:lineRule="auto"/>
            </w:pPr>
          </w:p>
        </w:tc>
        <w:tc>
          <w:tcPr>
            <w:tcW w:w="1297" w:type="dxa"/>
          </w:tcPr>
          <w:p w:rsidR="00CA32FB" w:rsidRDefault="00CA32FB" w:rsidP="00CA32FB">
            <w:pPr>
              <w:spacing w:line="600" w:lineRule="auto"/>
            </w:pPr>
          </w:p>
        </w:tc>
        <w:tc>
          <w:tcPr>
            <w:tcW w:w="1035" w:type="dxa"/>
          </w:tcPr>
          <w:p w:rsidR="00CA32FB" w:rsidRDefault="00CA32FB" w:rsidP="00CA32FB">
            <w:pPr>
              <w:spacing w:line="600" w:lineRule="auto"/>
            </w:pPr>
          </w:p>
        </w:tc>
        <w:tc>
          <w:tcPr>
            <w:tcW w:w="1631" w:type="dxa"/>
          </w:tcPr>
          <w:p w:rsidR="00CA32FB" w:rsidRDefault="00CA32FB" w:rsidP="00CA32FB">
            <w:pPr>
              <w:spacing w:line="600" w:lineRule="auto"/>
            </w:pPr>
          </w:p>
        </w:tc>
      </w:tr>
    </w:tbl>
    <w:p w:rsidR="00CA32FB" w:rsidRDefault="00CA32FB" w:rsidP="00CA32FB">
      <w:pPr>
        <w:jc w:val="both"/>
        <w:rPr>
          <w:sz w:val="28"/>
          <w:szCs w:val="28"/>
        </w:rPr>
      </w:pPr>
    </w:p>
    <w:p w:rsidR="00CA32FB" w:rsidRPr="00004CB3" w:rsidRDefault="00CA32FB" w:rsidP="00CA32FB">
      <w:pPr>
        <w:jc w:val="center"/>
        <w:rPr>
          <w:i/>
          <w:sz w:val="28"/>
          <w:szCs w:val="28"/>
        </w:rPr>
      </w:pPr>
      <w:r w:rsidRPr="00004CB3">
        <w:rPr>
          <w:i/>
          <w:sz w:val="28"/>
          <w:szCs w:val="28"/>
        </w:rPr>
        <w:t>Публикации</w:t>
      </w:r>
    </w:p>
    <w:p w:rsidR="00CA32FB" w:rsidRDefault="00CA32FB" w:rsidP="00CA32FB">
      <w:pPr>
        <w:jc w:val="both"/>
        <w:rPr>
          <w:sz w:val="28"/>
          <w:szCs w:val="28"/>
        </w:rPr>
      </w:pPr>
    </w:p>
    <w:tbl>
      <w:tblPr>
        <w:tblW w:w="978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757"/>
        <w:gridCol w:w="4725"/>
        <w:gridCol w:w="3237"/>
        <w:gridCol w:w="1063"/>
      </w:tblGrid>
      <w:tr w:rsidR="00CA32FB" w:rsidTr="00CA32FB">
        <w:trPr>
          <w:cantSplit/>
          <w:jc w:val="center"/>
        </w:trPr>
        <w:tc>
          <w:tcPr>
            <w:tcW w:w="757" w:type="dxa"/>
            <w:vAlign w:val="center"/>
          </w:tcPr>
          <w:p w:rsidR="00CA32FB" w:rsidRDefault="00CA32FB" w:rsidP="00CA32FB">
            <w:pPr>
              <w:jc w:val="center"/>
              <w:rPr>
                <w:sz w:val="22"/>
              </w:rPr>
            </w:pPr>
            <w:r>
              <w:rPr>
                <w:sz w:val="22"/>
              </w:rPr>
              <w:t>№</w:t>
            </w:r>
          </w:p>
          <w:p w:rsidR="00CA32FB" w:rsidRDefault="00CA32FB" w:rsidP="00CA32FB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п/п</w:t>
            </w:r>
          </w:p>
        </w:tc>
        <w:tc>
          <w:tcPr>
            <w:tcW w:w="4725" w:type="dxa"/>
            <w:vAlign w:val="center"/>
          </w:tcPr>
          <w:p w:rsidR="00CA32FB" w:rsidRDefault="00CA32FB" w:rsidP="00CA32FB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 статьи</w:t>
            </w:r>
          </w:p>
        </w:tc>
        <w:tc>
          <w:tcPr>
            <w:tcW w:w="3237" w:type="dxa"/>
            <w:vAlign w:val="center"/>
          </w:tcPr>
          <w:p w:rsidR="00CA32FB" w:rsidRDefault="00CA32FB" w:rsidP="00CA32FB">
            <w:pPr>
              <w:jc w:val="center"/>
              <w:rPr>
                <w:sz w:val="22"/>
              </w:rPr>
            </w:pPr>
            <w:r w:rsidRPr="00DD0986">
              <w:t>Издательство, журнал (номер, год)</w:t>
            </w:r>
            <w:r>
              <w:t>, название конференции</w:t>
            </w:r>
          </w:p>
        </w:tc>
        <w:tc>
          <w:tcPr>
            <w:tcW w:w="1063" w:type="dxa"/>
            <w:vAlign w:val="center"/>
          </w:tcPr>
          <w:p w:rsidR="00CA32FB" w:rsidRDefault="00CA32FB" w:rsidP="00CA32FB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Кол-во</w:t>
            </w:r>
          </w:p>
          <w:p w:rsidR="00CA32FB" w:rsidRDefault="00CA32FB" w:rsidP="00CA32FB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п.л.</w:t>
            </w:r>
          </w:p>
        </w:tc>
      </w:tr>
      <w:tr w:rsidR="00CA32FB" w:rsidTr="00CA32FB">
        <w:trPr>
          <w:cantSplit/>
          <w:jc w:val="center"/>
        </w:trPr>
        <w:tc>
          <w:tcPr>
            <w:tcW w:w="757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725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  <w:r>
              <w:rPr>
                <w:sz w:val="22"/>
              </w:rPr>
              <w:t>Активные и интерактивные методы обучения</w:t>
            </w:r>
          </w:p>
        </w:tc>
        <w:tc>
          <w:tcPr>
            <w:tcW w:w="3237" w:type="dxa"/>
            <w:vAlign w:val="center"/>
          </w:tcPr>
          <w:p w:rsidR="00CA32FB" w:rsidRPr="00DD0986" w:rsidRDefault="00CA32FB" w:rsidP="00CA32FB">
            <w:pPr>
              <w:jc w:val="both"/>
            </w:pPr>
            <w:r>
              <w:t>Международная научно-практическая конференция «Совр</w:t>
            </w:r>
            <w:r>
              <w:t>е</w:t>
            </w:r>
            <w:r>
              <w:t>менные проблемы дидактики сре</w:t>
            </w:r>
            <w:r>
              <w:t>д</w:t>
            </w:r>
            <w:r>
              <w:t>ней и высшей профессиональной школы», Казань, 2013</w:t>
            </w:r>
          </w:p>
        </w:tc>
        <w:tc>
          <w:tcPr>
            <w:tcW w:w="1063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</w:tr>
      <w:tr w:rsidR="00CA32FB" w:rsidTr="00CA32FB">
        <w:trPr>
          <w:cantSplit/>
          <w:jc w:val="center"/>
        </w:trPr>
        <w:tc>
          <w:tcPr>
            <w:tcW w:w="757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725" w:type="dxa"/>
            <w:vAlign w:val="center"/>
          </w:tcPr>
          <w:p w:rsidR="00CA32FB" w:rsidRDefault="00CA32FB" w:rsidP="00CA32FB">
            <w:pPr>
              <w:jc w:val="both"/>
              <w:rPr>
                <w:sz w:val="22"/>
              </w:rPr>
            </w:pPr>
            <w:r>
              <w:rPr>
                <w:sz w:val="22"/>
              </w:rPr>
              <w:t>Роль социальных партнеров в формировании основных профессиональных образовательных программ среднего профессионального образ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>вания</w:t>
            </w:r>
          </w:p>
        </w:tc>
        <w:tc>
          <w:tcPr>
            <w:tcW w:w="3237" w:type="dxa"/>
            <w:vAlign w:val="center"/>
          </w:tcPr>
          <w:p w:rsidR="00CA32FB" w:rsidRPr="009A2E78" w:rsidRDefault="00CA32FB" w:rsidP="00CA32FB">
            <w:pPr>
              <w:jc w:val="both"/>
            </w:pPr>
            <w:r>
              <w:rPr>
                <w:lang w:val="en-US"/>
              </w:rPr>
              <w:t>VI</w:t>
            </w:r>
            <w:r>
              <w:t xml:space="preserve"> Всероссийская научно-практическая конференция «Инн</w:t>
            </w:r>
            <w:r>
              <w:t>о</w:t>
            </w:r>
            <w:r>
              <w:t>вационные процессы в образовании: стратегия, теория и практика разв</w:t>
            </w:r>
            <w:r>
              <w:t>и</w:t>
            </w:r>
            <w:r>
              <w:t>тия» 3 том, Екатеринбург, 2013 г.</w:t>
            </w:r>
          </w:p>
        </w:tc>
        <w:tc>
          <w:tcPr>
            <w:tcW w:w="1063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</w:tr>
      <w:tr w:rsidR="00CA32FB" w:rsidTr="00CA32FB">
        <w:trPr>
          <w:cantSplit/>
          <w:jc w:val="center"/>
        </w:trPr>
        <w:tc>
          <w:tcPr>
            <w:tcW w:w="757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  <w:tc>
          <w:tcPr>
            <w:tcW w:w="4725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  <w:tc>
          <w:tcPr>
            <w:tcW w:w="3237" w:type="dxa"/>
            <w:vAlign w:val="center"/>
          </w:tcPr>
          <w:p w:rsidR="00CA32FB" w:rsidRPr="00DD0986" w:rsidRDefault="00CA32FB" w:rsidP="00CA32FB">
            <w:pPr>
              <w:spacing w:line="600" w:lineRule="auto"/>
              <w:jc w:val="both"/>
            </w:pPr>
          </w:p>
        </w:tc>
        <w:tc>
          <w:tcPr>
            <w:tcW w:w="1063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</w:tr>
      <w:tr w:rsidR="00CA32FB" w:rsidTr="00CA32FB">
        <w:trPr>
          <w:cantSplit/>
          <w:jc w:val="center"/>
        </w:trPr>
        <w:tc>
          <w:tcPr>
            <w:tcW w:w="757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  <w:tc>
          <w:tcPr>
            <w:tcW w:w="4725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  <w:tc>
          <w:tcPr>
            <w:tcW w:w="3237" w:type="dxa"/>
            <w:vAlign w:val="center"/>
          </w:tcPr>
          <w:p w:rsidR="00CA32FB" w:rsidRPr="00DD0986" w:rsidRDefault="00CA32FB" w:rsidP="00CA32FB">
            <w:pPr>
              <w:spacing w:line="600" w:lineRule="auto"/>
              <w:jc w:val="center"/>
            </w:pPr>
          </w:p>
        </w:tc>
        <w:tc>
          <w:tcPr>
            <w:tcW w:w="1063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</w:tr>
    </w:tbl>
    <w:p w:rsidR="00CA32FB" w:rsidRDefault="00CA32FB" w:rsidP="00CA32FB">
      <w:pPr>
        <w:jc w:val="both"/>
        <w:rPr>
          <w:sz w:val="28"/>
          <w:szCs w:val="28"/>
        </w:rPr>
      </w:pPr>
    </w:p>
    <w:p w:rsidR="00CA32FB" w:rsidRPr="00E3674E" w:rsidRDefault="00CA32FB" w:rsidP="00CA32FB">
      <w:pPr>
        <w:rPr>
          <w:sz w:val="28"/>
          <w:szCs w:val="28"/>
        </w:rPr>
      </w:pPr>
      <w:r>
        <w:br w:type="page"/>
      </w:r>
      <w:r w:rsidRPr="00E3674E">
        <w:rPr>
          <w:sz w:val="28"/>
          <w:szCs w:val="28"/>
        </w:rPr>
        <w:lastRenderedPageBreak/>
        <w:t xml:space="preserve">3-й этап «Проведение эксперимента» </w:t>
      </w:r>
    </w:p>
    <w:p w:rsidR="00CA32FB" w:rsidRDefault="00CA32FB" w:rsidP="00CA32FB"/>
    <w:tbl>
      <w:tblPr>
        <w:tblW w:w="9889" w:type="dxa"/>
        <w:tblLook w:val="01E0"/>
      </w:tblPr>
      <w:tblGrid>
        <w:gridCol w:w="2901"/>
        <w:gridCol w:w="1224"/>
        <w:gridCol w:w="2787"/>
        <w:gridCol w:w="2977"/>
      </w:tblGrid>
      <w:tr w:rsidR="00CA32FB" w:rsidTr="00CA32FB">
        <w:tc>
          <w:tcPr>
            <w:tcW w:w="9889" w:type="dxa"/>
            <w:gridSpan w:val="4"/>
          </w:tcPr>
          <w:p w:rsidR="00CA32FB" w:rsidRDefault="00CA32FB" w:rsidP="00CA32FB">
            <w:r>
              <w:t>Планирование основного эксперимента, его программы и плана исследования. Определение</w:t>
            </w:r>
          </w:p>
        </w:tc>
      </w:tr>
      <w:tr w:rsidR="00CA32FB" w:rsidTr="00CA32FB">
        <w:tc>
          <w:tcPr>
            <w:tcW w:w="6912" w:type="dxa"/>
            <w:gridSpan w:val="3"/>
          </w:tcPr>
          <w:p w:rsidR="00CA32FB" w:rsidRDefault="00CA32FB" w:rsidP="00CA32FB">
            <w:r>
              <w:t>выборочной совокупности, методов исследования и процедуры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CA32FB" w:rsidRDefault="00CA32FB" w:rsidP="00CA32FB"/>
        </w:tc>
      </w:tr>
      <w:tr w:rsidR="00CA32FB" w:rsidTr="00CA32FB">
        <w:tc>
          <w:tcPr>
            <w:tcW w:w="2901" w:type="dxa"/>
          </w:tcPr>
          <w:p w:rsidR="00CA32FB" w:rsidRDefault="00CA32FB" w:rsidP="00CA32FB">
            <w:r>
              <w:t>Оформление результатов</w:t>
            </w:r>
          </w:p>
        </w:tc>
        <w:tc>
          <w:tcPr>
            <w:tcW w:w="6988" w:type="dxa"/>
            <w:gridSpan w:val="3"/>
            <w:tcBorders>
              <w:bottom w:val="single" w:sz="4" w:space="0" w:color="auto"/>
            </w:tcBorders>
          </w:tcPr>
          <w:p w:rsidR="00CA32FB" w:rsidRDefault="00CA32FB" w:rsidP="00CA32FB"/>
        </w:tc>
      </w:tr>
      <w:tr w:rsidR="00CA32FB" w:rsidTr="00CA32FB">
        <w:tc>
          <w:tcPr>
            <w:tcW w:w="4125" w:type="dxa"/>
            <w:gridSpan w:val="2"/>
          </w:tcPr>
          <w:p w:rsidR="00CA32FB" w:rsidRPr="00DB5474" w:rsidRDefault="00CA32FB" w:rsidP="00CA32FB">
            <w:pPr>
              <w:rPr>
                <w:b/>
              </w:rPr>
            </w:pPr>
            <w:r w:rsidRPr="00DB5474">
              <w:rPr>
                <w:b/>
              </w:rPr>
              <w:t>Методологическая база исследования</w:t>
            </w:r>
          </w:p>
        </w:tc>
        <w:tc>
          <w:tcPr>
            <w:tcW w:w="5764" w:type="dxa"/>
            <w:gridSpan w:val="2"/>
            <w:tcBorders>
              <w:bottom w:val="single" w:sz="4" w:space="0" w:color="auto"/>
            </w:tcBorders>
          </w:tcPr>
          <w:p w:rsidR="00CA32FB" w:rsidRDefault="00CA32FB" w:rsidP="00CA32FB">
            <w:r w:rsidRPr="00A1078F">
              <w:rPr>
                <w:u w:val="single"/>
              </w:rPr>
              <w:t>составили</w:t>
            </w:r>
            <w:r w:rsidRPr="00A1078F">
              <w:rPr>
                <w:color w:val="000000"/>
                <w:szCs w:val="28"/>
                <w:u w:val="single"/>
              </w:rPr>
              <w:t xml:space="preserve"> теории проектирования и реализации со</w:t>
            </w:r>
          </w:p>
        </w:tc>
      </w:tr>
    </w:tbl>
    <w:p w:rsidR="00CA32FB" w:rsidRDefault="00CA32FB" w:rsidP="00CA32FB">
      <w:r>
        <w:rPr>
          <w:color w:val="000000"/>
          <w:szCs w:val="28"/>
          <w:u w:val="single"/>
        </w:rPr>
        <w:t>д</w:t>
      </w:r>
      <w:r w:rsidRPr="00A1078F">
        <w:rPr>
          <w:color w:val="000000"/>
          <w:szCs w:val="28"/>
          <w:u w:val="single"/>
        </w:rPr>
        <w:t>ержания</w:t>
      </w:r>
      <w:r>
        <w:rPr>
          <w:color w:val="000000"/>
          <w:szCs w:val="28"/>
          <w:u w:val="single"/>
        </w:rPr>
        <w:t xml:space="preserve"> и </w:t>
      </w:r>
      <w:r w:rsidRPr="002B1842">
        <w:t>проектирования и реализации</w:t>
      </w:r>
      <w:r w:rsidRPr="00DB5474">
        <w:t xml:space="preserve"> </w:t>
      </w:r>
      <w:r w:rsidRPr="002B1842">
        <w:t>содержания и технологий обучения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90"/>
        <w:gridCol w:w="999"/>
      </w:tblGrid>
      <w:tr w:rsidR="00CA32FB" w:rsidRPr="00A1078F" w:rsidTr="00CA32FB">
        <w:tc>
          <w:tcPr>
            <w:tcW w:w="9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A32FB" w:rsidRPr="002B1842" w:rsidRDefault="00CA32FB" w:rsidP="00CA32FB">
            <w:r w:rsidRPr="002B1842">
              <w:t xml:space="preserve"> (Г.Я. Батышев, В.П. Беспалько, М.И. Махмутов, Г.В. Мухаметзянова, А.М. Новиков и другие); теория личнос</w:t>
            </w:r>
            <w:r w:rsidRPr="002B1842">
              <w:t>т</w:t>
            </w:r>
            <w:r w:rsidRPr="002B1842">
              <w:t>но-ориентированного обучения (Э.Ф. Зеер, В.В. Сериков, В.Д. Шадриков и др.), деятельностный (А.Н. Леонт</w:t>
            </w:r>
            <w:r w:rsidRPr="002B1842">
              <w:t>ь</w:t>
            </w:r>
            <w:r w:rsidRPr="002B1842">
              <w:t>ев, Н.Ф. Талызина и др.), системный (И.В. Блауберг, Э.Г.</w:t>
            </w:r>
          </w:p>
        </w:tc>
      </w:tr>
      <w:tr w:rsidR="00CA32FB" w:rsidRPr="00660C56" w:rsidTr="00CA32FB">
        <w:tc>
          <w:tcPr>
            <w:tcW w:w="9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A32FB" w:rsidRPr="00660C56" w:rsidRDefault="00CA32FB" w:rsidP="00CA32FB">
            <w:r w:rsidRPr="002B1842">
              <w:t>Юдин и др.) и компетентностный (В.И. Байденко, В.А. Болотов, А.А. Вербицкий, Э.Ф. Зеер,</w:t>
            </w:r>
          </w:p>
        </w:tc>
      </w:tr>
      <w:tr w:rsidR="00CA32FB" w:rsidRPr="00660C56" w:rsidTr="00CA32FB">
        <w:tc>
          <w:tcPr>
            <w:tcW w:w="9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A32FB" w:rsidRPr="00660C56" w:rsidRDefault="00CA32FB" w:rsidP="00CA32FB">
            <w:r w:rsidRPr="002B1842">
              <w:t>А.В. Хуторской и др.) подходы к обучению; теория содержания обучения</w:t>
            </w:r>
            <w:r>
              <w:t xml:space="preserve"> </w:t>
            </w:r>
            <w:r w:rsidRPr="002B1842">
              <w:t>(Б.С. Гершунский</w:t>
            </w:r>
            <w:r>
              <w:t>,</w:t>
            </w:r>
          </w:p>
        </w:tc>
      </w:tr>
      <w:tr w:rsidR="00CA32FB" w:rsidRPr="00354ECC" w:rsidTr="00CA32FB">
        <w:tc>
          <w:tcPr>
            <w:tcW w:w="9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A32FB" w:rsidRPr="002B1842" w:rsidRDefault="00CA32FB" w:rsidP="00CA32FB">
            <w:r w:rsidRPr="002B1842">
              <w:t>В.В. Краевский, В.С. Леднев, И.Я. Лернер, Л.Г. Семушина и др.); средовый подход</w:t>
            </w:r>
          </w:p>
        </w:tc>
      </w:tr>
      <w:tr w:rsidR="00CA32FB" w:rsidRPr="00354ECC" w:rsidTr="00CA32FB">
        <w:tc>
          <w:tcPr>
            <w:tcW w:w="9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A32FB" w:rsidRPr="002B1842" w:rsidRDefault="00F95419" w:rsidP="00CA32FB">
            <w:r>
              <w:rPr>
                <w:color w:val="000000"/>
                <w:szCs w:val="28"/>
              </w:rPr>
              <w:t>(</w:t>
            </w:r>
            <w:r w:rsidRPr="007124B9">
              <w:rPr>
                <w:color w:val="000000"/>
              </w:rPr>
              <w:t>А.А. Андреев, Г.Ю. Беляев, С.Д. Дерябо, Г.А. Ковалев, В.А. Козырев, И.А. Колесникова, Н.Б. Крылова, Т.В. Менг, В.И. Панов, В.В. Рубцов, В.И. Слободчиков, И.М. Улановская, В.А. Ясвин</w:t>
            </w:r>
            <w:r>
              <w:rPr>
                <w:color w:val="000000"/>
                <w:szCs w:val="28"/>
              </w:rPr>
              <w:t>).</w:t>
            </w:r>
          </w:p>
        </w:tc>
      </w:tr>
      <w:tr w:rsidR="00CA32FB" w:rsidTr="00CA32FB">
        <w:tc>
          <w:tcPr>
            <w:tcW w:w="98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A32FB" w:rsidRDefault="00CA32FB" w:rsidP="00CA32FB">
            <w:r w:rsidRPr="006D67C0">
              <w:rPr>
                <w:b/>
              </w:rPr>
              <w:t>Краткая аналитическая справка о выполнении эксперимента</w:t>
            </w:r>
            <w:r>
              <w:t xml:space="preserve"> (необходимо приложить аналитическую справку о проведении исследования и результатах эксперимента)</w:t>
            </w:r>
          </w:p>
        </w:tc>
      </w:tr>
      <w:tr w:rsidR="00CA32FB" w:rsidTr="00CA32FB">
        <w:tc>
          <w:tcPr>
            <w:tcW w:w="98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A32FB" w:rsidRPr="00154B62" w:rsidRDefault="00CA32FB" w:rsidP="00345AFA">
            <w:r>
              <w:t xml:space="preserve">Проведена проверка эффективности учебно-производственной образовательной </w:t>
            </w:r>
          </w:p>
        </w:tc>
      </w:tr>
      <w:tr w:rsidR="00CA32FB" w:rsidTr="00CA32FB">
        <w:tc>
          <w:tcPr>
            <w:tcW w:w="9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A32FB" w:rsidRDefault="00CA32FB" w:rsidP="00345AFA">
            <w:r>
              <w:t xml:space="preserve">среды. </w:t>
            </w:r>
            <w:r w:rsidR="00345AFA">
              <w:t>Контрольная группа обучалась в образовательной среде политехникума</w:t>
            </w:r>
          </w:p>
        </w:tc>
      </w:tr>
      <w:tr w:rsidR="00CA32FB" w:rsidTr="00CA32FB">
        <w:tc>
          <w:tcPr>
            <w:tcW w:w="9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A32FB" w:rsidRDefault="00CA32FB" w:rsidP="00345AFA">
            <w:r>
              <w:t xml:space="preserve">. </w:t>
            </w:r>
            <w:r w:rsidR="00345AFA">
              <w:t>в 2012-2013 учебном году, экспериментальная - в сопряженной учебно-производственной</w:t>
            </w:r>
          </w:p>
        </w:tc>
      </w:tr>
      <w:tr w:rsidR="00345AFA" w:rsidTr="00CA32FB">
        <w:tc>
          <w:tcPr>
            <w:tcW w:w="9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AFA" w:rsidRDefault="00345AFA" w:rsidP="00345AFA">
            <w:r>
              <w:t>среде производства и образовательной среде политехникума в 2013-2014 учебном году.</w:t>
            </w:r>
          </w:p>
        </w:tc>
      </w:tr>
      <w:tr w:rsidR="00345AFA" w:rsidTr="00CA32FB">
        <w:tc>
          <w:tcPr>
            <w:tcW w:w="9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AFA" w:rsidRDefault="00345AFA" w:rsidP="00345AFA">
            <w:r>
              <w:t>В каждой группе по 25 человек обучающихся, в начале и на выходе обучения было</w:t>
            </w:r>
          </w:p>
        </w:tc>
      </w:tr>
      <w:tr w:rsidR="00345AFA" w:rsidTr="00CA32FB">
        <w:tc>
          <w:tcPr>
            <w:tcW w:w="9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AFA" w:rsidRDefault="00345AFA" w:rsidP="00345AFA">
            <w:r>
              <w:t>проведено тестирование. Опытная проверка показала, что у экспериментальной группы ре</w:t>
            </w:r>
          </w:p>
        </w:tc>
      </w:tr>
      <w:tr w:rsidR="00345AFA" w:rsidTr="00CA32FB">
        <w:tc>
          <w:tcPr>
            <w:tcW w:w="9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AFA" w:rsidRDefault="00345AFA" w:rsidP="00345AFA">
            <w:r>
              <w:t xml:space="preserve">зультаты сформированных профессиональных компетенций выше чем в контрольной </w:t>
            </w:r>
          </w:p>
        </w:tc>
      </w:tr>
      <w:tr w:rsidR="00345AFA" w:rsidTr="00CA32FB">
        <w:tc>
          <w:tcPr>
            <w:tcW w:w="9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AFA" w:rsidRDefault="00345AFA" w:rsidP="00345AFA">
            <w:r>
              <w:t>группе. Достоверность результатов бы</w:t>
            </w:r>
            <w:r w:rsidR="00F95419">
              <w:t>ла проверена методом критерия Хи</w:t>
            </w:r>
            <w:r>
              <w:t>-квадрат Пирсона.</w:t>
            </w:r>
          </w:p>
        </w:tc>
      </w:tr>
      <w:tr w:rsidR="00345AFA" w:rsidTr="00CA32FB">
        <w:tc>
          <w:tcPr>
            <w:tcW w:w="9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AFA" w:rsidRDefault="00345AFA" w:rsidP="00345AFA"/>
        </w:tc>
      </w:tr>
      <w:tr w:rsidR="00345AFA" w:rsidTr="00CA32FB">
        <w:tc>
          <w:tcPr>
            <w:tcW w:w="9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AFA" w:rsidRDefault="00345AFA" w:rsidP="00345AFA"/>
        </w:tc>
      </w:tr>
      <w:tr w:rsidR="00345AFA" w:rsidTr="00CA32FB">
        <w:tc>
          <w:tcPr>
            <w:tcW w:w="9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AFA" w:rsidRDefault="00345AFA" w:rsidP="00345AFA"/>
        </w:tc>
      </w:tr>
      <w:tr w:rsidR="00345AFA" w:rsidTr="00CA32FB">
        <w:tc>
          <w:tcPr>
            <w:tcW w:w="9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AFA" w:rsidRDefault="00345AFA" w:rsidP="00345AFA"/>
        </w:tc>
      </w:tr>
      <w:tr w:rsidR="00345AFA" w:rsidTr="00CA32FB">
        <w:tc>
          <w:tcPr>
            <w:tcW w:w="9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AFA" w:rsidRDefault="00345AFA" w:rsidP="00345AFA"/>
        </w:tc>
      </w:tr>
      <w:tr w:rsidR="00345AFA" w:rsidTr="00CA32FB">
        <w:tc>
          <w:tcPr>
            <w:tcW w:w="9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AFA" w:rsidRDefault="00345AFA" w:rsidP="00345AFA"/>
        </w:tc>
      </w:tr>
      <w:tr w:rsidR="00345AFA" w:rsidTr="00CA32FB">
        <w:tc>
          <w:tcPr>
            <w:tcW w:w="9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AFA" w:rsidRDefault="00345AFA" w:rsidP="00345AFA"/>
        </w:tc>
      </w:tr>
      <w:tr w:rsidR="00345AFA" w:rsidTr="00CA32FB">
        <w:tc>
          <w:tcPr>
            <w:tcW w:w="9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AFA" w:rsidRDefault="00345AFA" w:rsidP="00345AFA">
            <w:r>
              <w:t>Тема исследования (окончательная формулировка):</w:t>
            </w:r>
          </w:p>
        </w:tc>
      </w:tr>
      <w:tr w:rsidR="00345AFA" w:rsidTr="00CA32FB">
        <w:tc>
          <w:tcPr>
            <w:tcW w:w="98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5AFA" w:rsidRDefault="00345AFA" w:rsidP="00345AFA">
            <w:pPr>
              <w:spacing w:line="276" w:lineRule="auto"/>
            </w:pPr>
            <w:r>
              <w:rPr>
                <w:b/>
                <w:i/>
                <w:sz w:val="28"/>
                <w:szCs w:val="28"/>
              </w:rPr>
              <w:t>Учебно-производственная образовательная среда</w:t>
            </w:r>
          </w:p>
        </w:tc>
      </w:tr>
      <w:tr w:rsidR="00345AFA" w:rsidTr="00CA32FB">
        <w:tc>
          <w:tcPr>
            <w:tcW w:w="9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AFA" w:rsidRDefault="00345AFA" w:rsidP="00345AFA">
            <w:pPr>
              <w:spacing w:line="276" w:lineRule="auto"/>
            </w:pPr>
            <w:r w:rsidRPr="003101EB">
              <w:rPr>
                <w:b/>
                <w:i/>
                <w:sz w:val="28"/>
                <w:szCs w:val="28"/>
              </w:rPr>
              <w:t xml:space="preserve">как средство повышения качества </w:t>
            </w:r>
            <w:r w:rsidR="00F95419">
              <w:rPr>
                <w:b/>
                <w:i/>
                <w:sz w:val="28"/>
                <w:szCs w:val="28"/>
              </w:rPr>
              <w:t xml:space="preserve">профессиональной </w:t>
            </w:r>
            <w:r w:rsidRPr="003101EB">
              <w:rPr>
                <w:b/>
                <w:i/>
                <w:sz w:val="28"/>
                <w:szCs w:val="28"/>
              </w:rPr>
              <w:t>подгот</w:t>
            </w:r>
            <w:r>
              <w:rPr>
                <w:b/>
                <w:i/>
                <w:sz w:val="28"/>
                <w:szCs w:val="28"/>
              </w:rPr>
              <w:t>о</w:t>
            </w:r>
            <w:r w:rsidRPr="003101EB">
              <w:rPr>
                <w:b/>
                <w:i/>
                <w:sz w:val="28"/>
                <w:szCs w:val="28"/>
              </w:rPr>
              <w:t>вки специал</w:t>
            </w:r>
            <w:r w:rsidRPr="003101EB">
              <w:rPr>
                <w:b/>
                <w:i/>
                <w:sz w:val="28"/>
                <w:szCs w:val="28"/>
              </w:rPr>
              <w:t>и</w:t>
            </w:r>
            <w:r w:rsidRPr="003101EB">
              <w:rPr>
                <w:b/>
                <w:i/>
                <w:sz w:val="28"/>
                <w:szCs w:val="28"/>
              </w:rPr>
              <w:t>стов среднего</w:t>
            </w:r>
            <w:r>
              <w:rPr>
                <w:b/>
                <w:i/>
                <w:sz w:val="28"/>
                <w:szCs w:val="28"/>
              </w:rPr>
              <w:t xml:space="preserve"> звена</w:t>
            </w:r>
          </w:p>
        </w:tc>
      </w:tr>
      <w:tr w:rsidR="00345AFA" w:rsidTr="00CA32FB">
        <w:tc>
          <w:tcPr>
            <w:tcW w:w="9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AFA" w:rsidRDefault="00345AFA" w:rsidP="00345AFA">
            <w:pPr>
              <w:spacing w:line="276" w:lineRule="auto"/>
            </w:pPr>
          </w:p>
        </w:tc>
      </w:tr>
      <w:tr w:rsidR="00345AFA" w:rsidTr="00CA32FB">
        <w:tc>
          <w:tcPr>
            <w:tcW w:w="8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tbl>
            <w:tblPr>
              <w:tblW w:w="9973" w:type="dxa"/>
              <w:tblLayout w:type="fixed"/>
              <w:tblLook w:val="01E0"/>
            </w:tblPr>
            <w:tblGrid>
              <w:gridCol w:w="1526"/>
              <w:gridCol w:w="850"/>
              <w:gridCol w:w="567"/>
              <w:gridCol w:w="993"/>
              <w:gridCol w:w="992"/>
              <w:gridCol w:w="4231"/>
              <w:gridCol w:w="814"/>
            </w:tblGrid>
            <w:tr w:rsidR="00345AFA" w:rsidTr="00CA32FB">
              <w:tc>
                <w:tcPr>
                  <w:tcW w:w="3936" w:type="dxa"/>
                  <w:gridSpan w:val="4"/>
                </w:tcPr>
                <w:p w:rsidR="00345AFA" w:rsidRDefault="00345AFA" w:rsidP="00345AFA">
                  <w:r>
                    <w:t xml:space="preserve">Утверждено на заседании кафедры </w:t>
                  </w:r>
                </w:p>
              </w:tc>
              <w:tc>
                <w:tcPr>
                  <w:tcW w:w="6037" w:type="dxa"/>
                  <w:gridSpan w:val="3"/>
                  <w:tcBorders>
                    <w:bottom w:val="single" w:sz="4" w:space="0" w:color="auto"/>
                  </w:tcBorders>
                </w:tcPr>
                <w:p w:rsidR="00345AFA" w:rsidRDefault="00345AFA" w:rsidP="00345AFA"/>
              </w:tc>
            </w:tr>
            <w:tr w:rsidR="00345AFA" w:rsidTr="00CA32FB">
              <w:tc>
                <w:tcPr>
                  <w:tcW w:w="1526" w:type="dxa"/>
                </w:tcPr>
                <w:p w:rsidR="00345AFA" w:rsidRDefault="00345AFA" w:rsidP="00345AFA">
                  <w:r>
                    <w:t>Протокол №</w:t>
                  </w:r>
                </w:p>
              </w:tc>
              <w:tc>
                <w:tcPr>
                  <w:tcW w:w="850" w:type="dxa"/>
                  <w:tcBorders>
                    <w:bottom w:val="single" w:sz="4" w:space="0" w:color="auto"/>
                  </w:tcBorders>
                </w:tcPr>
                <w:p w:rsidR="00345AFA" w:rsidRDefault="00345AFA" w:rsidP="00345AFA"/>
              </w:tc>
              <w:tc>
                <w:tcPr>
                  <w:tcW w:w="567" w:type="dxa"/>
                </w:tcPr>
                <w:p w:rsidR="00345AFA" w:rsidRDefault="00345AFA" w:rsidP="00345AFA">
                  <w:r>
                    <w:t>от</w:t>
                  </w:r>
                </w:p>
              </w:tc>
              <w:tc>
                <w:tcPr>
                  <w:tcW w:w="1985" w:type="dxa"/>
                  <w:gridSpan w:val="2"/>
                  <w:tcBorders>
                    <w:bottom w:val="single" w:sz="4" w:space="0" w:color="auto"/>
                  </w:tcBorders>
                </w:tcPr>
                <w:p w:rsidR="00345AFA" w:rsidRPr="002B1306" w:rsidRDefault="00345AFA" w:rsidP="00345AFA"/>
              </w:tc>
              <w:tc>
                <w:tcPr>
                  <w:tcW w:w="4231" w:type="dxa"/>
                </w:tcPr>
                <w:p w:rsidR="00345AFA" w:rsidRDefault="00345AFA" w:rsidP="00345AFA"/>
              </w:tc>
              <w:tc>
                <w:tcPr>
                  <w:tcW w:w="814" w:type="dxa"/>
                </w:tcPr>
                <w:p w:rsidR="00345AFA" w:rsidRDefault="00345AFA" w:rsidP="00345AFA"/>
              </w:tc>
            </w:tr>
          </w:tbl>
          <w:p w:rsidR="00345AFA" w:rsidRDefault="00345AFA" w:rsidP="00345AFA">
            <w:r>
              <w:br w:type="page"/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45AFA" w:rsidRDefault="00345AFA" w:rsidP="00345AFA"/>
        </w:tc>
      </w:tr>
      <w:tr w:rsidR="00345AFA" w:rsidTr="00CA32FB">
        <w:trPr>
          <w:trHeight w:val="1207"/>
        </w:trPr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9973" w:type="dxa"/>
              <w:tblLayout w:type="fixed"/>
              <w:tblLook w:val="01E0"/>
            </w:tblPr>
            <w:tblGrid>
              <w:gridCol w:w="1526"/>
              <w:gridCol w:w="1276"/>
              <w:gridCol w:w="2409"/>
              <w:gridCol w:w="567"/>
              <w:gridCol w:w="284"/>
              <w:gridCol w:w="1090"/>
              <w:gridCol w:w="1745"/>
              <w:gridCol w:w="1076"/>
            </w:tblGrid>
            <w:tr w:rsidR="00345AFA" w:rsidTr="00CA32FB">
              <w:tc>
                <w:tcPr>
                  <w:tcW w:w="5211" w:type="dxa"/>
                  <w:gridSpan w:val="3"/>
                </w:tcPr>
                <w:p w:rsidR="00345AFA" w:rsidRDefault="00345AFA" w:rsidP="00345AFA"/>
              </w:tc>
              <w:tc>
                <w:tcPr>
                  <w:tcW w:w="4762" w:type="dxa"/>
                  <w:gridSpan w:val="5"/>
                </w:tcPr>
                <w:p w:rsidR="00345AFA" w:rsidRDefault="00345AFA" w:rsidP="00345AFA"/>
              </w:tc>
            </w:tr>
            <w:tr w:rsidR="00345AFA" w:rsidTr="00CA32FB">
              <w:tc>
                <w:tcPr>
                  <w:tcW w:w="1526" w:type="dxa"/>
                </w:tcPr>
                <w:p w:rsidR="00345AFA" w:rsidRDefault="00345AFA" w:rsidP="00345AFA">
                  <w:r>
                    <w:t>Магистрант</w:t>
                  </w:r>
                </w:p>
              </w:tc>
              <w:tc>
                <w:tcPr>
                  <w:tcW w:w="4252" w:type="dxa"/>
                  <w:gridSpan w:val="3"/>
                  <w:tcBorders>
                    <w:bottom w:val="single" w:sz="4" w:space="0" w:color="auto"/>
                  </w:tcBorders>
                </w:tcPr>
                <w:p w:rsidR="00345AFA" w:rsidRDefault="00345AFA" w:rsidP="00345AFA"/>
              </w:tc>
              <w:tc>
                <w:tcPr>
                  <w:tcW w:w="284" w:type="dxa"/>
                </w:tcPr>
                <w:p w:rsidR="00345AFA" w:rsidRDefault="00345AFA" w:rsidP="00345AFA"/>
              </w:tc>
              <w:tc>
                <w:tcPr>
                  <w:tcW w:w="1090" w:type="dxa"/>
                  <w:tcBorders>
                    <w:bottom w:val="single" w:sz="4" w:space="0" w:color="auto"/>
                  </w:tcBorders>
                </w:tcPr>
                <w:p w:rsidR="00345AFA" w:rsidRPr="002B1306" w:rsidRDefault="00345AFA" w:rsidP="00345AFA">
                  <w:r>
                    <w:t>«     »</w:t>
                  </w:r>
                </w:p>
              </w:tc>
              <w:tc>
                <w:tcPr>
                  <w:tcW w:w="1745" w:type="dxa"/>
                  <w:tcBorders>
                    <w:bottom w:val="single" w:sz="4" w:space="0" w:color="auto"/>
                  </w:tcBorders>
                </w:tcPr>
                <w:p w:rsidR="00345AFA" w:rsidRDefault="00345AFA" w:rsidP="00345AFA"/>
              </w:tc>
              <w:tc>
                <w:tcPr>
                  <w:tcW w:w="1076" w:type="dxa"/>
                </w:tcPr>
                <w:p w:rsidR="00345AFA" w:rsidRDefault="00345AFA" w:rsidP="00345AFA">
                  <w:r>
                    <w:t>201  г.</w:t>
                  </w:r>
                </w:p>
              </w:tc>
            </w:tr>
            <w:tr w:rsidR="00345AFA" w:rsidTr="00CA32FB">
              <w:tc>
                <w:tcPr>
                  <w:tcW w:w="2802" w:type="dxa"/>
                  <w:gridSpan w:val="2"/>
                </w:tcPr>
                <w:p w:rsidR="00345AFA" w:rsidRDefault="00345AFA" w:rsidP="00345AFA"/>
                <w:p w:rsidR="00345AFA" w:rsidRDefault="00345AFA" w:rsidP="00345AFA">
                  <w:r>
                    <w:t>Научный руководитель</w:t>
                  </w:r>
                </w:p>
              </w:tc>
              <w:tc>
                <w:tcPr>
                  <w:tcW w:w="2976" w:type="dxa"/>
                  <w:gridSpan w:val="2"/>
                  <w:tcBorders>
                    <w:bottom w:val="single" w:sz="4" w:space="0" w:color="auto"/>
                  </w:tcBorders>
                </w:tcPr>
                <w:p w:rsidR="00345AFA" w:rsidRDefault="00345AFA" w:rsidP="00345AFA"/>
              </w:tc>
              <w:tc>
                <w:tcPr>
                  <w:tcW w:w="284" w:type="dxa"/>
                </w:tcPr>
                <w:p w:rsidR="00345AFA" w:rsidRDefault="00345AFA" w:rsidP="00345AFA"/>
              </w:tc>
              <w:tc>
                <w:tcPr>
                  <w:tcW w:w="109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5AFA" w:rsidRDefault="00345AFA" w:rsidP="00345AFA"/>
                <w:p w:rsidR="00345AFA" w:rsidRPr="00E3674E" w:rsidRDefault="00345AFA" w:rsidP="00345AFA">
                  <w:r>
                    <w:t>«     »</w:t>
                  </w:r>
                </w:p>
              </w:tc>
              <w:tc>
                <w:tcPr>
                  <w:tcW w:w="174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5AFA" w:rsidRDefault="00345AFA" w:rsidP="00345AFA"/>
              </w:tc>
              <w:tc>
                <w:tcPr>
                  <w:tcW w:w="1076" w:type="dxa"/>
                </w:tcPr>
                <w:p w:rsidR="00345AFA" w:rsidRDefault="00345AFA" w:rsidP="00345AFA"/>
                <w:p w:rsidR="00345AFA" w:rsidRDefault="00345AFA" w:rsidP="00345AFA">
                  <w:r>
                    <w:t>201  г.</w:t>
                  </w:r>
                </w:p>
              </w:tc>
            </w:tr>
          </w:tbl>
          <w:p w:rsidR="00345AFA" w:rsidRDefault="00345AFA" w:rsidP="00345AFA"/>
        </w:tc>
      </w:tr>
    </w:tbl>
    <w:p w:rsidR="00CA32FB" w:rsidRDefault="00CA32FB" w:rsidP="00CA32FB"/>
    <w:p w:rsidR="00CA32FB" w:rsidRPr="001A3126" w:rsidRDefault="00CA32FB" w:rsidP="00CA32FB">
      <w:pPr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6</w:t>
      </w:r>
      <w:r w:rsidRPr="001A3126">
        <w:rPr>
          <w:b/>
          <w:sz w:val="28"/>
          <w:szCs w:val="28"/>
        </w:rPr>
        <w:t xml:space="preserve"> курс </w:t>
      </w:r>
      <w:r>
        <w:rPr>
          <w:b/>
          <w:sz w:val="28"/>
          <w:szCs w:val="28"/>
        </w:rPr>
        <w:t>ве</w:t>
      </w:r>
      <w:r w:rsidRPr="001A3126">
        <w:rPr>
          <w:b/>
          <w:sz w:val="28"/>
          <w:szCs w:val="28"/>
        </w:rPr>
        <w:t>сенний семестр</w:t>
      </w:r>
    </w:p>
    <w:p w:rsidR="00CA32FB" w:rsidRPr="001A3126" w:rsidRDefault="00CA32FB" w:rsidP="00CA32FB">
      <w:pPr>
        <w:jc w:val="center"/>
        <w:rPr>
          <w:i/>
          <w:sz w:val="28"/>
          <w:szCs w:val="28"/>
        </w:rPr>
      </w:pPr>
      <w:r w:rsidRPr="001A3126">
        <w:rPr>
          <w:i/>
          <w:sz w:val="28"/>
          <w:szCs w:val="28"/>
        </w:rPr>
        <w:t>Учебная работа</w:t>
      </w:r>
    </w:p>
    <w:p w:rsidR="00CA32FB" w:rsidRDefault="00CA32FB" w:rsidP="00CA32FB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21"/>
        <w:gridCol w:w="1066"/>
        <w:gridCol w:w="1060"/>
      </w:tblGrid>
      <w:tr w:rsidR="00CA32FB" w:rsidTr="00CA32FB">
        <w:tc>
          <w:tcPr>
            <w:tcW w:w="7621" w:type="dxa"/>
            <w:vAlign w:val="center"/>
          </w:tcPr>
          <w:p w:rsidR="00CA32FB" w:rsidRDefault="00CA32FB" w:rsidP="00CA32FB">
            <w:pPr>
              <w:jc w:val="center"/>
            </w:pPr>
            <w:r>
              <w:t>Курс по выбору</w:t>
            </w:r>
          </w:p>
        </w:tc>
        <w:tc>
          <w:tcPr>
            <w:tcW w:w="1066" w:type="dxa"/>
            <w:vAlign w:val="center"/>
          </w:tcPr>
          <w:p w:rsidR="00CA32FB" w:rsidRDefault="00CA32FB" w:rsidP="00CA32FB">
            <w:pPr>
              <w:jc w:val="center"/>
            </w:pPr>
            <w:r>
              <w:t>Кол-во зач.ед.</w:t>
            </w:r>
          </w:p>
        </w:tc>
        <w:tc>
          <w:tcPr>
            <w:tcW w:w="1060" w:type="dxa"/>
            <w:vAlign w:val="center"/>
          </w:tcPr>
          <w:p w:rsidR="00CA32FB" w:rsidRDefault="00CA32FB" w:rsidP="00CA32FB">
            <w:pPr>
              <w:jc w:val="center"/>
            </w:pPr>
            <w:r>
              <w:t>Кол-во часов</w:t>
            </w:r>
          </w:p>
        </w:tc>
      </w:tr>
      <w:tr w:rsidR="00CA32FB" w:rsidTr="00CA32FB">
        <w:tc>
          <w:tcPr>
            <w:tcW w:w="7621" w:type="dxa"/>
          </w:tcPr>
          <w:p w:rsidR="00CA32FB" w:rsidRDefault="00345AFA" w:rsidP="00CA32FB">
            <w:pPr>
              <w:spacing w:line="360" w:lineRule="auto"/>
            </w:pPr>
            <w:r>
              <w:t>Менеджмент в профессиональном образовании</w:t>
            </w:r>
          </w:p>
        </w:tc>
        <w:tc>
          <w:tcPr>
            <w:tcW w:w="1066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0" w:type="dxa"/>
          </w:tcPr>
          <w:p w:rsidR="00CA32FB" w:rsidRDefault="00CA32FB" w:rsidP="00CA32FB">
            <w:pPr>
              <w:spacing w:line="360" w:lineRule="auto"/>
            </w:pPr>
          </w:p>
        </w:tc>
      </w:tr>
      <w:tr w:rsidR="00CA32FB" w:rsidTr="00CA32FB">
        <w:tc>
          <w:tcPr>
            <w:tcW w:w="7621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6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0" w:type="dxa"/>
          </w:tcPr>
          <w:p w:rsidR="00CA32FB" w:rsidRDefault="00CA32FB" w:rsidP="00CA32FB">
            <w:pPr>
              <w:spacing w:line="360" w:lineRule="auto"/>
            </w:pPr>
          </w:p>
        </w:tc>
      </w:tr>
      <w:tr w:rsidR="00CA32FB" w:rsidTr="00CA32FB">
        <w:tc>
          <w:tcPr>
            <w:tcW w:w="7621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6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0" w:type="dxa"/>
          </w:tcPr>
          <w:p w:rsidR="00CA32FB" w:rsidRDefault="00CA32FB" w:rsidP="00CA32FB">
            <w:pPr>
              <w:spacing w:line="360" w:lineRule="auto"/>
            </w:pPr>
          </w:p>
        </w:tc>
      </w:tr>
      <w:tr w:rsidR="00CA32FB" w:rsidTr="00CA32FB">
        <w:tc>
          <w:tcPr>
            <w:tcW w:w="7621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6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0" w:type="dxa"/>
          </w:tcPr>
          <w:p w:rsidR="00CA32FB" w:rsidRDefault="00CA32FB" w:rsidP="00CA32FB">
            <w:pPr>
              <w:spacing w:line="360" w:lineRule="auto"/>
            </w:pPr>
          </w:p>
        </w:tc>
      </w:tr>
      <w:tr w:rsidR="00CA32FB" w:rsidTr="00CA32FB">
        <w:tc>
          <w:tcPr>
            <w:tcW w:w="7621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6" w:type="dxa"/>
          </w:tcPr>
          <w:p w:rsidR="00CA32FB" w:rsidRDefault="00CA32FB" w:rsidP="00CA32FB">
            <w:pPr>
              <w:spacing w:line="360" w:lineRule="auto"/>
            </w:pPr>
          </w:p>
        </w:tc>
        <w:tc>
          <w:tcPr>
            <w:tcW w:w="1060" w:type="dxa"/>
          </w:tcPr>
          <w:p w:rsidR="00CA32FB" w:rsidRDefault="00CA32FB" w:rsidP="00CA32FB">
            <w:pPr>
              <w:spacing w:line="360" w:lineRule="auto"/>
            </w:pPr>
          </w:p>
        </w:tc>
      </w:tr>
      <w:tr w:rsidR="00CA32FB" w:rsidTr="00CA32FB">
        <w:tc>
          <w:tcPr>
            <w:tcW w:w="7621" w:type="dxa"/>
          </w:tcPr>
          <w:p w:rsidR="00CA32FB" w:rsidRDefault="00CA32FB" w:rsidP="00CA32FB">
            <w:pPr>
              <w:jc w:val="right"/>
            </w:pPr>
            <w:r>
              <w:t>Итого:</w:t>
            </w:r>
          </w:p>
        </w:tc>
        <w:tc>
          <w:tcPr>
            <w:tcW w:w="1066" w:type="dxa"/>
          </w:tcPr>
          <w:p w:rsidR="00CA32FB" w:rsidRDefault="00CA32FB" w:rsidP="00CA32FB"/>
        </w:tc>
        <w:tc>
          <w:tcPr>
            <w:tcW w:w="1060" w:type="dxa"/>
          </w:tcPr>
          <w:p w:rsidR="00CA32FB" w:rsidRDefault="00CA32FB" w:rsidP="00CA32FB"/>
        </w:tc>
      </w:tr>
    </w:tbl>
    <w:p w:rsidR="00CA32FB" w:rsidRDefault="00CA32FB" w:rsidP="00CA32FB"/>
    <w:p w:rsidR="00CA32FB" w:rsidRPr="001A3126" w:rsidRDefault="00CA32FB" w:rsidP="00CA32FB">
      <w:pPr>
        <w:jc w:val="center"/>
        <w:rPr>
          <w:i/>
          <w:sz w:val="28"/>
          <w:szCs w:val="28"/>
        </w:rPr>
      </w:pPr>
      <w:r w:rsidRPr="001A3126">
        <w:rPr>
          <w:i/>
          <w:sz w:val="28"/>
          <w:szCs w:val="28"/>
        </w:rPr>
        <w:t>Семинар</w:t>
      </w:r>
    </w:p>
    <w:p w:rsidR="00CA32FB" w:rsidRDefault="00CA32FB" w:rsidP="00CA32FB">
      <w:pPr>
        <w:jc w:val="both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14"/>
        <w:gridCol w:w="1290"/>
        <w:gridCol w:w="1116"/>
        <w:gridCol w:w="1627"/>
      </w:tblGrid>
      <w:tr w:rsidR="00CA32FB" w:rsidTr="00CA32FB">
        <w:tc>
          <w:tcPr>
            <w:tcW w:w="5784" w:type="dxa"/>
            <w:vAlign w:val="center"/>
          </w:tcPr>
          <w:p w:rsidR="00CA32FB" w:rsidRDefault="00CA32FB" w:rsidP="00CA32FB">
            <w:pPr>
              <w:jc w:val="center"/>
            </w:pPr>
            <w:r>
              <w:t>Тема семинара</w:t>
            </w:r>
          </w:p>
        </w:tc>
        <w:tc>
          <w:tcPr>
            <w:tcW w:w="1297" w:type="dxa"/>
            <w:vAlign w:val="center"/>
          </w:tcPr>
          <w:p w:rsidR="00CA32FB" w:rsidRDefault="00CA32FB" w:rsidP="00CA32FB">
            <w:pPr>
              <w:jc w:val="center"/>
            </w:pPr>
            <w:r>
              <w:t>Форма уч</w:t>
            </w:r>
            <w:r>
              <w:t>а</w:t>
            </w:r>
            <w:r>
              <w:t>стия</w:t>
            </w:r>
          </w:p>
        </w:tc>
        <w:tc>
          <w:tcPr>
            <w:tcW w:w="1035" w:type="dxa"/>
            <w:vAlign w:val="center"/>
          </w:tcPr>
          <w:p w:rsidR="00CA32FB" w:rsidRDefault="00CA32FB" w:rsidP="00CA32FB">
            <w:pPr>
              <w:jc w:val="center"/>
            </w:pPr>
            <w:r>
              <w:t>Дата</w:t>
            </w:r>
          </w:p>
        </w:tc>
        <w:tc>
          <w:tcPr>
            <w:tcW w:w="1631" w:type="dxa"/>
            <w:vAlign w:val="center"/>
          </w:tcPr>
          <w:p w:rsidR="00CA32FB" w:rsidRDefault="00CA32FB" w:rsidP="00CA32FB">
            <w:pPr>
              <w:jc w:val="center"/>
            </w:pPr>
            <w:r>
              <w:t>Руководитель</w:t>
            </w:r>
          </w:p>
        </w:tc>
      </w:tr>
      <w:tr w:rsidR="00CA32FB" w:rsidTr="00CA32FB">
        <w:tc>
          <w:tcPr>
            <w:tcW w:w="5784" w:type="dxa"/>
          </w:tcPr>
          <w:p w:rsidR="00CA32FB" w:rsidRDefault="00CA32FB" w:rsidP="00CA32FB">
            <w:r>
              <w:t>Конструирование форм предъявления учебной информации</w:t>
            </w:r>
          </w:p>
        </w:tc>
        <w:tc>
          <w:tcPr>
            <w:tcW w:w="1297" w:type="dxa"/>
          </w:tcPr>
          <w:p w:rsidR="00CA32FB" w:rsidRDefault="00CA32FB" w:rsidP="00CA32FB">
            <w:r>
              <w:t>Мастер-класс</w:t>
            </w:r>
          </w:p>
        </w:tc>
        <w:tc>
          <w:tcPr>
            <w:tcW w:w="1035" w:type="dxa"/>
          </w:tcPr>
          <w:p w:rsidR="00CA32FB" w:rsidRDefault="00CA32FB" w:rsidP="00CA32FB">
            <w:pPr>
              <w:spacing w:line="600" w:lineRule="auto"/>
            </w:pPr>
            <w:r>
              <w:t>27.01.2014</w:t>
            </w:r>
          </w:p>
        </w:tc>
        <w:tc>
          <w:tcPr>
            <w:tcW w:w="1631" w:type="dxa"/>
          </w:tcPr>
          <w:p w:rsidR="00CA32FB" w:rsidRDefault="00CA32FB" w:rsidP="00CA32FB">
            <w:pPr>
              <w:spacing w:line="600" w:lineRule="auto"/>
            </w:pPr>
          </w:p>
        </w:tc>
      </w:tr>
      <w:tr w:rsidR="00CA32FB" w:rsidTr="00CA32FB">
        <w:tc>
          <w:tcPr>
            <w:tcW w:w="5784" w:type="dxa"/>
          </w:tcPr>
          <w:p w:rsidR="00CA32FB" w:rsidRDefault="00CA32FB" w:rsidP="00CA32FB">
            <w:r>
              <w:t>Организация сетевого взаимодействия образовательной орган</w:t>
            </w:r>
            <w:r>
              <w:t>и</w:t>
            </w:r>
            <w:r>
              <w:t>зации</w:t>
            </w:r>
          </w:p>
        </w:tc>
        <w:tc>
          <w:tcPr>
            <w:tcW w:w="1297" w:type="dxa"/>
          </w:tcPr>
          <w:p w:rsidR="00CA32FB" w:rsidRDefault="00CA32FB" w:rsidP="00CA32FB">
            <w:r>
              <w:t>доклад</w:t>
            </w:r>
          </w:p>
        </w:tc>
        <w:tc>
          <w:tcPr>
            <w:tcW w:w="1035" w:type="dxa"/>
          </w:tcPr>
          <w:p w:rsidR="00CA32FB" w:rsidRDefault="00CA32FB" w:rsidP="00CA32FB">
            <w:pPr>
              <w:spacing w:line="600" w:lineRule="auto"/>
            </w:pPr>
            <w:r>
              <w:t>26.02.2014</w:t>
            </w:r>
          </w:p>
        </w:tc>
        <w:tc>
          <w:tcPr>
            <w:tcW w:w="1631" w:type="dxa"/>
          </w:tcPr>
          <w:p w:rsidR="00CA32FB" w:rsidRDefault="00CA32FB" w:rsidP="00CA32FB">
            <w:pPr>
              <w:spacing w:line="600" w:lineRule="auto"/>
            </w:pPr>
          </w:p>
        </w:tc>
      </w:tr>
      <w:tr w:rsidR="00CA32FB" w:rsidTr="00CA32FB">
        <w:tc>
          <w:tcPr>
            <w:tcW w:w="5784" w:type="dxa"/>
          </w:tcPr>
          <w:p w:rsidR="00CA32FB" w:rsidRDefault="00CA32FB" w:rsidP="00CA32FB">
            <w:r>
              <w:t>Конструирование фрагмента теоретического занятия и учебной практики</w:t>
            </w:r>
          </w:p>
        </w:tc>
        <w:tc>
          <w:tcPr>
            <w:tcW w:w="1297" w:type="dxa"/>
          </w:tcPr>
          <w:p w:rsidR="00CA32FB" w:rsidRDefault="00CA32FB" w:rsidP="00CA32FB">
            <w:r>
              <w:t>Мастер-класс</w:t>
            </w:r>
          </w:p>
        </w:tc>
        <w:tc>
          <w:tcPr>
            <w:tcW w:w="1035" w:type="dxa"/>
          </w:tcPr>
          <w:p w:rsidR="00CA32FB" w:rsidRDefault="00CA32FB" w:rsidP="00CA32FB">
            <w:pPr>
              <w:spacing w:line="600" w:lineRule="auto"/>
            </w:pPr>
            <w:r>
              <w:t>26.05.2014</w:t>
            </w:r>
          </w:p>
        </w:tc>
        <w:tc>
          <w:tcPr>
            <w:tcW w:w="1631" w:type="dxa"/>
          </w:tcPr>
          <w:p w:rsidR="00CA32FB" w:rsidRDefault="00CA32FB" w:rsidP="00CA32FB">
            <w:pPr>
              <w:spacing w:line="600" w:lineRule="auto"/>
            </w:pPr>
          </w:p>
        </w:tc>
      </w:tr>
      <w:tr w:rsidR="00CA32FB" w:rsidTr="00CA32FB">
        <w:tc>
          <w:tcPr>
            <w:tcW w:w="5784" w:type="dxa"/>
          </w:tcPr>
          <w:p w:rsidR="00CA32FB" w:rsidRDefault="00CA32FB" w:rsidP="00CA32FB">
            <w:r>
              <w:t>Внедрение в образовательный процесс системно-деятельностного подхода</w:t>
            </w:r>
          </w:p>
        </w:tc>
        <w:tc>
          <w:tcPr>
            <w:tcW w:w="1297" w:type="dxa"/>
          </w:tcPr>
          <w:p w:rsidR="00CA32FB" w:rsidRDefault="00CA32FB" w:rsidP="00CA32FB">
            <w:r>
              <w:t>доклад</w:t>
            </w:r>
          </w:p>
        </w:tc>
        <w:tc>
          <w:tcPr>
            <w:tcW w:w="1035" w:type="dxa"/>
          </w:tcPr>
          <w:p w:rsidR="00CA32FB" w:rsidRDefault="00CA32FB" w:rsidP="00CA32FB">
            <w:pPr>
              <w:spacing w:line="600" w:lineRule="auto"/>
            </w:pPr>
            <w:r>
              <w:t>28.06.2014</w:t>
            </w:r>
          </w:p>
        </w:tc>
        <w:tc>
          <w:tcPr>
            <w:tcW w:w="1631" w:type="dxa"/>
          </w:tcPr>
          <w:p w:rsidR="00CA32FB" w:rsidRDefault="00CA32FB" w:rsidP="00CA32FB">
            <w:pPr>
              <w:spacing w:line="600" w:lineRule="auto"/>
            </w:pPr>
          </w:p>
        </w:tc>
      </w:tr>
      <w:tr w:rsidR="00CA32FB" w:rsidTr="00CA32FB">
        <w:tc>
          <w:tcPr>
            <w:tcW w:w="5784" w:type="dxa"/>
          </w:tcPr>
          <w:p w:rsidR="00CA32FB" w:rsidRDefault="00CA32FB" w:rsidP="00CA32FB"/>
        </w:tc>
        <w:tc>
          <w:tcPr>
            <w:tcW w:w="1297" w:type="dxa"/>
          </w:tcPr>
          <w:p w:rsidR="00CA32FB" w:rsidRDefault="00CA32FB" w:rsidP="00CA32FB"/>
        </w:tc>
        <w:tc>
          <w:tcPr>
            <w:tcW w:w="1035" w:type="dxa"/>
          </w:tcPr>
          <w:p w:rsidR="00CA32FB" w:rsidRDefault="00CA32FB" w:rsidP="00CA32FB">
            <w:pPr>
              <w:spacing w:line="600" w:lineRule="auto"/>
            </w:pPr>
          </w:p>
        </w:tc>
        <w:tc>
          <w:tcPr>
            <w:tcW w:w="1631" w:type="dxa"/>
          </w:tcPr>
          <w:p w:rsidR="00CA32FB" w:rsidRDefault="00CA32FB" w:rsidP="00CA32FB">
            <w:pPr>
              <w:spacing w:line="600" w:lineRule="auto"/>
            </w:pPr>
          </w:p>
        </w:tc>
      </w:tr>
    </w:tbl>
    <w:p w:rsidR="00CA32FB" w:rsidRDefault="00CA32FB" w:rsidP="00CA32FB">
      <w:pPr>
        <w:jc w:val="both"/>
        <w:rPr>
          <w:sz w:val="28"/>
          <w:szCs w:val="28"/>
        </w:rPr>
      </w:pPr>
    </w:p>
    <w:p w:rsidR="00CA32FB" w:rsidRPr="00004CB3" w:rsidRDefault="00CA32FB" w:rsidP="00CA32FB">
      <w:pPr>
        <w:jc w:val="center"/>
        <w:rPr>
          <w:i/>
          <w:sz w:val="28"/>
          <w:szCs w:val="28"/>
        </w:rPr>
      </w:pPr>
      <w:r w:rsidRPr="00004CB3">
        <w:rPr>
          <w:i/>
          <w:sz w:val="28"/>
          <w:szCs w:val="28"/>
        </w:rPr>
        <w:t>Публикации</w:t>
      </w:r>
    </w:p>
    <w:p w:rsidR="00CA32FB" w:rsidRDefault="00CA32FB" w:rsidP="00CA32FB">
      <w:pPr>
        <w:jc w:val="both"/>
        <w:rPr>
          <w:sz w:val="28"/>
          <w:szCs w:val="28"/>
        </w:rPr>
      </w:pPr>
    </w:p>
    <w:tbl>
      <w:tblPr>
        <w:tblW w:w="978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757"/>
        <w:gridCol w:w="4725"/>
        <w:gridCol w:w="3237"/>
        <w:gridCol w:w="1063"/>
      </w:tblGrid>
      <w:tr w:rsidR="00CA32FB" w:rsidTr="00CA32FB">
        <w:trPr>
          <w:cantSplit/>
          <w:jc w:val="center"/>
        </w:trPr>
        <w:tc>
          <w:tcPr>
            <w:tcW w:w="757" w:type="dxa"/>
            <w:vAlign w:val="center"/>
          </w:tcPr>
          <w:p w:rsidR="00CA32FB" w:rsidRDefault="00CA32FB" w:rsidP="00CA32FB">
            <w:pPr>
              <w:jc w:val="center"/>
              <w:rPr>
                <w:sz w:val="22"/>
              </w:rPr>
            </w:pPr>
            <w:r>
              <w:rPr>
                <w:sz w:val="22"/>
              </w:rPr>
              <w:t>№</w:t>
            </w:r>
          </w:p>
          <w:p w:rsidR="00CA32FB" w:rsidRDefault="00CA32FB" w:rsidP="00CA32FB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п/п</w:t>
            </w:r>
          </w:p>
        </w:tc>
        <w:tc>
          <w:tcPr>
            <w:tcW w:w="4725" w:type="dxa"/>
            <w:vAlign w:val="center"/>
          </w:tcPr>
          <w:p w:rsidR="00CA32FB" w:rsidRDefault="00CA32FB" w:rsidP="00CA32FB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 статьи</w:t>
            </w:r>
          </w:p>
        </w:tc>
        <w:tc>
          <w:tcPr>
            <w:tcW w:w="3237" w:type="dxa"/>
            <w:vAlign w:val="center"/>
          </w:tcPr>
          <w:p w:rsidR="00CA32FB" w:rsidRDefault="00CA32FB" w:rsidP="00CA32FB">
            <w:pPr>
              <w:jc w:val="center"/>
              <w:rPr>
                <w:sz w:val="22"/>
              </w:rPr>
            </w:pPr>
            <w:r w:rsidRPr="00DD0986">
              <w:t>Издательство, журнал (номер, год)</w:t>
            </w:r>
            <w:r>
              <w:t>, название конференции</w:t>
            </w:r>
          </w:p>
        </w:tc>
        <w:tc>
          <w:tcPr>
            <w:tcW w:w="1063" w:type="dxa"/>
            <w:vAlign w:val="center"/>
          </w:tcPr>
          <w:p w:rsidR="00CA32FB" w:rsidRDefault="00CA32FB" w:rsidP="00CA32FB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Кол-во</w:t>
            </w:r>
          </w:p>
          <w:p w:rsidR="00CA32FB" w:rsidRDefault="00CA32FB" w:rsidP="00CA32FB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п.л.</w:t>
            </w:r>
          </w:p>
        </w:tc>
      </w:tr>
      <w:tr w:rsidR="00CA32FB" w:rsidTr="00CA32FB">
        <w:trPr>
          <w:cantSplit/>
          <w:jc w:val="center"/>
        </w:trPr>
        <w:tc>
          <w:tcPr>
            <w:tcW w:w="757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  <w:tc>
          <w:tcPr>
            <w:tcW w:w="4725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  <w:tc>
          <w:tcPr>
            <w:tcW w:w="3237" w:type="dxa"/>
            <w:vAlign w:val="center"/>
          </w:tcPr>
          <w:p w:rsidR="00CA32FB" w:rsidRPr="00DD0986" w:rsidRDefault="00CA32FB" w:rsidP="00CA32FB">
            <w:pPr>
              <w:spacing w:line="600" w:lineRule="auto"/>
              <w:jc w:val="center"/>
            </w:pPr>
          </w:p>
        </w:tc>
        <w:tc>
          <w:tcPr>
            <w:tcW w:w="1063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</w:tr>
      <w:tr w:rsidR="00CA32FB" w:rsidTr="00CA32FB">
        <w:trPr>
          <w:cantSplit/>
          <w:jc w:val="center"/>
        </w:trPr>
        <w:tc>
          <w:tcPr>
            <w:tcW w:w="757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  <w:tc>
          <w:tcPr>
            <w:tcW w:w="4725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  <w:tc>
          <w:tcPr>
            <w:tcW w:w="3237" w:type="dxa"/>
            <w:vAlign w:val="center"/>
          </w:tcPr>
          <w:p w:rsidR="00CA32FB" w:rsidRPr="00DD0986" w:rsidRDefault="00CA32FB" w:rsidP="00CA32FB">
            <w:pPr>
              <w:spacing w:line="600" w:lineRule="auto"/>
              <w:jc w:val="center"/>
            </w:pPr>
          </w:p>
        </w:tc>
        <w:tc>
          <w:tcPr>
            <w:tcW w:w="1063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</w:tr>
      <w:tr w:rsidR="00CA32FB" w:rsidTr="00CA32FB">
        <w:trPr>
          <w:cantSplit/>
          <w:jc w:val="center"/>
        </w:trPr>
        <w:tc>
          <w:tcPr>
            <w:tcW w:w="757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  <w:tc>
          <w:tcPr>
            <w:tcW w:w="4725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  <w:tc>
          <w:tcPr>
            <w:tcW w:w="3237" w:type="dxa"/>
            <w:vAlign w:val="center"/>
          </w:tcPr>
          <w:p w:rsidR="00CA32FB" w:rsidRPr="00DD0986" w:rsidRDefault="00CA32FB" w:rsidP="00CA32FB">
            <w:pPr>
              <w:spacing w:line="600" w:lineRule="auto"/>
              <w:jc w:val="center"/>
            </w:pPr>
          </w:p>
        </w:tc>
        <w:tc>
          <w:tcPr>
            <w:tcW w:w="1063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</w:tr>
      <w:tr w:rsidR="00CA32FB" w:rsidTr="00CA32FB">
        <w:trPr>
          <w:cantSplit/>
          <w:jc w:val="center"/>
        </w:trPr>
        <w:tc>
          <w:tcPr>
            <w:tcW w:w="757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  <w:tc>
          <w:tcPr>
            <w:tcW w:w="4725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  <w:tc>
          <w:tcPr>
            <w:tcW w:w="3237" w:type="dxa"/>
            <w:vAlign w:val="center"/>
          </w:tcPr>
          <w:p w:rsidR="00CA32FB" w:rsidRPr="00DD0986" w:rsidRDefault="00CA32FB" w:rsidP="00CA32FB">
            <w:pPr>
              <w:spacing w:line="600" w:lineRule="auto"/>
              <w:jc w:val="center"/>
            </w:pPr>
          </w:p>
        </w:tc>
        <w:tc>
          <w:tcPr>
            <w:tcW w:w="1063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</w:tr>
      <w:tr w:rsidR="00CA32FB" w:rsidTr="00CA32FB">
        <w:trPr>
          <w:cantSplit/>
          <w:jc w:val="center"/>
        </w:trPr>
        <w:tc>
          <w:tcPr>
            <w:tcW w:w="757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  <w:tc>
          <w:tcPr>
            <w:tcW w:w="4725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  <w:tc>
          <w:tcPr>
            <w:tcW w:w="3237" w:type="dxa"/>
            <w:vAlign w:val="center"/>
          </w:tcPr>
          <w:p w:rsidR="00CA32FB" w:rsidRPr="00DD0986" w:rsidRDefault="00CA32FB" w:rsidP="00CA32FB">
            <w:pPr>
              <w:spacing w:line="600" w:lineRule="auto"/>
              <w:jc w:val="center"/>
            </w:pPr>
          </w:p>
        </w:tc>
        <w:tc>
          <w:tcPr>
            <w:tcW w:w="1063" w:type="dxa"/>
            <w:vAlign w:val="center"/>
          </w:tcPr>
          <w:p w:rsidR="00CA32FB" w:rsidRDefault="00CA32FB" w:rsidP="00CA32FB">
            <w:pPr>
              <w:spacing w:line="600" w:lineRule="auto"/>
              <w:jc w:val="center"/>
              <w:rPr>
                <w:sz w:val="22"/>
              </w:rPr>
            </w:pPr>
          </w:p>
        </w:tc>
      </w:tr>
    </w:tbl>
    <w:p w:rsidR="00CA32FB" w:rsidRDefault="00CA32FB" w:rsidP="00CA32FB">
      <w:pPr>
        <w:jc w:val="both"/>
        <w:rPr>
          <w:sz w:val="28"/>
          <w:szCs w:val="28"/>
        </w:rPr>
      </w:pPr>
    </w:p>
    <w:p w:rsidR="00CA32FB" w:rsidRDefault="00CA32FB" w:rsidP="00CA32FB"/>
    <w:p w:rsidR="00CA32FB" w:rsidRDefault="00CA32FB" w:rsidP="00CA32FB">
      <w:pPr>
        <w:rPr>
          <w:sz w:val="28"/>
          <w:szCs w:val="28"/>
        </w:rPr>
      </w:pPr>
      <w:r>
        <w:br w:type="page"/>
      </w:r>
      <w:r w:rsidRPr="009265DD">
        <w:rPr>
          <w:sz w:val="28"/>
          <w:szCs w:val="28"/>
        </w:rPr>
        <w:lastRenderedPageBreak/>
        <w:t xml:space="preserve">4-й этап «Отчет о научно-исследовательской работе» </w:t>
      </w:r>
    </w:p>
    <w:p w:rsidR="00CA32FB" w:rsidRPr="009265DD" w:rsidRDefault="00CA32FB" w:rsidP="00CA32FB">
      <w:pPr>
        <w:rPr>
          <w:sz w:val="28"/>
          <w:szCs w:val="28"/>
        </w:rPr>
      </w:pPr>
    </w:p>
    <w:tbl>
      <w:tblPr>
        <w:tblW w:w="9992" w:type="dxa"/>
        <w:tblLook w:val="01E0"/>
      </w:tblPr>
      <w:tblGrid>
        <w:gridCol w:w="1526"/>
        <w:gridCol w:w="1276"/>
        <w:gridCol w:w="1842"/>
        <w:gridCol w:w="1134"/>
        <w:gridCol w:w="284"/>
        <w:gridCol w:w="163"/>
        <w:gridCol w:w="927"/>
        <w:gridCol w:w="1745"/>
        <w:gridCol w:w="956"/>
        <w:gridCol w:w="139"/>
      </w:tblGrid>
      <w:tr w:rsidR="00CA32FB" w:rsidTr="00CA32FB">
        <w:trPr>
          <w:gridAfter w:val="1"/>
          <w:wAfter w:w="139" w:type="dxa"/>
        </w:trPr>
        <w:tc>
          <w:tcPr>
            <w:tcW w:w="6225" w:type="dxa"/>
            <w:gridSpan w:val="6"/>
          </w:tcPr>
          <w:p w:rsidR="00CA32FB" w:rsidRDefault="00CA32FB" w:rsidP="00CA32FB">
            <w:r>
              <w:t>Оформление экспериментальной и аналитической частей</w:t>
            </w:r>
          </w:p>
        </w:tc>
        <w:tc>
          <w:tcPr>
            <w:tcW w:w="3628" w:type="dxa"/>
            <w:gridSpan w:val="3"/>
            <w:tcBorders>
              <w:bottom w:val="single" w:sz="4" w:space="0" w:color="auto"/>
            </w:tcBorders>
          </w:tcPr>
          <w:p w:rsidR="00CA32FB" w:rsidRDefault="00CA32FB" w:rsidP="00CA32FB"/>
        </w:tc>
      </w:tr>
      <w:tr w:rsidR="00CA32FB" w:rsidTr="00CA32FB">
        <w:trPr>
          <w:gridAfter w:val="1"/>
          <w:wAfter w:w="139" w:type="dxa"/>
        </w:trPr>
        <w:tc>
          <w:tcPr>
            <w:tcW w:w="4644" w:type="dxa"/>
            <w:gridSpan w:val="3"/>
          </w:tcPr>
          <w:p w:rsidR="00CA32FB" w:rsidRPr="00D40702" w:rsidRDefault="00CA32FB" w:rsidP="00CA32FB">
            <w:pPr>
              <w:rPr>
                <w:u w:val="single"/>
              </w:rPr>
            </w:pPr>
            <w:r w:rsidRPr="00D40702">
              <w:rPr>
                <w:u w:val="single"/>
              </w:rPr>
              <w:t>Краткое изложение реферата диссертации</w:t>
            </w:r>
          </w:p>
        </w:tc>
        <w:tc>
          <w:tcPr>
            <w:tcW w:w="5209" w:type="dxa"/>
            <w:gridSpan w:val="6"/>
            <w:tcBorders>
              <w:bottom w:val="single" w:sz="4" w:space="0" w:color="auto"/>
            </w:tcBorders>
          </w:tcPr>
          <w:p w:rsidR="00CA32FB" w:rsidRPr="00D40702" w:rsidRDefault="00CA32FB" w:rsidP="00CA32FB">
            <w:pPr>
              <w:rPr>
                <w:u w:val="single"/>
              </w:rPr>
            </w:pPr>
          </w:p>
        </w:tc>
      </w:tr>
      <w:tr w:rsidR="00CA32FB" w:rsidTr="00CA32FB">
        <w:trPr>
          <w:gridAfter w:val="1"/>
          <w:wAfter w:w="139" w:type="dxa"/>
        </w:trPr>
        <w:tc>
          <w:tcPr>
            <w:tcW w:w="9853" w:type="dxa"/>
            <w:gridSpan w:val="9"/>
            <w:tcBorders>
              <w:bottom w:val="single" w:sz="4" w:space="0" w:color="auto"/>
            </w:tcBorders>
          </w:tcPr>
          <w:p w:rsidR="00F95419" w:rsidRPr="00F95419" w:rsidRDefault="00F95419" w:rsidP="00F95419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</w:pPr>
            <w:r w:rsidRPr="00F95419">
              <w:rPr>
                <w:b/>
              </w:rPr>
              <w:t>Актуальность.</w:t>
            </w:r>
            <w:r w:rsidRPr="00F95419">
              <w:t xml:space="preserve"> Стратегия развития Российского образования до 2025 года, подписание Россией </w:t>
            </w:r>
            <w:r w:rsidRPr="00F95419">
              <w:rPr>
                <w:rStyle w:val="hl1"/>
                <w:color w:val="000000" w:themeColor="text1"/>
              </w:rPr>
              <w:t>Болонского</w:t>
            </w:r>
            <w:r w:rsidRPr="00F95419">
              <w:t xml:space="preserve"> и Брюггско - Копенгагенского соглашений, обеспечивающих вхождение России в открытое Европейское образ</w:t>
            </w:r>
            <w:r w:rsidRPr="00F95419">
              <w:t>о</w:t>
            </w:r>
            <w:r w:rsidRPr="00F95419">
              <w:t xml:space="preserve">вательное пространство, обострило внимание к качеству профессиональной подготовки квалифицированных рабочих (специалистов). </w:t>
            </w:r>
          </w:p>
          <w:p w:rsidR="00F95419" w:rsidRPr="00F95419" w:rsidRDefault="00F95419" w:rsidP="00F95419">
            <w:pPr>
              <w:tabs>
                <w:tab w:val="left" w:pos="709"/>
              </w:tabs>
              <w:jc w:val="both"/>
            </w:pPr>
            <w:r w:rsidRPr="00F95419">
              <w:tab/>
              <w:t>В связи с этим Федеральные государственные образовательные стандарты нового поколения рассма</w:t>
            </w:r>
            <w:r w:rsidRPr="00F95419">
              <w:t>т</w:t>
            </w:r>
            <w:r w:rsidRPr="00F95419">
              <w:t>ривают новый результат образования – совокупность сформированных профессиональных компетенций.</w:t>
            </w:r>
          </w:p>
          <w:p w:rsidR="00F95419" w:rsidRPr="00F95419" w:rsidRDefault="00F95419" w:rsidP="00F95419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</w:pPr>
            <w:r w:rsidRPr="00F95419">
              <w:tab/>
              <w:t>Компетентностный подход, будучи ориентированным, прежде всего, на новое видение целей и оценку результатов профессионального образования, предъявляет свои требования и к другим компонентам образов</w:t>
            </w:r>
            <w:r w:rsidRPr="00F95419">
              <w:t>а</w:t>
            </w:r>
            <w:r w:rsidRPr="00F95419">
              <w:t xml:space="preserve">тельного процесса – содержанию, педагогическим технологиям, средствам контроля и оценки и на наш взгляд, главное, к </w:t>
            </w:r>
            <w:r w:rsidRPr="00F95419">
              <w:rPr>
                <w:i/>
              </w:rPr>
              <w:t>образовательной среде</w:t>
            </w:r>
            <w:r w:rsidRPr="00F95419">
              <w:t>.</w:t>
            </w:r>
          </w:p>
          <w:p w:rsidR="00F95419" w:rsidRPr="00F95419" w:rsidRDefault="00F95419" w:rsidP="00F95419">
            <w:pPr>
              <w:tabs>
                <w:tab w:val="left" w:pos="709"/>
              </w:tabs>
              <w:jc w:val="both"/>
              <w:rPr>
                <w:color w:val="000000"/>
              </w:rPr>
            </w:pPr>
            <w:r w:rsidRPr="00F95419">
              <w:rPr>
                <w:color w:val="000000"/>
              </w:rPr>
              <w:tab/>
              <w:t>Среда оказывает влияние на формирование и развитие личности и рассматривается как один из ва</w:t>
            </w:r>
            <w:r w:rsidRPr="00F95419">
              <w:rPr>
                <w:color w:val="000000"/>
              </w:rPr>
              <w:t>ж</w:t>
            </w:r>
            <w:r w:rsidRPr="00F95419">
              <w:rPr>
                <w:color w:val="000000"/>
              </w:rPr>
              <w:t>нейших факторов ее профессионального становления.</w:t>
            </w:r>
          </w:p>
          <w:p w:rsidR="00F95419" w:rsidRPr="00F95419" w:rsidRDefault="00F95419" w:rsidP="00F95419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</w:pPr>
            <w:r w:rsidRPr="00F95419">
              <w:tab/>
              <w:t xml:space="preserve">Поэтому вопрос влияния среды, как одного из факторов профессионального становления личности, казалось уже однажды решенный, вновь вызывает интерес в педагогической науке и практике. </w:t>
            </w:r>
          </w:p>
          <w:p w:rsidR="00F95419" w:rsidRPr="00F95419" w:rsidRDefault="00F95419" w:rsidP="00F95419">
            <w:pPr>
              <w:tabs>
                <w:tab w:val="left" w:pos="709"/>
                <w:tab w:val="left" w:pos="1134"/>
              </w:tabs>
              <w:ind w:firstLine="709"/>
              <w:jc w:val="both"/>
              <w:rPr>
                <w:color w:val="000000"/>
              </w:rPr>
            </w:pPr>
            <w:r w:rsidRPr="00F95419">
              <w:rPr>
                <w:b/>
                <w:bCs/>
                <w:color w:val="000000"/>
              </w:rPr>
              <w:t xml:space="preserve">Объект исследования – </w:t>
            </w:r>
            <w:r w:rsidRPr="00F95419">
              <w:rPr>
                <w:bCs/>
                <w:iCs/>
              </w:rPr>
              <w:t>учебно-производственная среда для профессиональной подготовки специал</w:t>
            </w:r>
            <w:r w:rsidRPr="00F95419">
              <w:rPr>
                <w:bCs/>
                <w:iCs/>
              </w:rPr>
              <w:t>и</w:t>
            </w:r>
            <w:r w:rsidRPr="00F95419">
              <w:rPr>
                <w:bCs/>
                <w:iCs/>
              </w:rPr>
              <w:t>стов-теплоэнергетиков.</w:t>
            </w:r>
          </w:p>
          <w:p w:rsidR="00F95419" w:rsidRPr="00F95419" w:rsidRDefault="00F95419" w:rsidP="00F95419">
            <w:pPr>
              <w:tabs>
                <w:tab w:val="left" w:pos="709"/>
                <w:tab w:val="left" w:pos="1134"/>
              </w:tabs>
              <w:ind w:firstLine="709"/>
              <w:jc w:val="both"/>
              <w:rPr>
                <w:b/>
                <w:bCs/>
                <w:color w:val="000000"/>
              </w:rPr>
            </w:pPr>
            <w:r w:rsidRPr="00F95419">
              <w:rPr>
                <w:b/>
                <w:bCs/>
                <w:color w:val="000000"/>
              </w:rPr>
              <w:t xml:space="preserve">Предметом исследования </w:t>
            </w:r>
            <w:r w:rsidRPr="00F95419">
              <w:rPr>
                <w:bCs/>
                <w:color w:val="000000"/>
              </w:rPr>
              <w:t xml:space="preserve">является </w:t>
            </w:r>
            <w:r w:rsidRPr="00F95419">
              <w:rPr>
                <w:bCs/>
                <w:iCs/>
              </w:rPr>
              <w:t>методическое обеспечение для организации образовательного пр</w:t>
            </w:r>
            <w:r w:rsidRPr="00F95419">
              <w:rPr>
                <w:bCs/>
                <w:iCs/>
              </w:rPr>
              <w:t>о</w:t>
            </w:r>
            <w:r w:rsidRPr="00F95419">
              <w:rPr>
                <w:bCs/>
                <w:iCs/>
              </w:rPr>
              <w:t>цесса профессиональной подготовки специалистов в условиях интеграции учебно-практического процесса профессионального обучения и производственной среды предприятия</w:t>
            </w:r>
            <w:r w:rsidRPr="00F95419">
              <w:rPr>
                <w:color w:val="000000"/>
              </w:rPr>
              <w:t>.</w:t>
            </w:r>
            <w:r w:rsidRPr="00F95419">
              <w:rPr>
                <w:b/>
                <w:bCs/>
                <w:color w:val="000000"/>
              </w:rPr>
              <w:t xml:space="preserve"> </w:t>
            </w:r>
          </w:p>
          <w:p w:rsidR="00F95419" w:rsidRPr="00F95419" w:rsidRDefault="00F95419" w:rsidP="00F95419">
            <w:pPr>
              <w:tabs>
                <w:tab w:val="left" w:pos="709"/>
                <w:tab w:val="left" w:pos="1134"/>
              </w:tabs>
              <w:ind w:firstLine="709"/>
              <w:jc w:val="both"/>
              <w:rPr>
                <w:color w:val="000000"/>
              </w:rPr>
            </w:pPr>
            <w:r w:rsidRPr="00F95419">
              <w:rPr>
                <w:b/>
                <w:bCs/>
                <w:color w:val="000000"/>
              </w:rPr>
              <w:t xml:space="preserve">Цель исследования – </w:t>
            </w:r>
            <w:r w:rsidRPr="00F95419">
              <w:rPr>
                <w:color w:val="000000"/>
              </w:rPr>
              <w:t>теоретико-методологическое обоснование учебно-производственной образов</w:t>
            </w:r>
            <w:r w:rsidRPr="00F95419">
              <w:rPr>
                <w:color w:val="000000"/>
              </w:rPr>
              <w:t>а</w:t>
            </w:r>
            <w:r w:rsidRPr="00F95419">
              <w:rPr>
                <w:color w:val="000000"/>
              </w:rPr>
              <w:t>тельной среды и экспериментальная проверка ее влияния как средства повышения качества профессиональной подготовки специалистов среднего звена.</w:t>
            </w:r>
          </w:p>
          <w:p w:rsidR="00F95419" w:rsidRPr="00F95419" w:rsidRDefault="00F95419" w:rsidP="00F95419">
            <w:pPr>
              <w:tabs>
                <w:tab w:val="left" w:pos="709"/>
                <w:tab w:val="left" w:pos="1134"/>
              </w:tabs>
              <w:ind w:firstLine="709"/>
              <w:jc w:val="both"/>
            </w:pPr>
            <w:r w:rsidRPr="00F95419">
              <w:t xml:space="preserve">В качестве </w:t>
            </w:r>
            <w:r w:rsidRPr="00F95419">
              <w:rPr>
                <w:b/>
              </w:rPr>
              <w:t>гипотезы исследования</w:t>
            </w:r>
            <w:r w:rsidRPr="00F95419">
              <w:t xml:space="preserve"> выдвинуто предположение о том, что процесс профессиональной подготовки специалистов среднего звена будет более эффективным при соблюдении следующих условий:</w:t>
            </w:r>
          </w:p>
          <w:p w:rsidR="00F95419" w:rsidRPr="00F95419" w:rsidRDefault="00F95419" w:rsidP="00F95419">
            <w:pPr>
              <w:pStyle w:val="a7"/>
              <w:numPr>
                <w:ilvl w:val="0"/>
                <w:numId w:val="16"/>
              </w:numPr>
              <w:tabs>
                <w:tab w:val="left" w:pos="426"/>
                <w:tab w:val="left" w:pos="709"/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5419">
              <w:rPr>
                <w:rFonts w:ascii="Times New Roman" w:hAnsi="Times New Roman"/>
                <w:sz w:val="20"/>
                <w:szCs w:val="20"/>
              </w:rPr>
              <w:t>профессиональная подготовка будущих выпускников техникума осуществляется в условиях инт</w:t>
            </w:r>
            <w:r w:rsidRPr="00F95419">
              <w:rPr>
                <w:rFonts w:ascii="Times New Roman" w:hAnsi="Times New Roman"/>
                <w:sz w:val="20"/>
                <w:szCs w:val="20"/>
              </w:rPr>
              <w:t>е</w:t>
            </w:r>
            <w:r w:rsidRPr="00F95419">
              <w:rPr>
                <w:rFonts w:ascii="Times New Roman" w:hAnsi="Times New Roman"/>
                <w:sz w:val="20"/>
                <w:szCs w:val="20"/>
              </w:rPr>
              <w:t>грации образовательной среды организации среднего профессионального образования и производственной ср</w:t>
            </w:r>
            <w:r w:rsidRPr="00F95419">
              <w:rPr>
                <w:rFonts w:ascii="Times New Roman" w:hAnsi="Times New Roman"/>
                <w:sz w:val="20"/>
                <w:szCs w:val="20"/>
              </w:rPr>
              <w:t>е</w:t>
            </w:r>
            <w:r w:rsidRPr="00F95419">
              <w:rPr>
                <w:rFonts w:ascii="Times New Roman" w:hAnsi="Times New Roman"/>
                <w:sz w:val="20"/>
                <w:szCs w:val="20"/>
              </w:rPr>
              <w:t>ды предприятия;</w:t>
            </w:r>
          </w:p>
          <w:p w:rsidR="00F95419" w:rsidRPr="00F95419" w:rsidRDefault="00F95419" w:rsidP="00F95419">
            <w:pPr>
              <w:pStyle w:val="a7"/>
              <w:numPr>
                <w:ilvl w:val="0"/>
                <w:numId w:val="16"/>
              </w:numPr>
              <w:tabs>
                <w:tab w:val="left" w:pos="426"/>
                <w:tab w:val="left" w:pos="709"/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5419">
              <w:rPr>
                <w:rFonts w:ascii="Times New Roman" w:hAnsi="Times New Roman"/>
                <w:sz w:val="20"/>
                <w:szCs w:val="20"/>
              </w:rPr>
              <w:t>ведущим звеном осуществления образовательной деятельности в условиях двухкомпонентной среды является наличие методического обеспечения учебно-производственного процесса, согласованного с предприятием-социальным партнером;</w:t>
            </w:r>
          </w:p>
          <w:p w:rsidR="00F95419" w:rsidRPr="00F95419" w:rsidRDefault="00F95419" w:rsidP="00F95419">
            <w:pPr>
              <w:pStyle w:val="a7"/>
              <w:numPr>
                <w:ilvl w:val="0"/>
                <w:numId w:val="16"/>
              </w:numPr>
              <w:tabs>
                <w:tab w:val="left" w:pos="426"/>
                <w:tab w:val="left" w:pos="709"/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5419">
              <w:rPr>
                <w:rFonts w:ascii="Times New Roman" w:hAnsi="Times New Roman"/>
                <w:sz w:val="20"/>
                <w:szCs w:val="20"/>
              </w:rPr>
              <w:t>выполнение обучающимися заданий практического обучения как составной части профессионал</w:t>
            </w:r>
            <w:r w:rsidRPr="00F95419">
              <w:rPr>
                <w:rFonts w:ascii="Times New Roman" w:hAnsi="Times New Roman"/>
                <w:sz w:val="20"/>
                <w:szCs w:val="20"/>
              </w:rPr>
              <w:t>ь</w:t>
            </w:r>
            <w:r w:rsidRPr="00F95419">
              <w:rPr>
                <w:rFonts w:ascii="Times New Roman" w:hAnsi="Times New Roman"/>
                <w:sz w:val="20"/>
                <w:szCs w:val="20"/>
              </w:rPr>
              <w:t>ного модуля в условиях производственной среды предприятия играет важную роль в формировании ценностн</w:t>
            </w:r>
            <w:r w:rsidRPr="00F95419">
              <w:rPr>
                <w:rFonts w:ascii="Times New Roman" w:hAnsi="Times New Roman"/>
                <w:sz w:val="20"/>
                <w:szCs w:val="20"/>
              </w:rPr>
              <w:t>о</w:t>
            </w:r>
            <w:r w:rsidRPr="00F95419">
              <w:rPr>
                <w:rFonts w:ascii="Times New Roman" w:hAnsi="Times New Roman"/>
                <w:sz w:val="20"/>
                <w:szCs w:val="20"/>
              </w:rPr>
              <w:t>го отношения к профессии и к трудовому процессу в целом.</w:t>
            </w:r>
          </w:p>
          <w:p w:rsidR="00F95419" w:rsidRPr="00F95419" w:rsidRDefault="00F95419" w:rsidP="00F95419">
            <w:pPr>
              <w:tabs>
                <w:tab w:val="left" w:pos="709"/>
                <w:tab w:val="left" w:pos="1134"/>
              </w:tabs>
              <w:ind w:firstLine="709"/>
              <w:jc w:val="both"/>
              <w:rPr>
                <w:b/>
                <w:bCs/>
                <w:color w:val="000000"/>
              </w:rPr>
            </w:pPr>
            <w:r w:rsidRPr="00F95419">
              <w:rPr>
                <w:b/>
                <w:bCs/>
                <w:color w:val="000000"/>
              </w:rPr>
              <w:t>Задачи исследования</w:t>
            </w:r>
          </w:p>
          <w:p w:rsidR="00F95419" w:rsidRPr="00F95419" w:rsidRDefault="00F95419" w:rsidP="00F95419">
            <w:pPr>
              <w:tabs>
                <w:tab w:val="left" w:pos="709"/>
              </w:tabs>
              <w:jc w:val="both"/>
              <w:rPr>
                <w:color w:val="000000"/>
              </w:rPr>
            </w:pPr>
            <w:r w:rsidRPr="00F95419">
              <w:rPr>
                <w:color w:val="000000"/>
              </w:rPr>
              <w:tab/>
              <w:t>1. Провести анализ образовательной среды организации среднего профессионального образования.</w:t>
            </w:r>
          </w:p>
          <w:p w:rsidR="00F95419" w:rsidRPr="00F95419" w:rsidRDefault="00F95419" w:rsidP="00F95419">
            <w:pPr>
              <w:tabs>
                <w:tab w:val="left" w:pos="709"/>
              </w:tabs>
              <w:jc w:val="both"/>
              <w:rPr>
                <w:color w:val="000000"/>
              </w:rPr>
            </w:pPr>
            <w:r w:rsidRPr="00F95419">
              <w:rPr>
                <w:color w:val="000000"/>
              </w:rPr>
              <w:tab/>
              <w:t>2. Выявить современные проблемы профессиональной подготовки и дальнейшей реализации в мире труда специалистов среднего звена.</w:t>
            </w:r>
          </w:p>
          <w:p w:rsidR="00F95419" w:rsidRPr="00F95419" w:rsidRDefault="00F95419" w:rsidP="00F95419">
            <w:pPr>
              <w:tabs>
                <w:tab w:val="left" w:pos="709"/>
              </w:tabs>
              <w:jc w:val="both"/>
              <w:rPr>
                <w:color w:val="000000"/>
              </w:rPr>
            </w:pPr>
            <w:r w:rsidRPr="00F95419">
              <w:rPr>
                <w:color w:val="000000"/>
              </w:rPr>
              <w:tab/>
              <w:t>3. Теоретически обосновать и эмпирически доказать продуктивность сопряжения образовательной ср</w:t>
            </w:r>
            <w:r w:rsidRPr="00F95419">
              <w:rPr>
                <w:color w:val="000000"/>
              </w:rPr>
              <w:t>е</w:t>
            </w:r>
            <w:r w:rsidRPr="00F95419">
              <w:rPr>
                <w:color w:val="000000"/>
              </w:rPr>
              <w:t>ды организации среднего профессионального образования и образовательной среды производства.</w:t>
            </w:r>
          </w:p>
          <w:p w:rsidR="00F95419" w:rsidRPr="00F95419" w:rsidRDefault="00F95419" w:rsidP="00F95419">
            <w:pPr>
              <w:tabs>
                <w:tab w:val="left" w:pos="709"/>
              </w:tabs>
              <w:jc w:val="both"/>
            </w:pPr>
            <w:r w:rsidRPr="00F95419">
              <w:rPr>
                <w:color w:val="000000"/>
              </w:rPr>
              <w:tab/>
              <w:t>4. Экспериментально проверить и интерпретировать результаты внедрения в процесс профессионал</w:t>
            </w:r>
            <w:r w:rsidRPr="00F95419">
              <w:rPr>
                <w:color w:val="000000"/>
              </w:rPr>
              <w:t>ь</w:t>
            </w:r>
            <w:r w:rsidRPr="00F95419">
              <w:rPr>
                <w:color w:val="000000"/>
              </w:rPr>
              <w:t>ной подготовки специалистов-теплоэнергетиков двухкомпонентной образовательной среды как средства пов</w:t>
            </w:r>
            <w:r w:rsidRPr="00F95419">
              <w:rPr>
                <w:color w:val="000000"/>
              </w:rPr>
              <w:t>ы</w:t>
            </w:r>
            <w:r w:rsidRPr="00F95419">
              <w:rPr>
                <w:color w:val="000000"/>
              </w:rPr>
              <w:t>шения качества подготовки специалистов среднего звена.</w:t>
            </w:r>
          </w:p>
          <w:p w:rsidR="00F95419" w:rsidRPr="00F95419" w:rsidRDefault="00F95419" w:rsidP="00F95419">
            <w:pPr>
              <w:tabs>
                <w:tab w:val="left" w:pos="709"/>
              </w:tabs>
              <w:jc w:val="both"/>
              <w:rPr>
                <w:color w:val="000000"/>
              </w:rPr>
            </w:pPr>
            <w:r w:rsidRPr="00F95419">
              <w:tab/>
              <w:t>5.</w:t>
            </w:r>
            <w:r w:rsidRPr="00F95419">
              <w:rPr>
                <w:color w:val="000000"/>
              </w:rPr>
              <w:t xml:space="preserve"> Разработать элементы учебно-методического комплекса </w:t>
            </w:r>
            <w:r w:rsidRPr="00F95419">
              <w:t>специальности 140101 Тепловые электрич</w:t>
            </w:r>
            <w:r w:rsidRPr="00F95419">
              <w:t>е</w:t>
            </w:r>
            <w:r w:rsidRPr="00F95419">
              <w:t>ские станции</w:t>
            </w:r>
            <w:r w:rsidRPr="00F95419">
              <w:rPr>
                <w:color w:val="000000"/>
              </w:rPr>
              <w:t>, используемого в учебно-производственной образовательной среде:</w:t>
            </w:r>
          </w:p>
          <w:p w:rsidR="00F95419" w:rsidRPr="00F95419" w:rsidRDefault="00F95419" w:rsidP="00F95419">
            <w:pPr>
              <w:pStyle w:val="a7"/>
              <w:numPr>
                <w:ilvl w:val="0"/>
                <w:numId w:val="13"/>
              </w:numPr>
              <w:tabs>
                <w:tab w:val="left" w:pos="426"/>
                <w:tab w:val="left" w:pos="709"/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54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Рабочий учебный план</w:t>
            </w:r>
            <w:r w:rsidRPr="00F95419">
              <w:rPr>
                <w:rFonts w:ascii="Times New Roman" w:hAnsi="Times New Roman" w:cs="Times New Roman"/>
                <w:sz w:val="20"/>
                <w:szCs w:val="20"/>
              </w:rPr>
              <w:t xml:space="preserve"> специальности 140101 Тепловые электрические станции.</w:t>
            </w:r>
          </w:p>
          <w:p w:rsidR="00F95419" w:rsidRPr="00F95419" w:rsidRDefault="00F95419" w:rsidP="00F95419">
            <w:pPr>
              <w:pStyle w:val="a7"/>
              <w:numPr>
                <w:ilvl w:val="0"/>
                <w:numId w:val="13"/>
              </w:numPr>
              <w:tabs>
                <w:tab w:val="left" w:pos="426"/>
                <w:tab w:val="left" w:pos="709"/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5419">
              <w:rPr>
                <w:rFonts w:ascii="Times New Roman" w:hAnsi="Times New Roman" w:cs="Times New Roman"/>
                <w:sz w:val="20"/>
                <w:szCs w:val="20"/>
              </w:rPr>
              <w:t>Рабочую программу</w:t>
            </w:r>
            <w:r w:rsidRPr="00F954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профессионального модуля «</w:t>
            </w:r>
            <w:r w:rsidRPr="00F95419">
              <w:rPr>
                <w:rFonts w:ascii="Times New Roman" w:hAnsi="Times New Roman" w:cs="Times New Roman"/>
                <w:sz w:val="20"/>
                <w:szCs w:val="20"/>
              </w:rPr>
              <w:t>Обслуживание турбинного оборудования на те</w:t>
            </w:r>
            <w:r w:rsidRPr="00F95419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F95419">
              <w:rPr>
                <w:rFonts w:ascii="Times New Roman" w:hAnsi="Times New Roman" w:cs="Times New Roman"/>
                <w:sz w:val="20"/>
                <w:szCs w:val="20"/>
              </w:rPr>
              <w:t>ловых электрических станциях».</w:t>
            </w:r>
          </w:p>
          <w:p w:rsidR="00F95419" w:rsidRPr="00F95419" w:rsidRDefault="00F95419" w:rsidP="00F95419">
            <w:pPr>
              <w:pStyle w:val="a7"/>
              <w:numPr>
                <w:ilvl w:val="0"/>
                <w:numId w:val="13"/>
              </w:numPr>
              <w:tabs>
                <w:tab w:val="left" w:pos="426"/>
                <w:tab w:val="left" w:pos="709"/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5419">
              <w:rPr>
                <w:rFonts w:ascii="Times New Roman" w:hAnsi="Times New Roman" w:cs="Times New Roman"/>
                <w:sz w:val="20"/>
                <w:szCs w:val="20"/>
              </w:rPr>
              <w:t>Методические указания при проведении лабораторного практикума</w:t>
            </w:r>
            <w:r w:rsidRPr="00F954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профессионального модуля «</w:t>
            </w:r>
            <w:r w:rsidRPr="00F95419">
              <w:rPr>
                <w:rFonts w:ascii="Times New Roman" w:hAnsi="Times New Roman" w:cs="Times New Roman"/>
                <w:sz w:val="20"/>
                <w:szCs w:val="20"/>
              </w:rPr>
              <w:t>Обслуживание турбинного оборудования на тепловых электрических станциях».</w:t>
            </w:r>
          </w:p>
          <w:p w:rsidR="00F95419" w:rsidRPr="00F95419" w:rsidRDefault="00F95419" w:rsidP="00F95419">
            <w:pPr>
              <w:tabs>
                <w:tab w:val="left" w:pos="709"/>
              </w:tabs>
              <w:ind w:firstLine="709"/>
              <w:jc w:val="both"/>
              <w:rPr>
                <w:color w:val="000000"/>
              </w:rPr>
            </w:pPr>
            <w:r w:rsidRPr="00F95419">
              <w:rPr>
                <w:b/>
                <w:bCs/>
                <w:color w:val="000000"/>
              </w:rPr>
              <w:t xml:space="preserve">Теоретико-методологическую базу исследования </w:t>
            </w:r>
            <w:r w:rsidRPr="00F95419">
              <w:rPr>
                <w:color w:val="000000"/>
              </w:rPr>
              <w:t>составили теории проектирования и реализации содержания и технологий обучения (В.П. Беспалько, А.М. Новиков); теория личностно-ориентированного об</w:t>
            </w:r>
            <w:r w:rsidRPr="00F95419">
              <w:rPr>
                <w:color w:val="000000"/>
              </w:rPr>
              <w:t>у</w:t>
            </w:r>
            <w:r w:rsidRPr="00F95419">
              <w:rPr>
                <w:color w:val="000000"/>
              </w:rPr>
              <w:t>чения (Э.Ф. Зеер, В.В. Сериков, В.Д. Шадриков), деятельностный (А.Н. Леонтьев, Н.Ф. Талызина), системный (И.В. Блауберг, Э.Г. Юдин и др.) и компетентностный (В.И. Байденко, В.А. Болотов, А.А. Вербицкий, Э.Ф. З</w:t>
            </w:r>
            <w:r w:rsidRPr="00F95419">
              <w:rPr>
                <w:color w:val="000000"/>
              </w:rPr>
              <w:t>е</w:t>
            </w:r>
            <w:r w:rsidRPr="00F95419">
              <w:rPr>
                <w:color w:val="000000"/>
              </w:rPr>
              <w:t>ер, А.В. Хуторской) подходы к обучению. В качестве основополагающих в настоящем исследовании рассма</w:t>
            </w:r>
            <w:r w:rsidRPr="00F95419">
              <w:rPr>
                <w:color w:val="000000"/>
              </w:rPr>
              <w:t>т</w:t>
            </w:r>
            <w:r w:rsidRPr="00F95419">
              <w:rPr>
                <w:color w:val="000000"/>
              </w:rPr>
              <w:t>риваются теория содержания обучения (Б.С. Гершунский, В.В. Краевский, В.С. Леднев, И.Я. Лернер) и сред</w:t>
            </w:r>
            <w:r w:rsidRPr="00F95419">
              <w:rPr>
                <w:color w:val="000000"/>
              </w:rPr>
              <w:t>о</w:t>
            </w:r>
            <w:r w:rsidRPr="00F95419">
              <w:rPr>
                <w:color w:val="000000"/>
              </w:rPr>
              <w:t xml:space="preserve">вый подход (А.А. Андреев, Г.Ю. Беляев, С.Д. Дерябо, Г.А. Ковалев, В.А. Козырев, И.А. Колесникова, Н.Б. Крылова, Т.В. Менг, В.И. Панов, В.В. Рубцов, В.И. Слободчиков, И.М. Улановская, В.А. Ясвин). </w:t>
            </w:r>
          </w:p>
          <w:p w:rsidR="00F95419" w:rsidRPr="00F95419" w:rsidRDefault="00F95419" w:rsidP="00F95419">
            <w:pPr>
              <w:tabs>
                <w:tab w:val="left" w:pos="709"/>
              </w:tabs>
              <w:ind w:firstLine="709"/>
              <w:jc w:val="both"/>
              <w:rPr>
                <w:b/>
                <w:bCs/>
                <w:color w:val="000000"/>
              </w:rPr>
            </w:pPr>
            <w:r w:rsidRPr="00F95419">
              <w:rPr>
                <w:b/>
                <w:bCs/>
                <w:color w:val="000000"/>
              </w:rPr>
              <w:lastRenderedPageBreak/>
              <w:t>Методы исследования:</w:t>
            </w:r>
          </w:p>
          <w:p w:rsidR="00F95419" w:rsidRPr="00F95419" w:rsidRDefault="00F95419" w:rsidP="00F95419">
            <w:pPr>
              <w:tabs>
                <w:tab w:val="left" w:pos="709"/>
              </w:tabs>
              <w:ind w:firstLine="709"/>
              <w:jc w:val="both"/>
              <w:rPr>
                <w:color w:val="000000"/>
              </w:rPr>
            </w:pPr>
            <w:r w:rsidRPr="00F95419">
              <w:rPr>
                <w:i/>
                <w:iCs/>
                <w:color w:val="000000"/>
              </w:rPr>
              <w:t xml:space="preserve">1. Теоретические: </w:t>
            </w:r>
            <w:r w:rsidRPr="00F95419">
              <w:rPr>
                <w:color w:val="000000"/>
              </w:rPr>
              <w:t>системный анализ, синтез, обобщение, анализ философской, педагогической, нау</w:t>
            </w:r>
            <w:r w:rsidRPr="00F95419">
              <w:rPr>
                <w:color w:val="000000"/>
              </w:rPr>
              <w:t>ч</w:t>
            </w:r>
            <w:r w:rsidRPr="00F95419">
              <w:rPr>
                <w:color w:val="000000"/>
              </w:rPr>
              <w:t>но-методической и технической литературы по проблеме исследования.</w:t>
            </w:r>
          </w:p>
          <w:p w:rsidR="00F95419" w:rsidRPr="00F95419" w:rsidRDefault="00F95419" w:rsidP="00F95419">
            <w:pPr>
              <w:tabs>
                <w:tab w:val="left" w:pos="709"/>
              </w:tabs>
              <w:ind w:firstLine="709"/>
              <w:jc w:val="both"/>
              <w:rPr>
                <w:color w:val="000000"/>
              </w:rPr>
            </w:pPr>
            <w:r w:rsidRPr="00F95419">
              <w:rPr>
                <w:i/>
                <w:color w:val="000000"/>
              </w:rPr>
              <w:t>2.</w:t>
            </w:r>
            <w:r w:rsidRPr="00F95419">
              <w:rPr>
                <w:color w:val="000000"/>
              </w:rPr>
              <w:t xml:space="preserve"> </w:t>
            </w:r>
            <w:r w:rsidRPr="00F95419">
              <w:rPr>
                <w:i/>
                <w:iCs/>
                <w:color w:val="000000"/>
              </w:rPr>
              <w:t>Эмпирические:</w:t>
            </w:r>
            <w:r w:rsidRPr="00F95419">
              <w:rPr>
                <w:color w:val="000000"/>
              </w:rPr>
              <w:t xml:space="preserve"> наблюдение, беседа, мониторинг, анкетирование, тестирование, опытно-поисковая работа, количественная и качественная обработка результатов опытно-поисковой работы.</w:t>
            </w:r>
          </w:p>
          <w:p w:rsidR="00F95419" w:rsidRPr="00F95419" w:rsidRDefault="00F95419" w:rsidP="00F95419">
            <w:pPr>
              <w:tabs>
                <w:tab w:val="left" w:pos="709"/>
              </w:tabs>
              <w:ind w:firstLine="709"/>
              <w:jc w:val="both"/>
              <w:rPr>
                <w:b/>
                <w:bCs/>
                <w:color w:val="000000"/>
              </w:rPr>
            </w:pPr>
            <w:r w:rsidRPr="00F95419">
              <w:rPr>
                <w:b/>
                <w:bCs/>
                <w:color w:val="000000"/>
              </w:rPr>
              <w:t xml:space="preserve">Экспериментальной базой исследования являются </w:t>
            </w:r>
            <w:r w:rsidRPr="00F95419">
              <w:rPr>
                <w:bCs/>
                <w:color w:val="000000"/>
              </w:rPr>
              <w:t>ГБОУ СПО СО «Краснотурьинский политехн</w:t>
            </w:r>
            <w:r w:rsidRPr="00F95419">
              <w:rPr>
                <w:bCs/>
                <w:color w:val="000000"/>
              </w:rPr>
              <w:t>и</w:t>
            </w:r>
            <w:r w:rsidRPr="00F95419">
              <w:rPr>
                <w:bCs/>
                <w:color w:val="000000"/>
              </w:rPr>
              <w:t>кум» и предприятие ДОАО «Центрэнергогаз».</w:t>
            </w:r>
          </w:p>
          <w:p w:rsidR="00F95419" w:rsidRPr="00F95419" w:rsidRDefault="00F95419" w:rsidP="00F95419">
            <w:pPr>
              <w:tabs>
                <w:tab w:val="left" w:pos="709"/>
              </w:tabs>
              <w:ind w:firstLine="709"/>
              <w:jc w:val="both"/>
              <w:rPr>
                <w:color w:val="000000"/>
              </w:rPr>
            </w:pPr>
            <w:r w:rsidRPr="00F95419">
              <w:rPr>
                <w:b/>
                <w:bCs/>
                <w:color w:val="000000"/>
              </w:rPr>
              <w:t xml:space="preserve">Этапы исследования. </w:t>
            </w:r>
            <w:r w:rsidRPr="00F95419">
              <w:rPr>
                <w:color w:val="000000"/>
              </w:rPr>
              <w:t xml:space="preserve">Исследование проводилось с 2013 по 2014 гг. в </w:t>
            </w:r>
            <w:r w:rsidRPr="00F95419">
              <w:rPr>
                <w:bCs/>
                <w:color w:val="000000"/>
              </w:rPr>
              <w:t xml:space="preserve">три </w:t>
            </w:r>
            <w:r w:rsidRPr="00F95419">
              <w:rPr>
                <w:color w:val="000000"/>
              </w:rPr>
              <w:t xml:space="preserve">этапа: </w:t>
            </w:r>
          </w:p>
          <w:p w:rsidR="00F95419" w:rsidRPr="00F95419" w:rsidRDefault="00F95419" w:rsidP="00F95419">
            <w:pPr>
              <w:tabs>
                <w:tab w:val="left" w:pos="709"/>
              </w:tabs>
              <w:ind w:firstLine="709"/>
              <w:jc w:val="both"/>
              <w:rPr>
                <w:color w:val="000000"/>
              </w:rPr>
            </w:pPr>
            <w:r w:rsidRPr="00F95419">
              <w:rPr>
                <w:color w:val="000000"/>
              </w:rPr>
              <w:t>На</w:t>
            </w:r>
            <w:r w:rsidRPr="00F95419">
              <w:rPr>
                <w:i/>
                <w:iCs/>
                <w:color w:val="000000"/>
              </w:rPr>
              <w:t xml:space="preserve"> первом этапе </w:t>
            </w:r>
            <w:r w:rsidRPr="00F95419">
              <w:rPr>
                <w:color w:val="000000"/>
              </w:rPr>
              <w:t>(2013год) осуществлялся анализ современного состояния исследуемой проблемы; о</w:t>
            </w:r>
            <w:r w:rsidRPr="00F95419">
              <w:rPr>
                <w:color w:val="000000"/>
              </w:rPr>
              <w:t>п</w:t>
            </w:r>
            <w:r w:rsidRPr="00F95419">
              <w:rPr>
                <w:color w:val="000000"/>
              </w:rPr>
              <w:t>ределялись тема, цель, объект, предмет исследования, формулировалась гипотеза, осуществлялась конкретиз</w:t>
            </w:r>
            <w:r w:rsidRPr="00F95419">
              <w:rPr>
                <w:color w:val="000000"/>
              </w:rPr>
              <w:t>а</w:t>
            </w:r>
            <w:r w:rsidRPr="00F95419">
              <w:rPr>
                <w:color w:val="000000"/>
              </w:rPr>
              <w:t>ция задач;</w:t>
            </w:r>
          </w:p>
          <w:p w:rsidR="00F95419" w:rsidRPr="00F95419" w:rsidRDefault="00F95419" w:rsidP="00F95419">
            <w:pPr>
              <w:tabs>
                <w:tab w:val="left" w:pos="709"/>
              </w:tabs>
              <w:ind w:firstLine="851"/>
              <w:jc w:val="both"/>
              <w:rPr>
                <w:color w:val="000000"/>
              </w:rPr>
            </w:pPr>
            <w:r w:rsidRPr="00F95419">
              <w:rPr>
                <w:i/>
                <w:iCs/>
                <w:color w:val="000000"/>
              </w:rPr>
              <w:t xml:space="preserve">На втором этапе </w:t>
            </w:r>
            <w:r w:rsidRPr="00F95419">
              <w:rPr>
                <w:color w:val="000000"/>
              </w:rPr>
              <w:t>(2013 год) разрабатывалось и обосновывалось учебно – методическое обеспечение профессиональной подготовки обучающихся в условиях функционирования учебно-производственной образ</w:t>
            </w:r>
            <w:r w:rsidRPr="00F95419">
              <w:rPr>
                <w:color w:val="000000"/>
              </w:rPr>
              <w:t>о</w:t>
            </w:r>
            <w:r w:rsidRPr="00F95419">
              <w:rPr>
                <w:color w:val="000000"/>
              </w:rPr>
              <w:t>вательной среды и реализации программы социального партнерства «организация среднего профессионального образования – предприятие».</w:t>
            </w:r>
          </w:p>
          <w:p w:rsidR="00F95419" w:rsidRPr="00F95419" w:rsidRDefault="00F95419" w:rsidP="00F95419">
            <w:pPr>
              <w:tabs>
                <w:tab w:val="left" w:pos="709"/>
              </w:tabs>
              <w:jc w:val="both"/>
              <w:rPr>
                <w:color w:val="000000"/>
              </w:rPr>
            </w:pPr>
            <w:r w:rsidRPr="00F95419">
              <w:rPr>
                <w:i/>
                <w:iCs/>
                <w:color w:val="000000"/>
              </w:rPr>
              <w:tab/>
              <w:t>На третьем этапе</w:t>
            </w:r>
            <w:r w:rsidRPr="00F95419">
              <w:rPr>
                <w:color w:val="000000"/>
              </w:rPr>
              <w:t xml:space="preserve"> (2014) проводилась проверка гипотезы исследования, осуществлялись систематиз</w:t>
            </w:r>
            <w:r w:rsidRPr="00F95419">
              <w:rPr>
                <w:color w:val="000000"/>
              </w:rPr>
              <w:t>а</w:t>
            </w:r>
            <w:r w:rsidRPr="00F95419">
              <w:rPr>
                <w:color w:val="000000"/>
              </w:rPr>
              <w:t>ция, осмысление и обобщение результатов исследования, обработка полученных данных, оформление диссе</w:t>
            </w:r>
            <w:r w:rsidRPr="00F95419">
              <w:rPr>
                <w:color w:val="000000"/>
              </w:rPr>
              <w:t>р</w:t>
            </w:r>
            <w:r w:rsidRPr="00F95419">
              <w:rPr>
                <w:color w:val="000000"/>
              </w:rPr>
              <w:t>тационной работы и внедрение ее результатов в образовательную практику.</w:t>
            </w:r>
          </w:p>
          <w:p w:rsidR="00F95419" w:rsidRPr="00F95419" w:rsidRDefault="00F95419" w:rsidP="00F95419">
            <w:pPr>
              <w:tabs>
                <w:tab w:val="left" w:pos="709"/>
                <w:tab w:val="left" w:pos="1134"/>
              </w:tabs>
              <w:jc w:val="both"/>
              <w:rPr>
                <w:color w:val="000000"/>
              </w:rPr>
            </w:pPr>
            <w:r w:rsidRPr="00F95419">
              <w:rPr>
                <w:b/>
                <w:bCs/>
                <w:color w:val="000000"/>
              </w:rPr>
              <w:tab/>
              <w:t xml:space="preserve">Научная новизна исследования </w:t>
            </w:r>
            <w:r w:rsidRPr="00F95419">
              <w:rPr>
                <w:color w:val="000000"/>
              </w:rPr>
              <w:t>заключается в том, что:</w:t>
            </w:r>
          </w:p>
          <w:p w:rsidR="00F95419" w:rsidRPr="00F95419" w:rsidRDefault="00F95419" w:rsidP="00F95419">
            <w:pPr>
              <w:pStyle w:val="a7"/>
              <w:numPr>
                <w:ilvl w:val="0"/>
                <w:numId w:val="14"/>
              </w:numPr>
              <w:tabs>
                <w:tab w:val="left" w:pos="426"/>
                <w:tab w:val="left" w:pos="709"/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54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определен состав системы организационно</w:t>
            </w:r>
            <w:r w:rsidRPr="00F95419">
              <w:rPr>
                <w:color w:val="000000"/>
                <w:sz w:val="20"/>
                <w:szCs w:val="20"/>
              </w:rPr>
              <w:t xml:space="preserve"> – </w:t>
            </w:r>
            <w:r w:rsidRPr="00F954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методического обеспечения учебно-производственной образовательной среды, включающий</w:t>
            </w:r>
            <w:r w:rsidRPr="00F95419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: </w:t>
            </w:r>
            <w:r w:rsidRPr="00F954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проектирование и обоснование содержания, методов и форм ее реализации; реализацию целей, содержания обучения в учебном процессе; мониторинг текущих и итоговых результатов обучения; </w:t>
            </w:r>
          </w:p>
          <w:p w:rsidR="00F95419" w:rsidRPr="00F95419" w:rsidRDefault="00F95419" w:rsidP="00F95419">
            <w:pPr>
              <w:pStyle w:val="a7"/>
              <w:numPr>
                <w:ilvl w:val="0"/>
                <w:numId w:val="14"/>
              </w:numPr>
              <w:tabs>
                <w:tab w:val="left" w:pos="426"/>
                <w:tab w:val="left" w:pos="709"/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54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выявлена роль участия социальных партнеров в определении содержания подготовки, многообр</w:t>
            </w:r>
            <w:r w:rsidRPr="00F954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F954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зия форм социального партнерства предприятия с организацией среднего профессионального образования;</w:t>
            </w:r>
          </w:p>
          <w:p w:rsidR="00F95419" w:rsidRPr="00F95419" w:rsidRDefault="00F95419" w:rsidP="00F95419">
            <w:pPr>
              <w:pStyle w:val="a7"/>
              <w:numPr>
                <w:ilvl w:val="0"/>
                <w:numId w:val="14"/>
              </w:numPr>
              <w:tabs>
                <w:tab w:val="left" w:pos="426"/>
                <w:tab w:val="left" w:pos="709"/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54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разработана двухкомпонентная модель учебно-производственной образовательной среды, обесп</w:t>
            </w:r>
            <w:r w:rsidRPr="00F954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F954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чивающей профессиональную подготовку специалистов-теплоэнергетиков;</w:t>
            </w:r>
          </w:p>
          <w:p w:rsidR="00F95419" w:rsidRPr="00F95419" w:rsidRDefault="00F95419" w:rsidP="00F95419">
            <w:pPr>
              <w:pStyle w:val="a7"/>
              <w:numPr>
                <w:ilvl w:val="0"/>
                <w:numId w:val="14"/>
              </w:numPr>
              <w:tabs>
                <w:tab w:val="left" w:pos="426"/>
                <w:tab w:val="left" w:pos="709"/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5419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р</w:t>
            </w:r>
            <w:r w:rsidRPr="00F954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азработаны элементы учебно</w:t>
            </w:r>
            <w:r w:rsidRPr="00F95419">
              <w:rPr>
                <w:color w:val="000000"/>
                <w:sz w:val="20"/>
                <w:szCs w:val="20"/>
              </w:rPr>
              <w:t xml:space="preserve"> – </w:t>
            </w:r>
            <w:r w:rsidRPr="00F954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методического комплекса образовательной программы 1401</w:t>
            </w:r>
            <w:r w:rsidRPr="00F95419">
              <w:rPr>
                <w:rFonts w:ascii="Times New Roman" w:hAnsi="Times New Roman" w:cs="Times New Roman"/>
                <w:sz w:val="20"/>
                <w:szCs w:val="20"/>
              </w:rPr>
              <w:t>01 Тепловые электрические станции</w:t>
            </w:r>
          </w:p>
          <w:p w:rsidR="00F95419" w:rsidRPr="00F95419" w:rsidRDefault="00F95419" w:rsidP="00F95419">
            <w:pPr>
              <w:tabs>
                <w:tab w:val="left" w:pos="709"/>
                <w:tab w:val="left" w:pos="1985"/>
              </w:tabs>
              <w:ind w:firstLineChars="252" w:firstLine="506"/>
              <w:jc w:val="both"/>
              <w:rPr>
                <w:color w:val="000000"/>
              </w:rPr>
            </w:pPr>
            <w:r w:rsidRPr="00F95419">
              <w:rPr>
                <w:b/>
                <w:bCs/>
                <w:color w:val="000000"/>
              </w:rPr>
              <w:t xml:space="preserve">Теоретическая значимость исследования </w:t>
            </w:r>
            <w:r w:rsidRPr="00F95419">
              <w:rPr>
                <w:color w:val="000000"/>
              </w:rPr>
              <w:t>заключается в разработке организационно-методического обеспечения дуальной системы профессиональной подготовки обучающихся, что играет значительную роль в развитии теории профессионального обучения.</w:t>
            </w:r>
          </w:p>
          <w:p w:rsidR="00F95419" w:rsidRPr="00F95419" w:rsidRDefault="00F95419" w:rsidP="00F95419">
            <w:pPr>
              <w:tabs>
                <w:tab w:val="left" w:pos="426"/>
              </w:tabs>
              <w:ind w:firstLine="709"/>
              <w:jc w:val="both"/>
              <w:rPr>
                <w:color w:val="000000"/>
              </w:rPr>
            </w:pPr>
            <w:r w:rsidRPr="00F95419">
              <w:rPr>
                <w:color w:val="000000"/>
              </w:rPr>
              <w:t>Определена и обоснована совокупность педагогических принципов, лежащих в основе дуальной сист</w:t>
            </w:r>
            <w:r w:rsidRPr="00F95419">
              <w:rPr>
                <w:color w:val="000000"/>
              </w:rPr>
              <w:t>е</w:t>
            </w:r>
            <w:r w:rsidRPr="00F95419">
              <w:rPr>
                <w:color w:val="000000"/>
              </w:rPr>
              <w:t>мы профессиональной подготовки: принцип приоритета качества профессиональной подготовки специалистов; принцип усиления профессиональной направленности содержания образования за счёт широкого участия соц</w:t>
            </w:r>
            <w:r w:rsidRPr="00F95419">
              <w:rPr>
                <w:color w:val="000000"/>
              </w:rPr>
              <w:t>и</w:t>
            </w:r>
            <w:r w:rsidRPr="00F95419">
              <w:rPr>
                <w:color w:val="000000"/>
              </w:rPr>
              <w:t>альных партнёров; принцип практикоориентированности профессиональной подготовки.</w:t>
            </w:r>
            <w:r w:rsidRPr="00F95419">
              <w:rPr>
                <w:iCs/>
                <w:color w:val="000000"/>
              </w:rPr>
              <w:t xml:space="preserve"> Сделано обоснование </w:t>
            </w:r>
            <w:r w:rsidRPr="00F95419">
              <w:rPr>
                <w:color w:val="000000"/>
              </w:rPr>
              <w:t>средового, системно-деятельностного, и компетентностного подходов к профессиональной подготовке специ</w:t>
            </w:r>
            <w:r w:rsidRPr="00F95419">
              <w:rPr>
                <w:color w:val="000000"/>
              </w:rPr>
              <w:t>а</w:t>
            </w:r>
            <w:r w:rsidRPr="00F95419">
              <w:rPr>
                <w:color w:val="000000"/>
              </w:rPr>
              <w:t>листов среднего звена энергетической отрасли.</w:t>
            </w:r>
          </w:p>
          <w:p w:rsidR="00F95419" w:rsidRPr="00F95419" w:rsidRDefault="00F95419" w:rsidP="00F95419">
            <w:pPr>
              <w:tabs>
                <w:tab w:val="left" w:pos="709"/>
              </w:tabs>
              <w:jc w:val="both"/>
              <w:rPr>
                <w:color w:val="000000"/>
              </w:rPr>
            </w:pPr>
            <w:r w:rsidRPr="00F95419">
              <w:rPr>
                <w:b/>
                <w:bCs/>
                <w:color w:val="000000"/>
              </w:rPr>
              <w:tab/>
              <w:t xml:space="preserve">Практическая значимость исследования </w:t>
            </w:r>
            <w:r w:rsidRPr="00F95419">
              <w:rPr>
                <w:color w:val="000000"/>
              </w:rPr>
              <w:t>заключается в разработке, обосновании и внедрении в учебный процесс учебно-плановой, учебно-методической документации в учебно-производственной образов</w:t>
            </w:r>
            <w:r w:rsidRPr="00F95419">
              <w:rPr>
                <w:color w:val="000000"/>
              </w:rPr>
              <w:t>а</w:t>
            </w:r>
            <w:r w:rsidRPr="00F95419">
              <w:rPr>
                <w:color w:val="000000"/>
              </w:rPr>
              <w:t>тельной среде. Разработаны учебный план</w:t>
            </w:r>
            <w:r w:rsidRPr="00F95419">
              <w:t xml:space="preserve"> специальности 140101 Тепловые электрические станции</w:t>
            </w:r>
            <w:r w:rsidRPr="00F95419">
              <w:rPr>
                <w:color w:val="000000"/>
              </w:rPr>
              <w:t>, рабочая программа профессионального модуля «</w:t>
            </w:r>
            <w:r w:rsidRPr="00F95419">
              <w:t xml:space="preserve">Обслуживание турбинного оборудования на тепловых электрических станциях», разработан </w:t>
            </w:r>
            <w:r w:rsidRPr="00F95419">
              <w:rPr>
                <w:color w:val="000000"/>
              </w:rPr>
              <w:t>и апробирован лабораторный практикум профессионального модуля «</w:t>
            </w:r>
            <w:r w:rsidRPr="00F95419">
              <w:t>Обслуживание турбинного оборудования на тепловых электрических станциях» в учебно-производственной образовательной среде дуальной системы профессионального обучения</w:t>
            </w:r>
            <w:r w:rsidRPr="00F95419">
              <w:rPr>
                <w:color w:val="000000"/>
              </w:rPr>
              <w:t>.</w:t>
            </w:r>
          </w:p>
          <w:p w:rsidR="00F95419" w:rsidRPr="00F95419" w:rsidRDefault="00F95419" w:rsidP="00F95419">
            <w:pPr>
              <w:tabs>
                <w:tab w:val="left" w:pos="709"/>
              </w:tabs>
              <w:jc w:val="both"/>
              <w:rPr>
                <w:b/>
                <w:bCs/>
              </w:rPr>
            </w:pPr>
            <w:r w:rsidRPr="00F95419">
              <w:rPr>
                <w:color w:val="000000"/>
              </w:rPr>
              <w:tab/>
              <w:t>Установлены направления совместной работы организации среднего профессионального образования и предприятия, заключающейся в корректировке учебных планов, рабочих программ, структуры организации учебы и производственной работы, обучающихся в соответствии со спецификой реальных условий производс</w:t>
            </w:r>
            <w:r w:rsidRPr="00F95419">
              <w:rPr>
                <w:color w:val="000000"/>
              </w:rPr>
              <w:t>т</w:t>
            </w:r>
            <w:r w:rsidRPr="00F95419">
              <w:rPr>
                <w:color w:val="000000"/>
              </w:rPr>
              <w:t>венной среды, а также в разработке и реализации договорных обязательств сторон по организации режима п</w:t>
            </w:r>
            <w:r w:rsidRPr="00F95419">
              <w:rPr>
                <w:color w:val="000000"/>
              </w:rPr>
              <w:t>а</w:t>
            </w:r>
            <w:r w:rsidRPr="00F95419">
              <w:rPr>
                <w:color w:val="000000"/>
              </w:rPr>
              <w:t>раллельного или последовательного процессов теоретического и практического обучения.</w:t>
            </w:r>
          </w:p>
          <w:p w:rsidR="00CA32FB" w:rsidRPr="00F95419" w:rsidRDefault="00CA32FB" w:rsidP="00F95419">
            <w:pPr>
              <w:rPr>
                <w:u w:val="single"/>
              </w:rPr>
            </w:pPr>
          </w:p>
        </w:tc>
      </w:tr>
      <w:tr w:rsidR="00CA32FB" w:rsidTr="00CA32FB">
        <w:tc>
          <w:tcPr>
            <w:tcW w:w="1526" w:type="dxa"/>
          </w:tcPr>
          <w:p w:rsidR="00CA32FB" w:rsidRDefault="00CA32FB" w:rsidP="00CA32FB">
            <w:r>
              <w:lastRenderedPageBreak/>
              <w:t>Магистрант</w:t>
            </w:r>
          </w:p>
        </w:tc>
        <w:tc>
          <w:tcPr>
            <w:tcW w:w="4252" w:type="dxa"/>
            <w:gridSpan w:val="3"/>
            <w:tcBorders>
              <w:bottom w:val="single" w:sz="4" w:space="0" w:color="auto"/>
            </w:tcBorders>
          </w:tcPr>
          <w:p w:rsidR="00CA32FB" w:rsidRDefault="00CA32FB" w:rsidP="00CA32FB"/>
        </w:tc>
        <w:tc>
          <w:tcPr>
            <w:tcW w:w="284" w:type="dxa"/>
          </w:tcPr>
          <w:p w:rsidR="00CA32FB" w:rsidRDefault="00CA32FB" w:rsidP="00CA32FB"/>
        </w:tc>
        <w:tc>
          <w:tcPr>
            <w:tcW w:w="1090" w:type="dxa"/>
            <w:gridSpan w:val="2"/>
            <w:tcBorders>
              <w:bottom w:val="single" w:sz="4" w:space="0" w:color="auto"/>
            </w:tcBorders>
          </w:tcPr>
          <w:p w:rsidR="00CA32FB" w:rsidRPr="002B1306" w:rsidRDefault="00CA32FB" w:rsidP="00CA32FB">
            <w:r>
              <w:t>«     »</w:t>
            </w:r>
          </w:p>
        </w:tc>
        <w:tc>
          <w:tcPr>
            <w:tcW w:w="1745" w:type="dxa"/>
            <w:tcBorders>
              <w:bottom w:val="single" w:sz="4" w:space="0" w:color="auto"/>
            </w:tcBorders>
          </w:tcPr>
          <w:p w:rsidR="00CA32FB" w:rsidRPr="00F95419" w:rsidRDefault="00CA32FB" w:rsidP="00F95419"/>
        </w:tc>
        <w:tc>
          <w:tcPr>
            <w:tcW w:w="1095" w:type="dxa"/>
            <w:gridSpan w:val="2"/>
          </w:tcPr>
          <w:p w:rsidR="00CA32FB" w:rsidRDefault="00CA32FB" w:rsidP="00CA32FB">
            <w:r>
              <w:t>201  г.</w:t>
            </w:r>
          </w:p>
        </w:tc>
      </w:tr>
      <w:tr w:rsidR="00CA32FB" w:rsidTr="00CA32FB">
        <w:tc>
          <w:tcPr>
            <w:tcW w:w="2802" w:type="dxa"/>
            <w:gridSpan w:val="2"/>
          </w:tcPr>
          <w:p w:rsidR="00CA32FB" w:rsidRDefault="00CA32FB" w:rsidP="00CA32FB"/>
          <w:p w:rsidR="00CA32FB" w:rsidRDefault="00CA32FB" w:rsidP="00CA32FB">
            <w:r>
              <w:t>Научный руководитель</w:t>
            </w:r>
          </w:p>
        </w:tc>
        <w:tc>
          <w:tcPr>
            <w:tcW w:w="2976" w:type="dxa"/>
            <w:gridSpan w:val="2"/>
            <w:tcBorders>
              <w:bottom w:val="single" w:sz="4" w:space="0" w:color="auto"/>
            </w:tcBorders>
          </w:tcPr>
          <w:p w:rsidR="00CA32FB" w:rsidRDefault="00CA32FB" w:rsidP="00CA32FB"/>
        </w:tc>
        <w:tc>
          <w:tcPr>
            <w:tcW w:w="284" w:type="dxa"/>
          </w:tcPr>
          <w:p w:rsidR="00CA32FB" w:rsidRDefault="00CA32FB" w:rsidP="00CA32FB"/>
        </w:tc>
        <w:tc>
          <w:tcPr>
            <w:tcW w:w="10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/>
          <w:p w:rsidR="00CA32FB" w:rsidRPr="00E3674E" w:rsidRDefault="00CA32FB" w:rsidP="00CA32FB">
            <w:r>
              <w:t>«     »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:rsidR="00CA32FB" w:rsidRPr="00F95419" w:rsidRDefault="00CA32FB" w:rsidP="00F95419"/>
        </w:tc>
        <w:tc>
          <w:tcPr>
            <w:tcW w:w="1095" w:type="dxa"/>
            <w:gridSpan w:val="2"/>
          </w:tcPr>
          <w:p w:rsidR="00CA32FB" w:rsidRDefault="00CA32FB" w:rsidP="00CA32FB"/>
          <w:p w:rsidR="00CA32FB" w:rsidRDefault="00CA32FB" w:rsidP="00CA32FB">
            <w:r>
              <w:t>201  г.</w:t>
            </w:r>
          </w:p>
        </w:tc>
      </w:tr>
    </w:tbl>
    <w:p w:rsidR="00CA32FB" w:rsidRDefault="00CA32FB" w:rsidP="00CA32FB"/>
    <w:p w:rsidR="00CA32FB" w:rsidRDefault="00CA32FB" w:rsidP="00CA32FB">
      <w:pPr>
        <w:jc w:val="center"/>
        <w:rPr>
          <w:sz w:val="28"/>
          <w:szCs w:val="28"/>
        </w:rPr>
      </w:pPr>
      <w:r>
        <w:br w:type="page"/>
      </w:r>
      <w:r w:rsidRPr="009265DD">
        <w:rPr>
          <w:sz w:val="28"/>
          <w:szCs w:val="28"/>
        </w:rPr>
        <w:lastRenderedPageBreak/>
        <w:t xml:space="preserve">Оценка сформированности общих и профессиональных компетенций </w:t>
      </w:r>
      <w:r>
        <w:rPr>
          <w:sz w:val="28"/>
          <w:szCs w:val="28"/>
        </w:rPr>
        <w:br/>
      </w:r>
      <w:r w:rsidRPr="009265DD">
        <w:rPr>
          <w:sz w:val="28"/>
          <w:szCs w:val="28"/>
        </w:rPr>
        <w:t>магистранта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94"/>
        <w:gridCol w:w="562"/>
        <w:gridCol w:w="562"/>
        <w:gridCol w:w="562"/>
        <w:gridCol w:w="562"/>
        <w:gridCol w:w="563"/>
      </w:tblGrid>
      <w:tr w:rsidR="00CA32FB" w:rsidRPr="00633678" w:rsidTr="00CA32FB">
        <w:trPr>
          <w:trHeight w:val="481"/>
        </w:trPr>
        <w:tc>
          <w:tcPr>
            <w:tcW w:w="6629" w:type="dxa"/>
            <w:tcBorders>
              <w:bottom w:val="single" w:sz="4" w:space="0" w:color="auto"/>
              <w:tl2br w:val="single" w:sz="4" w:space="0" w:color="auto"/>
            </w:tcBorders>
          </w:tcPr>
          <w:p w:rsidR="00CA32FB" w:rsidRPr="00633678" w:rsidRDefault="00CA32FB" w:rsidP="00CA32FB">
            <w:pPr>
              <w:jc w:val="right"/>
            </w:pPr>
            <w:r w:rsidRPr="00633678">
              <w:t>Эксперты</w:t>
            </w:r>
          </w:p>
          <w:p w:rsidR="00CA32FB" w:rsidRPr="00633678" w:rsidRDefault="00CA32FB" w:rsidP="00CA32FB">
            <w:pPr>
              <w:jc w:val="both"/>
            </w:pPr>
            <w:r w:rsidRPr="00633678">
              <w:t>Компетенции</w:t>
            </w:r>
          </w:p>
        </w:tc>
        <w:tc>
          <w:tcPr>
            <w:tcW w:w="588" w:type="dxa"/>
            <w:tcBorders>
              <w:bottom w:val="single" w:sz="4" w:space="0" w:color="auto"/>
            </w:tcBorders>
            <w:vAlign w:val="center"/>
          </w:tcPr>
          <w:p w:rsidR="00CA32FB" w:rsidRPr="00633678" w:rsidRDefault="00CA32FB" w:rsidP="00CA32FB">
            <w:pPr>
              <w:jc w:val="center"/>
            </w:pPr>
            <w:r>
              <w:t>1</w:t>
            </w:r>
          </w:p>
        </w:tc>
        <w:tc>
          <w:tcPr>
            <w:tcW w:w="588" w:type="dxa"/>
            <w:tcBorders>
              <w:bottom w:val="single" w:sz="4" w:space="0" w:color="auto"/>
            </w:tcBorders>
            <w:vAlign w:val="center"/>
          </w:tcPr>
          <w:p w:rsidR="00CA32FB" w:rsidRPr="00633678" w:rsidRDefault="00CA32FB" w:rsidP="00CA32FB">
            <w:pPr>
              <w:jc w:val="center"/>
            </w:pPr>
            <w:r>
              <w:t>2</w:t>
            </w:r>
          </w:p>
        </w:tc>
        <w:tc>
          <w:tcPr>
            <w:tcW w:w="588" w:type="dxa"/>
            <w:tcBorders>
              <w:bottom w:val="single" w:sz="4" w:space="0" w:color="auto"/>
            </w:tcBorders>
            <w:vAlign w:val="center"/>
          </w:tcPr>
          <w:p w:rsidR="00CA32FB" w:rsidRPr="00633678" w:rsidRDefault="00CA32FB" w:rsidP="00CA32FB">
            <w:pPr>
              <w:jc w:val="center"/>
            </w:pPr>
            <w:r>
              <w:t>3</w:t>
            </w:r>
          </w:p>
        </w:tc>
        <w:tc>
          <w:tcPr>
            <w:tcW w:w="588" w:type="dxa"/>
            <w:tcBorders>
              <w:bottom w:val="single" w:sz="4" w:space="0" w:color="auto"/>
            </w:tcBorders>
            <w:vAlign w:val="center"/>
          </w:tcPr>
          <w:p w:rsidR="00CA32FB" w:rsidRPr="00633678" w:rsidRDefault="00CA32FB" w:rsidP="00CA32FB">
            <w:pPr>
              <w:jc w:val="center"/>
            </w:pPr>
            <w:r>
              <w:t>4</w:t>
            </w:r>
          </w:p>
        </w:tc>
        <w:tc>
          <w:tcPr>
            <w:tcW w:w="589" w:type="dxa"/>
            <w:tcBorders>
              <w:bottom w:val="single" w:sz="4" w:space="0" w:color="auto"/>
            </w:tcBorders>
            <w:vAlign w:val="center"/>
          </w:tcPr>
          <w:p w:rsidR="00CA32FB" w:rsidRPr="00633678" w:rsidRDefault="00CA32FB" w:rsidP="00CA32FB">
            <w:pPr>
              <w:jc w:val="center"/>
            </w:pPr>
            <w:r>
              <w:t>5</w:t>
            </w:r>
          </w:p>
        </w:tc>
      </w:tr>
      <w:tr w:rsidR="00CA32FB" w:rsidRPr="003B42B2" w:rsidTr="00CA32FB">
        <w:tc>
          <w:tcPr>
            <w:tcW w:w="6629" w:type="dxa"/>
            <w:tcBorders>
              <w:bottom w:val="nil"/>
            </w:tcBorders>
          </w:tcPr>
          <w:p w:rsidR="00CA32FB" w:rsidRPr="00E3246C" w:rsidRDefault="00CA32FB" w:rsidP="00CA32FB">
            <w:r>
              <w:t>Способность и готовность к:</w:t>
            </w:r>
          </w:p>
        </w:tc>
        <w:tc>
          <w:tcPr>
            <w:tcW w:w="588" w:type="dxa"/>
            <w:tcBorders>
              <w:bottom w:val="nil"/>
            </w:tcBorders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  <w:tcBorders>
              <w:bottom w:val="nil"/>
            </w:tcBorders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  <w:tcBorders>
              <w:bottom w:val="nil"/>
            </w:tcBorders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  <w:tcBorders>
              <w:bottom w:val="nil"/>
            </w:tcBorders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  <w:tcBorders>
              <w:bottom w:val="nil"/>
            </w:tcBorders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  <w:tr w:rsidR="00CA32FB" w:rsidRPr="003B42B2" w:rsidTr="00CA32FB">
        <w:tc>
          <w:tcPr>
            <w:tcW w:w="6629" w:type="dxa"/>
            <w:tcBorders>
              <w:top w:val="nil"/>
            </w:tcBorders>
          </w:tcPr>
          <w:p w:rsidR="00CA32FB" w:rsidRPr="00E3246C" w:rsidRDefault="00CA32FB" w:rsidP="00CA32FB">
            <w:r w:rsidRPr="00E3246C">
              <w:t>самостоятельному овладению новыми методами исследования, к и</w:t>
            </w:r>
            <w:r w:rsidRPr="00E3246C">
              <w:t>з</w:t>
            </w:r>
            <w:r w:rsidRPr="00E3246C">
              <w:t xml:space="preserve">менению научного и научно-практического профиля своей </w:t>
            </w:r>
            <w:r w:rsidRPr="00E3246C">
              <w:rPr>
                <w:spacing w:val="-3"/>
              </w:rPr>
              <w:t>профе</w:t>
            </w:r>
            <w:r w:rsidRPr="00E3246C">
              <w:rPr>
                <w:spacing w:val="-3"/>
              </w:rPr>
              <w:t>с</w:t>
            </w:r>
            <w:r w:rsidRPr="00E3246C">
              <w:rPr>
                <w:spacing w:val="-3"/>
              </w:rPr>
              <w:t xml:space="preserve">сиональной </w:t>
            </w:r>
            <w:r w:rsidRPr="00E3246C">
              <w:t>деятельности, к изменению социокультурных условий деятельности (ОК- 2)</w:t>
            </w:r>
          </w:p>
        </w:tc>
        <w:tc>
          <w:tcPr>
            <w:tcW w:w="588" w:type="dxa"/>
            <w:tcBorders>
              <w:top w:val="nil"/>
            </w:tcBorders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  <w:tcBorders>
              <w:top w:val="nil"/>
            </w:tcBorders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  <w:tcBorders>
              <w:top w:val="nil"/>
            </w:tcBorders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  <w:tcBorders>
              <w:top w:val="nil"/>
            </w:tcBorders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  <w:tcBorders>
              <w:top w:val="nil"/>
            </w:tcBorders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  <w:tr w:rsidR="00CA32FB" w:rsidRPr="003B42B2" w:rsidTr="00CA32FB">
        <w:tc>
          <w:tcPr>
            <w:tcW w:w="6629" w:type="dxa"/>
          </w:tcPr>
          <w:p w:rsidR="00CA32FB" w:rsidRPr="00E3246C" w:rsidRDefault="00CA32FB" w:rsidP="00CA32FB">
            <w:r w:rsidRPr="00E3246C">
              <w:t xml:space="preserve">активному общению в научной, производственной и социально-общественной сферах деятельности (ОК-3) </w:t>
            </w: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  <w:tr w:rsidR="00CA32FB" w:rsidRPr="003B42B2" w:rsidTr="00CA32FB">
        <w:tc>
          <w:tcPr>
            <w:tcW w:w="6629" w:type="dxa"/>
          </w:tcPr>
          <w:p w:rsidR="00CA32FB" w:rsidRPr="00E3246C" w:rsidRDefault="00CA32FB" w:rsidP="00CA32FB">
            <w:r w:rsidRPr="00E3246C">
              <w:t>свободному применению русского и иностранного языков как сре</w:t>
            </w:r>
            <w:r w:rsidRPr="00E3246C">
              <w:t>д</w:t>
            </w:r>
            <w:r w:rsidRPr="00E3246C">
              <w:t>ства делового общения; активной социальной мобильности (ОК -4)</w:t>
            </w: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  <w:tr w:rsidR="00CA32FB" w:rsidRPr="003B42B2" w:rsidTr="00CA32FB">
        <w:tc>
          <w:tcPr>
            <w:tcW w:w="6629" w:type="dxa"/>
          </w:tcPr>
          <w:p w:rsidR="00CA32FB" w:rsidRPr="00E3246C" w:rsidRDefault="00CA32FB" w:rsidP="00CA32FB">
            <w:r w:rsidRPr="00E3246C">
              <w:t>использованию на практике навыков и умений в организации нау</w:t>
            </w:r>
            <w:r w:rsidRPr="00E3246C">
              <w:t>ч</w:t>
            </w:r>
            <w:r w:rsidRPr="00E3246C">
              <w:t>но-исследовательских и научно-практических работ, в управлении коллективом (ОК- 5)</w:t>
            </w: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  <w:tr w:rsidR="00CA32FB" w:rsidRPr="003B42B2" w:rsidTr="00CA32FB">
        <w:tc>
          <w:tcPr>
            <w:tcW w:w="6629" w:type="dxa"/>
          </w:tcPr>
          <w:p w:rsidR="00CA32FB" w:rsidRPr="00E3246C" w:rsidRDefault="00CA32FB" w:rsidP="00CA32FB">
            <w:r w:rsidRPr="00E3246C">
              <w:t>принятию ответственности за свои решения в рамках професси</w:t>
            </w:r>
            <w:r w:rsidRPr="00E3246C">
              <w:t>о</w:t>
            </w:r>
            <w:r w:rsidRPr="00E3246C">
              <w:t>нальной компетенции, выработке нестандартных решений в  пр</w:t>
            </w:r>
            <w:r w:rsidRPr="00E3246C">
              <w:t>о</w:t>
            </w:r>
            <w:r w:rsidRPr="00E3246C">
              <w:t>блемных ситуация (ОК- 6)</w:t>
            </w: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  <w:tr w:rsidR="00CA32FB" w:rsidRPr="003B42B2" w:rsidTr="00CA32FB">
        <w:tc>
          <w:tcPr>
            <w:tcW w:w="6629" w:type="dxa"/>
          </w:tcPr>
          <w:p w:rsidR="00CA32FB" w:rsidRPr="00E3246C" w:rsidRDefault="00CA32FB" w:rsidP="00CA32FB">
            <w:r w:rsidRPr="00E3246C">
              <w:t>выбору адекватного математического обеспечения научно – исслед</w:t>
            </w:r>
            <w:r w:rsidRPr="00E3246C">
              <w:t>о</w:t>
            </w:r>
            <w:r w:rsidRPr="00E3246C">
              <w:t>вательской работы (ОК -9)</w:t>
            </w: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  <w:tr w:rsidR="00CA32FB" w:rsidRPr="003B42B2" w:rsidTr="00CA32FB">
        <w:tc>
          <w:tcPr>
            <w:tcW w:w="6629" w:type="dxa"/>
          </w:tcPr>
          <w:p w:rsidR="00CA32FB" w:rsidRPr="00E3246C" w:rsidRDefault="00CA32FB" w:rsidP="00CA32FB">
            <w:r w:rsidRPr="00E3246C">
              <w:t>использованию знаний правовых и этических норм при оценке п</w:t>
            </w:r>
            <w:r w:rsidRPr="00E3246C">
              <w:t>о</w:t>
            </w:r>
            <w:r w:rsidRPr="00E3246C">
              <w:t>следствий своей профессиональной деятельности (ОК - 10)</w:t>
            </w: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  <w:tr w:rsidR="00CA32FB" w:rsidRPr="003B42B2" w:rsidTr="00CA32FB">
        <w:tc>
          <w:tcPr>
            <w:tcW w:w="6629" w:type="dxa"/>
          </w:tcPr>
          <w:p w:rsidR="00CA32FB" w:rsidRPr="00E3246C" w:rsidRDefault="00CA32FB" w:rsidP="00CA32FB">
            <w:r w:rsidRPr="00E3246C">
              <w:t>оформлению, представлению в устной и письменной форме резул</w:t>
            </w:r>
            <w:r w:rsidRPr="00E3246C">
              <w:t>ь</w:t>
            </w:r>
            <w:r w:rsidRPr="00E3246C">
              <w:t>татов выполненной работы (ОК - 11)</w:t>
            </w: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  <w:tr w:rsidR="00CA32FB" w:rsidRPr="003B42B2" w:rsidTr="00CA32FB">
        <w:tc>
          <w:tcPr>
            <w:tcW w:w="6629" w:type="dxa"/>
          </w:tcPr>
          <w:p w:rsidR="00CA32FB" w:rsidRPr="00E3246C" w:rsidRDefault="00CA32FB" w:rsidP="00CA32FB">
            <w:pPr>
              <w:pStyle w:val="41"/>
              <w:keepNext w:val="0"/>
              <w:jc w:val="both"/>
              <w:outlineLvl w:val="9"/>
              <w:rPr>
                <w:sz w:val="20"/>
                <w:szCs w:val="20"/>
              </w:rPr>
            </w:pPr>
            <w:r w:rsidRPr="00E3246C">
              <w:rPr>
                <w:sz w:val="20"/>
                <w:szCs w:val="20"/>
              </w:rPr>
              <w:t>обоснованию гипотез и постановке задач исследования в определе</w:t>
            </w:r>
            <w:r w:rsidRPr="00E3246C">
              <w:rPr>
                <w:sz w:val="20"/>
                <w:szCs w:val="20"/>
              </w:rPr>
              <w:t>н</w:t>
            </w:r>
            <w:r w:rsidRPr="00E3246C">
              <w:rPr>
                <w:sz w:val="20"/>
                <w:szCs w:val="20"/>
              </w:rPr>
              <w:t>ной области психологии (ПК-1)</w:t>
            </w: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  <w:tr w:rsidR="00CA32FB" w:rsidRPr="003B42B2" w:rsidTr="00CA32FB">
        <w:tc>
          <w:tcPr>
            <w:tcW w:w="6629" w:type="dxa"/>
          </w:tcPr>
          <w:p w:rsidR="00CA32FB" w:rsidRPr="00555B4E" w:rsidRDefault="00CA32FB" w:rsidP="00CA32FB">
            <w:pPr>
              <w:pStyle w:val="32"/>
              <w:spacing w:after="0"/>
              <w:ind w:left="0"/>
              <w:jc w:val="both"/>
              <w:rPr>
                <w:sz w:val="20"/>
                <w:szCs w:val="20"/>
              </w:rPr>
            </w:pPr>
            <w:r w:rsidRPr="00555B4E">
              <w:rPr>
                <w:sz w:val="20"/>
                <w:szCs w:val="20"/>
              </w:rPr>
              <w:t>разработке программ исследования (теоретического, эмпирического) и их методического обеспечения с использованием новейших средств (ПК-2)</w:t>
            </w: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  <w:tr w:rsidR="00CA32FB" w:rsidRPr="003B42B2" w:rsidTr="00CA32FB">
        <w:tc>
          <w:tcPr>
            <w:tcW w:w="6629" w:type="dxa"/>
          </w:tcPr>
          <w:p w:rsidR="00CA32FB" w:rsidRPr="00E3246C" w:rsidRDefault="00CA32FB" w:rsidP="00CA32FB">
            <w:r w:rsidRPr="00E3246C">
              <w:t>совершенствованию и разработке категориального аппарата псих</w:t>
            </w:r>
            <w:r w:rsidRPr="00E3246C">
              <w:t>о</w:t>
            </w:r>
            <w:r w:rsidRPr="00E3246C">
              <w:t>логии (ПК-3)</w:t>
            </w: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  <w:tr w:rsidR="00CA32FB" w:rsidRPr="003B42B2" w:rsidTr="00CA32FB">
        <w:tc>
          <w:tcPr>
            <w:tcW w:w="6629" w:type="dxa"/>
          </w:tcPr>
          <w:p w:rsidR="00CA32FB" w:rsidRPr="00E3246C" w:rsidRDefault="00CA32FB" w:rsidP="00CA32FB">
            <w:r w:rsidRPr="00E3246C">
              <w:t>планированию и проведению прикладного исследования в опред</w:t>
            </w:r>
            <w:r w:rsidRPr="00E3246C">
              <w:t>е</w:t>
            </w:r>
            <w:r w:rsidRPr="00E3246C">
              <w:t>ленной области применения психологии (ПК-7)</w:t>
            </w: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  <w:tr w:rsidR="00CA32FB" w:rsidRPr="003B42B2" w:rsidTr="00CA32FB">
        <w:tc>
          <w:tcPr>
            <w:tcW w:w="6629" w:type="dxa"/>
          </w:tcPr>
          <w:p w:rsidR="00CA32FB" w:rsidRPr="00E3246C" w:rsidRDefault="00CA32FB" w:rsidP="00CA32FB">
            <w:r w:rsidRPr="00E3246C">
              <w:t>анализу базовых механизмов субъективных процессов, состояний и индивидуальных различий с учетом системного взаимодействия био - психо-социальных составляющих функционирования (ПК-8)</w:t>
            </w: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  <w:tr w:rsidR="00CA32FB" w:rsidRPr="003B42B2" w:rsidTr="00CA32FB">
        <w:tc>
          <w:tcPr>
            <w:tcW w:w="6629" w:type="dxa"/>
          </w:tcPr>
          <w:p w:rsidR="00CA32FB" w:rsidRPr="00E3246C" w:rsidRDefault="00CA32FB" w:rsidP="00CA32FB">
            <w:r w:rsidRPr="00E3246C">
              <w:t>профессионально профилированному обращению к антропометрич</w:t>
            </w:r>
            <w:r w:rsidRPr="00E3246C">
              <w:t>е</w:t>
            </w:r>
            <w:r w:rsidRPr="00E3246C">
              <w:t>ским, анатомическим и физиологическим параметрам жизнедеятел</w:t>
            </w:r>
            <w:r w:rsidRPr="00E3246C">
              <w:t>ь</w:t>
            </w:r>
            <w:r w:rsidRPr="00E3246C">
              <w:t>ности человека в фило- и онтогенезе (ПК-9)</w:t>
            </w: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  <w:tr w:rsidR="00CA32FB" w:rsidRPr="003B42B2" w:rsidTr="00CA32FB">
        <w:tc>
          <w:tcPr>
            <w:tcW w:w="6629" w:type="dxa"/>
          </w:tcPr>
          <w:p w:rsidR="00CA32FB" w:rsidRPr="00E3246C" w:rsidRDefault="00CA32FB" w:rsidP="00CA32FB">
            <w:r w:rsidRPr="00E3246C">
              <w:t>выявлению специфики психического функционирования человека в норме и патологии с учетом особенностей возрастных этапов, криз</w:t>
            </w:r>
            <w:r w:rsidRPr="00E3246C">
              <w:t>и</w:t>
            </w:r>
            <w:r w:rsidRPr="00E3246C">
              <w:t>сов развития, факторов риска, принадлежности к гендерной, этнич</w:t>
            </w:r>
            <w:r w:rsidRPr="00E3246C">
              <w:t>е</w:t>
            </w:r>
            <w:r w:rsidRPr="00E3246C">
              <w:t>ской, профессиональной и другим социальным группам (ПК-10)</w:t>
            </w: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  <w:tr w:rsidR="00CA32FB" w:rsidRPr="003B42B2" w:rsidTr="00CA32FB">
        <w:tc>
          <w:tcPr>
            <w:tcW w:w="6629" w:type="dxa"/>
          </w:tcPr>
          <w:p w:rsidR="00CA32FB" w:rsidRPr="00E3246C" w:rsidRDefault="00CA32FB" w:rsidP="00CA32FB">
            <w:r w:rsidRPr="00E3246C">
              <w:t>овладению навыками анализа своей деятельности как професси</w:t>
            </w:r>
            <w:r w:rsidRPr="00E3246C">
              <w:t>о</w:t>
            </w:r>
            <w:r w:rsidRPr="00E3246C">
              <w:t>нального психолога и умению применять методы эмоциональной и когнитивной регуляции (для оптимизации) собственной деятельн</w:t>
            </w:r>
            <w:r w:rsidRPr="00E3246C">
              <w:t>о</w:t>
            </w:r>
            <w:r w:rsidRPr="00E3246C">
              <w:t>сти и психического состояния (ПК-11)</w:t>
            </w: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  <w:tr w:rsidR="00CA32FB" w:rsidRPr="003B42B2" w:rsidTr="00CA32FB">
        <w:tc>
          <w:tcPr>
            <w:tcW w:w="6629" w:type="dxa"/>
          </w:tcPr>
          <w:p w:rsidR="00CA32FB" w:rsidRPr="00E3246C" w:rsidRDefault="00CA32FB" w:rsidP="00CA32FB">
            <w:r w:rsidRPr="00E3246C">
              <w:t>подготовке научных отчетов, обзоров, публикаций по результатам выполненных исследований (ПК-14)</w:t>
            </w: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  <w:tr w:rsidR="00CA32FB" w:rsidRPr="003B42B2" w:rsidTr="00CA32FB">
        <w:tc>
          <w:tcPr>
            <w:tcW w:w="6629" w:type="dxa"/>
          </w:tcPr>
          <w:p w:rsidR="00CA32FB" w:rsidRPr="00E3246C" w:rsidRDefault="00CA32FB" w:rsidP="00CA32FB">
            <w:r w:rsidRPr="00E3246C">
              <w:t>планированию, организации и психологическому сопровождению внедрения результатов научных исследований (ПК-15)</w:t>
            </w: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  <w:tr w:rsidR="00CA32FB" w:rsidRPr="003B42B2" w:rsidTr="00CA32FB">
        <w:tc>
          <w:tcPr>
            <w:tcW w:w="6629" w:type="dxa"/>
          </w:tcPr>
          <w:p w:rsidR="00CA32FB" w:rsidRPr="00E3246C" w:rsidRDefault="00CA32FB" w:rsidP="00CA32FB">
            <w:r w:rsidRPr="00E3246C">
              <w:t>постановке прикладных задач в определенной области применения психологии (ПК-16)</w:t>
            </w: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  <w:tr w:rsidR="00CA32FB" w:rsidRPr="003B42B2" w:rsidTr="00CA32FB">
        <w:tc>
          <w:tcPr>
            <w:tcW w:w="6629" w:type="dxa"/>
          </w:tcPr>
          <w:p w:rsidR="00CA32FB" w:rsidRPr="00E3246C" w:rsidRDefault="00CA32FB" w:rsidP="00CA32FB">
            <w:r w:rsidRPr="00E3246C">
              <w:t>диагностике, экспертизе и коррекции психологических свойств и состояний, характеристик психических процессов, различных видов деятельности индивидов и групп на основе инновационных разраб</w:t>
            </w:r>
            <w:r w:rsidRPr="00E3246C">
              <w:t>о</w:t>
            </w:r>
            <w:r w:rsidRPr="00E3246C">
              <w:t>ток (ПК-17)</w:t>
            </w: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  <w:tr w:rsidR="00CA32FB" w:rsidRPr="003B42B2" w:rsidTr="00CA32FB">
        <w:tc>
          <w:tcPr>
            <w:tcW w:w="6629" w:type="dxa"/>
          </w:tcPr>
          <w:p w:rsidR="00CA32FB" w:rsidRPr="00E3246C" w:rsidRDefault="00CA32FB" w:rsidP="00CA32FB">
            <w:r w:rsidRPr="00E3246C">
              <w:t xml:space="preserve">созданию эффективных программ, направленных на предупреждение отклонений в социальном и личностном статусе и развитии, а также </w:t>
            </w:r>
            <w:r w:rsidRPr="00E3246C">
              <w:lastRenderedPageBreak/>
              <w:t>профессиональных рисков в различных видах деятельности (ПК-18)</w:t>
            </w: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  <w:tr w:rsidR="00CA32FB" w:rsidRPr="003B42B2" w:rsidTr="00CA32FB">
        <w:tc>
          <w:tcPr>
            <w:tcW w:w="6629" w:type="dxa"/>
          </w:tcPr>
          <w:p w:rsidR="00CA32FB" w:rsidRPr="00E3246C" w:rsidRDefault="00CA32FB" w:rsidP="00CA32FB">
            <w:r w:rsidRPr="00E3246C">
              <w:lastRenderedPageBreak/>
              <w:t>комплексному профессиональному воздействию на уровень развития и функционирования познавательной и мотивационно-волевой сф</w:t>
            </w:r>
            <w:r w:rsidRPr="00E3246C">
              <w:t>е</w:t>
            </w:r>
            <w:r w:rsidRPr="00E3246C">
              <w:t>ры, самосознания, психомоторики, способностей, характера, темп</w:t>
            </w:r>
            <w:r w:rsidRPr="00E3246C">
              <w:t>е</w:t>
            </w:r>
            <w:r w:rsidRPr="00E3246C">
              <w:t>рамента, функциональных состояний, личностных черт и акценту</w:t>
            </w:r>
            <w:r w:rsidRPr="00E3246C">
              <w:t>а</w:t>
            </w:r>
            <w:r w:rsidRPr="00E3246C">
              <w:t>ции в норме и при психических отклонениях с целью гармонизации психического функционирования человека (ПК-19)</w:t>
            </w: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  <w:tr w:rsidR="00CA32FB" w:rsidRPr="003B42B2" w:rsidTr="00CA32FB">
        <w:tc>
          <w:tcPr>
            <w:tcW w:w="6629" w:type="dxa"/>
          </w:tcPr>
          <w:p w:rsidR="00CA32FB" w:rsidRPr="00E3246C" w:rsidRDefault="00CA32FB" w:rsidP="00CA32FB">
            <w:r w:rsidRPr="00E3246C">
              <w:t>выбору и применению психологических технологий, позволяющих осуществлять решения новых задач в различных областях профе</w:t>
            </w:r>
            <w:r w:rsidRPr="00E3246C">
              <w:t>с</w:t>
            </w:r>
            <w:r w:rsidRPr="00E3246C">
              <w:t>сиональной практики (ПК-24)</w:t>
            </w: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  <w:tr w:rsidR="00CA32FB" w:rsidRPr="003B42B2" w:rsidTr="00CA32FB">
        <w:tc>
          <w:tcPr>
            <w:tcW w:w="6629" w:type="dxa"/>
          </w:tcPr>
          <w:p w:rsidR="00CA32FB" w:rsidRPr="00E3246C" w:rsidRDefault="00CA32FB" w:rsidP="00CA32FB">
            <w:r w:rsidRPr="00E3246C">
              <w:t>участию в разработке программ новых и совершенствованию уче</w:t>
            </w:r>
            <w:r w:rsidRPr="00E3246C">
              <w:t>б</w:t>
            </w:r>
            <w:r w:rsidRPr="00E3246C">
              <w:t>ных курсов по психологическим дисциплинам (ПК-26)</w:t>
            </w: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  <w:tr w:rsidR="00CA32FB" w:rsidRPr="003B42B2" w:rsidTr="00CA32FB">
        <w:tc>
          <w:tcPr>
            <w:tcW w:w="6629" w:type="dxa"/>
          </w:tcPr>
          <w:p w:rsidR="00CA32FB" w:rsidRPr="00E3246C" w:rsidRDefault="00CA32FB" w:rsidP="00CA32FB">
            <w:r w:rsidRPr="00E3246C">
              <w:t>проектированию, реализации и оценке учебно-воспитательного пр</w:t>
            </w:r>
            <w:r w:rsidRPr="00E3246C">
              <w:t>о</w:t>
            </w:r>
            <w:r w:rsidRPr="00E3246C">
              <w:t>цесса  и образовательной среды (ПК-27)</w:t>
            </w: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  <w:tr w:rsidR="00CA32FB" w:rsidRPr="003B42B2" w:rsidTr="00CA32FB">
        <w:tc>
          <w:tcPr>
            <w:tcW w:w="6629" w:type="dxa"/>
          </w:tcPr>
          <w:p w:rsidR="00CA32FB" w:rsidRPr="00E3246C" w:rsidRDefault="00CA32FB" w:rsidP="00CA32FB">
            <w:r w:rsidRPr="00E3246C">
              <w:t>участию в проектировании и реализации обучающих программ и инновационных технологий повышения квалификации и переподг</w:t>
            </w:r>
            <w:r w:rsidRPr="00E3246C">
              <w:t>о</w:t>
            </w:r>
            <w:r w:rsidRPr="00E3246C">
              <w:t>товки психологических кадров (ПК-31)</w:t>
            </w: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  <w:tr w:rsidR="00CA32FB" w:rsidRPr="003B42B2" w:rsidTr="00CA32FB">
        <w:tc>
          <w:tcPr>
            <w:tcW w:w="6629" w:type="dxa"/>
          </w:tcPr>
          <w:p w:rsidR="00CA32FB" w:rsidRPr="00E3246C" w:rsidRDefault="00CA32FB" w:rsidP="00CA32FB">
            <w:r w:rsidRPr="00E3246C">
              <w:t>супервизии по обучению и руководству бакалавром в процессе его практической деятельности (ПК-33)</w:t>
            </w: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  <w:tr w:rsidR="00CA32FB" w:rsidRPr="003B42B2" w:rsidTr="00CA32FB">
        <w:tc>
          <w:tcPr>
            <w:tcW w:w="6629" w:type="dxa"/>
          </w:tcPr>
          <w:p w:rsidR="00CA32FB" w:rsidRPr="00E3246C" w:rsidRDefault="00CA32FB" w:rsidP="00CA32FB">
            <w:r w:rsidRPr="00E3246C">
              <w:t>мониторингу потребностей в основных видах психологических услуг в профессионально-предметной области (ПК-34)</w:t>
            </w: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  <w:tr w:rsidR="00CA32FB" w:rsidRPr="003B42B2" w:rsidTr="00CA32FB">
        <w:tc>
          <w:tcPr>
            <w:tcW w:w="6629" w:type="dxa"/>
          </w:tcPr>
          <w:p w:rsidR="00CA32FB" w:rsidRPr="00E3246C" w:rsidRDefault="00CA32FB" w:rsidP="00CA32FB">
            <w:r w:rsidRPr="00E3246C">
              <w:t>организации работы психологической службы в определенной сфере деятельности общества (ПК-35)</w:t>
            </w: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  <w:tr w:rsidR="00CA32FB" w:rsidRPr="003B42B2" w:rsidTr="00CA32FB">
        <w:tc>
          <w:tcPr>
            <w:tcW w:w="6629" w:type="dxa"/>
          </w:tcPr>
          <w:p w:rsidR="00CA32FB" w:rsidRPr="00E3246C" w:rsidRDefault="00CA32FB" w:rsidP="00CA32FB">
            <w:r w:rsidRPr="00E3246C">
              <w:t>установлению творческих и профессиональных контактов с психол</w:t>
            </w:r>
            <w:r w:rsidRPr="00E3246C">
              <w:t>о</w:t>
            </w:r>
            <w:r w:rsidRPr="00E3246C">
              <w:t>гическими и непсихологическими организациями и службами (ПК-38)</w:t>
            </w: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  <w:tr w:rsidR="00CA32FB" w:rsidRPr="003B42B2" w:rsidTr="00CA32FB">
        <w:tc>
          <w:tcPr>
            <w:tcW w:w="6629" w:type="dxa"/>
          </w:tcPr>
          <w:p w:rsidR="00CA32FB" w:rsidRPr="00E3246C" w:rsidRDefault="00CA32FB" w:rsidP="00CA32FB">
            <w:r w:rsidRPr="00E3246C">
              <w:t>подготовке служебных документов и ведению деловой переписки (ПК-39)</w:t>
            </w: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  <w:tr w:rsidR="00CA32FB" w:rsidRPr="003B42B2" w:rsidTr="00CA32FB">
        <w:tc>
          <w:tcPr>
            <w:tcW w:w="6629" w:type="dxa"/>
          </w:tcPr>
          <w:p w:rsidR="00CA32FB" w:rsidRPr="00E3246C" w:rsidRDefault="00CA32FB" w:rsidP="00CA32FB">
            <w:r w:rsidRPr="00E3246C">
              <w:t>использованию организационно-правовых основ профессиональной деятельности (ПК-40)</w:t>
            </w: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9" w:type="dxa"/>
          </w:tcPr>
          <w:p w:rsidR="00CA32FB" w:rsidRPr="003B42B2" w:rsidRDefault="00CA32FB" w:rsidP="00CA32FB">
            <w:pPr>
              <w:jc w:val="both"/>
              <w:rPr>
                <w:sz w:val="28"/>
                <w:szCs w:val="28"/>
              </w:rPr>
            </w:pPr>
          </w:p>
        </w:tc>
      </w:tr>
    </w:tbl>
    <w:p w:rsidR="00CA32FB" w:rsidRPr="00DB3592" w:rsidRDefault="00CA32FB" w:rsidP="00CA32FB">
      <w:pPr>
        <w:jc w:val="both"/>
        <w:rPr>
          <w:sz w:val="16"/>
          <w:szCs w:val="16"/>
        </w:rPr>
      </w:pPr>
    </w:p>
    <w:p w:rsidR="00CA32FB" w:rsidRDefault="00CA32FB" w:rsidP="00CA32FB">
      <w:pPr>
        <w:jc w:val="both"/>
        <w:rPr>
          <w:sz w:val="28"/>
          <w:szCs w:val="28"/>
        </w:rPr>
      </w:pPr>
      <w:r>
        <w:rPr>
          <w:sz w:val="28"/>
          <w:szCs w:val="28"/>
        </w:rPr>
        <w:t>Эксперты: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3"/>
        <w:gridCol w:w="3399"/>
        <w:gridCol w:w="3333"/>
        <w:gridCol w:w="1620"/>
      </w:tblGrid>
      <w:tr w:rsidR="00CA32FB" w:rsidRPr="00633678" w:rsidTr="00CA32FB">
        <w:tc>
          <w:tcPr>
            <w:tcW w:w="674" w:type="dxa"/>
          </w:tcPr>
          <w:p w:rsidR="00CA32FB" w:rsidRPr="00633678" w:rsidRDefault="00CA32FB" w:rsidP="00CA32FB">
            <w:pPr>
              <w:jc w:val="center"/>
              <w:rPr>
                <w:sz w:val="28"/>
                <w:szCs w:val="28"/>
              </w:rPr>
            </w:pPr>
            <w:r w:rsidRPr="00633678">
              <w:rPr>
                <w:sz w:val="28"/>
                <w:szCs w:val="28"/>
              </w:rPr>
              <w:t>№</w:t>
            </w:r>
          </w:p>
        </w:tc>
        <w:tc>
          <w:tcPr>
            <w:tcW w:w="3687" w:type="dxa"/>
          </w:tcPr>
          <w:p w:rsidR="00CA32FB" w:rsidRPr="00633678" w:rsidRDefault="00CA32FB" w:rsidP="00CA32FB">
            <w:pPr>
              <w:jc w:val="center"/>
              <w:rPr>
                <w:sz w:val="28"/>
                <w:szCs w:val="28"/>
              </w:rPr>
            </w:pPr>
            <w:r w:rsidRPr="00633678">
              <w:rPr>
                <w:sz w:val="28"/>
                <w:szCs w:val="28"/>
              </w:rPr>
              <w:t>Ф.И.О.</w:t>
            </w:r>
          </w:p>
        </w:tc>
        <w:tc>
          <w:tcPr>
            <w:tcW w:w="3544" w:type="dxa"/>
          </w:tcPr>
          <w:p w:rsidR="00CA32FB" w:rsidRPr="00633678" w:rsidRDefault="00CA32FB" w:rsidP="00CA32FB">
            <w:pPr>
              <w:jc w:val="center"/>
              <w:rPr>
                <w:sz w:val="28"/>
                <w:szCs w:val="28"/>
              </w:rPr>
            </w:pPr>
            <w:r w:rsidRPr="00633678">
              <w:rPr>
                <w:sz w:val="28"/>
                <w:szCs w:val="28"/>
              </w:rPr>
              <w:t>Должность, место работы</w:t>
            </w:r>
          </w:p>
        </w:tc>
        <w:tc>
          <w:tcPr>
            <w:tcW w:w="1665" w:type="dxa"/>
          </w:tcPr>
          <w:p w:rsidR="00CA32FB" w:rsidRPr="00633678" w:rsidRDefault="00CA32FB" w:rsidP="00CA32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</w:tr>
      <w:tr w:rsidR="00CA32FB" w:rsidRPr="00633678" w:rsidTr="00CA32FB">
        <w:tc>
          <w:tcPr>
            <w:tcW w:w="674" w:type="dxa"/>
          </w:tcPr>
          <w:p w:rsidR="00CA32FB" w:rsidRPr="00633678" w:rsidRDefault="00CA32FB" w:rsidP="00CA32FB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633678">
              <w:rPr>
                <w:sz w:val="28"/>
                <w:szCs w:val="28"/>
              </w:rPr>
              <w:t>1</w:t>
            </w:r>
          </w:p>
        </w:tc>
        <w:tc>
          <w:tcPr>
            <w:tcW w:w="3687" w:type="dxa"/>
          </w:tcPr>
          <w:p w:rsidR="00CA32FB" w:rsidRPr="00633678" w:rsidRDefault="00CA32FB" w:rsidP="00CA32FB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CA32FB" w:rsidRPr="00633678" w:rsidRDefault="00CA32FB" w:rsidP="00CA32FB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CA32FB" w:rsidRPr="00633678" w:rsidRDefault="00CA32FB" w:rsidP="00CA32FB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</w:tr>
      <w:tr w:rsidR="00CA32FB" w:rsidRPr="00633678" w:rsidTr="00CA32FB">
        <w:tc>
          <w:tcPr>
            <w:tcW w:w="674" w:type="dxa"/>
          </w:tcPr>
          <w:p w:rsidR="00CA32FB" w:rsidRPr="00633678" w:rsidRDefault="00CA32FB" w:rsidP="00CA32FB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633678">
              <w:rPr>
                <w:sz w:val="28"/>
                <w:szCs w:val="28"/>
              </w:rPr>
              <w:t>2</w:t>
            </w:r>
          </w:p>
        </w:tc>
        <w:tc>
          <w:tcPr>
            <w:tcW w:w="3687" w:type="dxa"/>
          </w:tcPr>
          <w:p w:rsidR="00CA32FB" w:rsidRPr="00633678" w:rsidRDefault="00CA32FB" w:rsidP="00CA32FB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CA32FB" w:rsidRPr="00633678" w:rsidRDefault="00CA32FB" w:rsidP="00CA32FB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CA32FB" w:rsidRPr="00633678" w:rsidRDefault="00CA32FB" w:rsidP="00CA32FB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</w:tr>
      <w:tr w:rsidR="00CA32FB" w:rsidRPr="00633678" w:rsidTr="00CA32FB">
        <w:tc>
          <w:tcPr>
            <w:tcW w:w="674" w:type="dxa"/>
          </w:tcPr>
          <w:p w:rsidR="00CA32FB" w:rsidRPr="00633678" w:rsidRDefault="00CA32FB" w:rsidP="00CA32FB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633678">
              <w:rPr>
                <w:sz w:val="28"/>
                <w:szCs w:val="28"/>
              </w:rPr>
              <w:t>3</w:t>
            </w:r>
          </w:p>
        </w:tc>
        <w:tc>
          <w:tcPr>
            <w:tcW w:w="3687" w:type="dxa"/>
          </w:tcPr>
          <w:p w:rsidR="00CA32FB" w:rsidRPr="00633678" w:rsidRDefault="00CA32FB" w:rsidP="00CA32FB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CA32FB" w:rsidRPr="00633678" w:rsidRDefault="00CA32FB" w:rsidP="00CA32FB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CA32FB" w:rsidRPr="00633678" w:rsidRDefault="00CA32FB" w:rsidP="00CA32FB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</w:tr>
      <w:tr w:rsidR="00CA32FB" w:rsidRPr="00633678" w:rsidTr="00CA32FB">
        <w:tc>
          <w:tcPr>
            <w:tcW w:w="674" w:type="dxa"/>
          </w:tcPr>
          <w:p w:rsidR="00CA32FB" w:rsidRPr="00633678" w:rsidRDefault="00CA32FB" w:rsidP="00CA32FB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633678">
              <w:rPr>
                <w:sz w:val="28"/>
                <w:szCs w:val="28"/>
              </w:rPr>
              <w:t>4</w:t>
            </w:r>
          </w:p>
        </w:tc>
        <w:tc>
          <w:tcPr>
            <w:tcW w:w="3687" w:type="dxa"/>
          </w:tcPr>
          <w:p w:rsidR="00CA32FB" w:rsidRPr="00633678" w:rsidRDefault="00CA32FB" w:rsidP="00CA32FB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CA32FB" w:rsidRPr="00633678" w:rsidRDefault="00CA32FB" w:rsidP="00CA32FB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CA32FB" w:rsidRPr="00633678" w:rsidRDefault="00CA32FB" w:rsidP="00CA32FB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</w:tr>
      <w:tr w:rsidR="00CA32FB" w:rsidRPr="00633678" w:rsidTr="00CA32FB">
        <w:tc>
          <w:tcPr>
            <w:tcW w:w="674" w:type="dxa"/>
          </w:tcPr>
          <w:p w:rsidR="00CA32FB" w:rsidRPr="00633678" w:rsidRDefault="00CA32FB" w:rsidP="00CA32FB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633678">
              <w:rPr>
                <w:sz w:val="28"/>
                <w:szCs w:val="28"/>
              </w:rPr>
              <w:t>5</w:t>
            </w:r>
          </w:p>
        </w:tc>
        <w:tc>
          <w:tcPr>
            <w:tcW w:w="3687" w:type="dxa"/>
          </w:tcPr>
          <w:p w:rsidR="00CA32FB" w:rsidRPr="00633678" w:rsidRDefault="00CA32FB" w:rsidP="00CA32FB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CA32FB" w:rsidRPr="00633678" w:rsidRDefault="00CA32FB" w:rsidP="00CA32FB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CA32FB" w:rsidRPr="00633678" w:rsidRDefault="00CA32FB" w:rsidP="00CA32FB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</w:tr>
    </w:tbl>
    <w:p w:rsidR="00CA32FB" w:rsidRPr="00DB3592" w:rsidRDefault="00CA32FB" w:rsidP="00CA32FB">
      <w:pPr>
        <w:jc w:val="both"/>
        <w:rPr>
          <w:sz w:val="16"/>
          <w:szCs w:val="16"/>
        </w:rPr>
      </w:pPr>
    </w:p>
    <w:tbl>
      <w:tblPr>
        <w:tblW w:w="10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1276"/>
        <w:gridCol w:w="2976"/>
        <w:gridCol w:w="284"/>
        <w:gridCol w:w="1090"/>
        <w:gridCol w:w="1745"/>
        <w:gridCol w:w="1095"/>
        <w:gridCol w:w="197"/>
      </w:tblGrid>
      <w:tr w:rsidR="00CA32FB" w:rsidTr="00CA32FB">
        <w:tc>
          <w:tcPr>
            <w:tcW w:w="1018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CA32FB" w:rsidRDefault="00CA32FB" w:rsidP="00CA32FB">
            <w:r>
              <w:t>Выписка из заседания кафедры о предварительной защите магистерской диссертации</w:t>
            </w:r>
          </w:p>
        </w:tc>
      </w:tr>
      <w:tr w:rsidR="00CA32FB" w:rsidTr="00CA32FB">
        <w:tc>
          <w:tcPr>
            <w:tcW w:w="1018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CA32FB" w:rsidRDefault="00CA32FB" w:rsidP="00CA32FB">
            <w:r>
              <w:t>на заседании кафедры и рекомендации (или не рекомендации) ее к защите</w:t>
            </w:r>
          </w:p>
        </w:tc>
      </w:tr>
      <w:tr w:rsidR="00CA32FB" w:rsidTr="00CA32FB">
        <w:tblPrEx>
          <w:tblLook w:val="04A0"/>
        </w:tblPrEx>
        <w:tc>
          <w:tcPr>
            <w:tcW w:w="10189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tbl>
            <w:tblPr>
              <w:tblW w:w="9973" w:type="dxa"/>
              <w:tblLook w:val="01E0"/>
            </w:tblPr>
            <w:tblGrid>
              <w:gridCol w:w="1662"/>
              <w:gridCol w:w="926"/>
              <w:gridCol w:w="617"/>
              <w:gridCol w:w="2161"/>
              <w:gridCol w:w="4607"/>
            </w:tblGrid>
            <w:tr w:rsidR="00CA32FB" w:rsidTr="00CA32FB">
              <w:tc>
                <w:tcPr>
                  <w:tcW w:w="1526" w:type="dxa"/>
                </w:tcPr>
                <w:p w:rsidR="00CA32FB" w:rsidRDefault="00CA32FB" w:rsidP="00CA32FB">
                  <w:r>
                    <w:t>Протокол №</w:t>
                  </w:r>
                </w:p>
              </w:tc>
              <w:tc>
                <w:tcPr>
                  <w:tcW w:w="850" w:type="dxa"/>
                  <w:tcBorders>
                    <w:bottom w:val="single" w:sz="4" w:space="0" w:color="auto"/>
                  </w:tcBorders>
                </w:tcPr>
                <w:p w:rsidR="00CA32FB" w:rsidRDefault="00CA32FB" w:rsidP="00CA32FB"/>
              </w:tc>
              <w:tc>
                <w:tcPr>
                  <w:tcW w:w="567" w:type="dxa"/>
                </w:tcPr>
                <w:p w:rsidR="00CA32FB" w:rsidRDefault="00CA32FB" w:rsidP="00CA32FB">
                  <w:r>
                    <w:t>от</w:t>
                  </w:r>
                </w:p>
              </w:tc>
              <w:tc>
                <w:tcPr>
                  <w:tcW w:w="1985" w:type="dxa"/>
                  <w:tcBorders>
                    <w:bottom w:val="single" w:sz="4" w:space="0" w:color="auto"/>
                  </w:tcBorders>
                </w:tcPr>
                <w:p w:rsidR="00CA32FB" w:rsidRPr="002B1306" w:rsidRDefault="00CA32FB" w:rsidP="00CA32FB"/>
              </w:tc>
              <w:tc>
                <w:tcPr>
                  <w:tcW w:w="4231" w:type="dxa"/>
                </w:tcPr>
                <w:p w:rsidR="00CA32FB" w:rsidRDefault="00CA32FB" w:rsidP="00CA32FB"/>
              </w:tc>
            </w:tr>
          </w:tbl>
          <w:p w:rsidR="00CA32FB" w:rsidRDefault="00CA32FB" w:rsidP="00CA32FB">
            <w:pPr>
              <w:spacing w:line="276" w:lineRule="auto"/>
            </w:pPr>
          </w:p>
        </w:tc>
      </w:tr>
      <w:tr w:rsidR="00CA32FB" w:rsidTr="00CA32FB">
        <w:tblPrEx>
          <w:tblLook w:val="04A0"/>
        </w:tblPrEx>
        <w:tc>
          <w:tcPr>
            <w:tcW w:w="10189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:rsidR="00CA32FB" w:rsidRDefault="00CA32FB" w:rsidP="00CA32FB">
            <w:pPr>
              <w:spacing w:line="276" w:lineRule="auto"/>
            </w:pPr>
          </w:p>
        </w:tc>
      </w:tr>
      <w:tr w:rsidR="00CA32FB" w:rsidTr="00CA32FB">
        <w:tblPrEx>
          <w:tblLook w:val="04A0"/>
        </w:tblPrEx>
        <w:tc>
          <w:tcPr>
            <w:tcW w:w="10189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:rsidR="00CA32FB" w:rsidRDefault="00CA32FB" w:rsidP="00CA32FB">
            <w:pPr>
              <w:spacing w:line="276" w:lineRule="auto"/>
            </w:pPr>
          </w:p>
        </w:tc>
      </w:tr>
      <w:tr w:rsidR="00CA32FB" w:rsidTr="00CA32FB">
        <w:tblPrEx>
          <w:tblLook w:val="04A0"/>
        </w:tblPrEx>
        <w:tc>
          <w:tcPr>
            <w:tcW w:w="10189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:rsidR="00CA32FB" w:rsidRDefault="00CA32FB" w:rsidP="00CA32FB">
            <w:pPr>
              <w:spacing w:line="276" w:lineRule="auto"/>
            </w:pPr>
          </w:p>
        </w:tc>
      </w:tr>
      <w:tr w:rsidR="00CA32FB" w:rsidTr="00CA32FB">
        <w:tblPrEx>
          <w:tblLook w:val="04A0"/>
        </w:tblPrEx>
        <w:tc>
          <w:tcPr>
            <w:tcW w:w="10189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:rsidR="00CA32FB" w:rsidRDefault="00CA32FB" w:rsidP="00CA32FB">
            <w:pPr>
              <w:spacing w:line="276" w:lineRule="auto"/>
            </w:pPr>
          </w:p>
        </w:tc>
      </w:tr>
      <w:tr w:rsidR="00CA32FB" w:rsidTr="00CA32FB">
        <w:tblPrEx>
          <w:tblLook w:val="04A0"/>
        </w:tblPrEx>
        <w:tc>
          <w:tcPr>
            <w:tcW w:w="10189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:rsidR="00CA32FB" w:rsidRDefault="00CA32FB" w:rsidP="00CA32FB">
            <w:pPr>
              <w:spacing w:line="276" w:lineRule="auto"/>
            </w:pPr>
          </w:p>
        </w:tc>
      </w:tr>
      <w:tr w:rsidR="00CA32FB" w:rsidTr="00CA32FB">
        <w:tblPrEx>
          <w:tblLook w:val="04A0"/>
        </w:tblPrEx>
        <w:tc>
          <w:tcPr>
            <w:tcW w:w="10189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:rsidR="00CA32FB" w:rsidRDefault="00CA32FB" w:rsidP="00CA32FB">
            <w:pPr>
              <w:spacing w:line="276" w:lineRule="auto"/>
            </w:pPr>
          </w:p>
        </w:tc>
      </w:tr>
      <w:tr w:rsidR="00CA32FB" w:rsidTr="00CA32FB">
        <w:tblPrEx>
          <w:tblLook w:val="04A0"/>
        </w:tblPrEx>
        <w:tc>
          <w:tcPr>
            <w:tcW w:w="10189" w:type="dxa"/>
            <w:gridSpan w:val="8"/>
            <w:tcBorders>
              <w:left w:val="nil"/>
              <w:right w:val="nil"/>
            </w:tcBorders>
          </w:tcPr>
          <w:p w:rsidR="00CA32FB" w:rsidRDefault="00CA32FB" w:rsidP="00CA32FB">
            <w:pPr>
              <w:spacing w:line="276" w:lineRule="auto"/>
            </w:pPr>
          </w:p>
        </w:tc>
      </w:tr>
      <w:tr w:rsidR="00CA32FB" w:rsidTr="00CA32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97" w:type="dxa"/>
        </w:trPr>
        <w:tc>
          <w:tcPr>
            <w:tcW w:w="1526" w:type="dxa"/>
          </w:tcPr>
          <w:p w:rsidR="00CA32FB" w:rsidRDefault="00CA32FB" w:rsidP="00CA32FB">
            <w:r>
              <w:t>Магистрант</w:t>
            </w:r>
          </w:p>
        </w:tc>
        <w:tc>
          <w:tcPr>
            <w:tcW w:w="4252" w:type="dxa"/>
            <w:gridSpan w:val="2"/>
            <w:tcBorders>
              <w:bottom w:val="single" w:sz="4" w:space="0" w:color="auto"/>
            </w:tcBorders>
          </w:tcPr>
          <w:p w:rsidR="00CA32FB" w:rsidRDefault="00CA32FB" w:rsidP="00CA32FB"/>
        </w:tc>
        <w:tc>
          <w:tcPr>
            <w:tcW w:w="284" w:type="dxa"/>
          </w:tcPr>
          <w:p w:rsidR="00CA32FB" w:rsidRDefault="00CA32FB" w:rsidP="00CA32FB"/>
        </w:tc>
        <w:tc>
          <w:tcPr>
            <w:tcW w:w="1090" w:type="dxa"/>
            <w:tcBorders>
              <w:bottom w:val="single" w:sz="4" w:space="0" w:color="auto"/>
            </w:tcBorders>
          </w:tcPr>
          <w:p w:rsidR="00CA32FB" w:rsidRPr="002B1306" w:rsidRDefault="00CA32FB" w:rsidP="00CA32FB">
            <w:r>
              <w:t>«     »</w:t>
            </w:r>
          </w:p>
        </w:tc>
        <w:tc>
          <w:tcPr>
            <w:tcW w:w="1745" w:type="dxa"/>
            <w:tcBorders>
              <w:bottom w:val="single" w:sz="4" w:space="0" w:color="auto"/>
            </w:tcBorders>
          </w:tcPr>
          <w:p w:rsidR="00CA32FB" w:rsidRDefault="00CA32FB" w:rsidP="00CA32FB"/>
        </w:tc>
        <w:tc>
          <w:tcPr>
            <w:tcW w:w="1095" w:type="dxa"/>
          </w:tcPr>
          <w:p w:rsidR="00CA32FB" w:rsidRDefault="00CA32FB" w:rsidP="00CA32FB">
            <w:r>
              <w:t>201  г.</w:t>
            </w:r>
          </w:p>
        </w:tc>
      </w:tr>
      <w:tr w:rsidR="00CA32FB" w:rsidTr="00CA32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97" w:type="dxa"/>
        </w:trPr>
        <w:tc>
          <w:tcPr>
            <w:tcW w:w="2802" w:type="dxa"/>
            <w:gridSpan w:val="2"/>
          </w:tcPr>
          <w:p w:rsidR="00CA32FB" w:rsidRDefault="00CA32FB" w:rsidP="00CA32FB"/>
          <w:p w:rsidR="00CA32FB" w:rsidRDefault="00CA32FB" w:rsidP="00CA32FB">
            <w:r>
              <w:lastRenderedPageBreak/>
              <w:t>Научный руководитель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CA32FB" w:rsidRDefault="00CA32FB" w:rsidP="00CA32FB"/>
        </w:tc>
        <w:tc>
          <w:tcPr>
            <w:tcW w:w="284" w:type="dxa"/>
          </w:tcPr>
          <w:p w:rsidR="00CA32FB" w:rsidRDefault="00CA32FB" w:rsidP="00CA32FB"/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/>
          <w:p w:rsidR="00CA32FB" w:rsidRPr="00E3674E" w:rsidRDefault="00CA32FB" w:rsidP="00CA32FB">
            <w:r>
              <w:lastRenderedPageBreak/>
              <w:t>«     »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/>
        </w:tc>
        <w:tc>
          <w:tcPr>
            <w:tcW w:w="1095" w:type="dxa"/>
          </w:tcPr>
          <w:p w:rsidR="00CA32FB" w:rsidRDefault="00CA32FB" w:rsidP="00CA32FB"/>
          <w:p w:rsidR="00CA32FB" w:rsidRDefault="00CA32FB" w:rsidP="00CA32FB">
            <w:r>
              <w:lastRenderedPageBreak/>
              <w:t>201  г.</w:t>
            </w:r>
          </w:p>
        </w:tc>
      </w:tr>
      <w:tr w:rsidR="00CA32FB" w:rsidTr="00CA32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97" w:type="dxa"/>
        </w:trPr>
        <w:tc>
          <w:tcPr>
            <w:tcW w:w="2802" w:type="dxa"/>
            <w:gridSpan w:val="2"/>
          </w:tcPr>
          <w:p w:rsidR="00CA32FB" w:rsidRDefault="00CA32FB" w:rsidP="00CA32FB"/>
          <w:p w:rsidR="00CA32FB" w:rsidRDefault="00CA32FB" w:rsidP="00CA32FB">
            <w:r>
              <w:t xml:space="preserve">Зав. кафедрой 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CA32FB" w:rsidRDefault="00CA32FB" w:rsidP="00CA32FB"/>
        </w:tc>
        <w:tc>
          <w:tcPr>
            <w:tcW w:w="284" w:type="dxa"/>
          </w:tcPr>
          <w:p w:rsidR="00CA32FB" w:rsidRDefault="00CA32FB" w:rsidP="00CA32FB"/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/>
          <w:p w:rsidR="00CA32FB" w:rsidRPr="00E3674E" w:rsidRDefault="00CA32FB" w:rsidP="00CA32FB">
            <w:r>
              <w:t>«     »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:rsidR="00CA32FB" w:rsidRDefault="00CA32FB" w:rsidP="00CA32FB"/>
        </w:tc>
        <w:tc>
          <w:tcPr>
            <w:tcW w:w="1095" w:type="dxa"/>
          </w:tcPr>
          <w:p w:rsidR="00CA32FB" w:rsidRDefault="00CA32FB" w:rsidP="00CA32FB"/>
          <w:p w:rsidR="00CA32FB" w:rsidRDefault="00CA32FB" w:rsidP="00CA32FB">
            <w:r>
              <w:t>201  г.</w:t>
            </w:r>
          </w:p>
        </w:tc>
      </w:tr>
    </w:tbl>
    <w:p w:rsidR="00CA32FB" w:rsidRPr="00660C56" w:rsidRDefault="00CA32FB" w:rsidP="00CA32FB"/>
    <w:p w:rsidR="0031368A" w:rsidRPr="000D486D" w:rsidRDefault="0031368A" w:rsidP="00721F1A">
      <w:pPr>
        <w:shd w:val="clear" w:color="auto" w:fill="FFFFFF"/>
        <w:tabs>
          <w:tab w:val="left" w:pos="709"/>
        </w:tabs>
        <w:spacing w:line="360" w:lineRule="auto"/>
        <w:ind w:left="142"/>
        <w:jc w:val="center"/>
        <w:rPr>
          <w:sz w:val="24"/>
          <w:szCs w:val="24"/>
        </w:rPr>
      </w:pPr>
    </w:p>
    <w:sectPr w:rsidR="0031368A" w:rsidRPr="000D486D" w:rsidSect="00764A32">
      <w:pgSz w:w="11909" w:h="16834"/>
      <w:pgMar w:top="1032" w:right="1419" w:bottom="816" w:left="1701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002E" w:rsidRDefault="0041002E" w:rsidP="0005799D">
      <w:r>
        <w:separator/>
      </w:r>
    </w:p>
  </w:endnote>
  <w:endnote w:type="continuationSeparator" w:id="0">
    <w:p w:rsidR="0041002E" w:rsidRDefault="0041002E" w:rsidP="000579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GOST Type AU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egoe UI Symbol">
    <w:altName w:val="Cambria Math"/>
    <w:charset w:val="00"/>
    <w:family w:val="swiss"/>
    <w:pitch w:val="variable"/>
    <w:sig w:usb0="00000003" w:usb1="1200FBEF" w:usb2="0064C000" w:usb3="00000000" w:csb0="00000001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8"/>
        <w:szCs w:val="28"/>
      </w:rPr>
      <w:id w:val="1923216969"/>
    </w:sdtPr>
    <w:sdtContent>
      <w:p w:rsidR="0041002E" w:rsidRPr="00247D6E" w:rsidRDefault="00C33371">
        <w:pPr>
          <w:pStyle w:val="a5"/>
          <w:jc w:val="center"/>
          <w:rPr>
            <w:sz w:val="28"/>
            <w:szCs w:val="28"/>
          </w:rPr>
        </w:pPr>
        <w:r w:rsidRPr="00247D6E">
          <w:rPr>
            <w:sz w:val="28"/>
            <w:szCs w:val="28"/>
          </w:rPr>
          <w:fldChar w:fldCharType="begin"/>
        </w:r>
        <w:r w:rsidR="0041002E" w:rsidRPr="00247D6E">
          <w:rPr>
            <w:sz w:val="28"/>
            <w:szCs w:val="28"/>
          </w:rPr>
          <w:instrText>PAGE   \* MERGEFORMAT</w:instrText>
        </w:r>
        <w:r w:rsidRPr="00247D6E">
          <w:rPr>
            <w:sz w:val="28"/>
            <w:szCs w:val="28"/>
          </w:rPr>
          <w:fldChar w:fldCharType="separate"/>
        </w:r>
        <w:r w:rsidR="00367DDF">
          <w:rPr>
            <w:noProof/>
            <w:sz w:val="28"/>
            <w:szCs w:val="28"/>
          </w:rPr>
          <w:t>5</w:t>
        </w:r>
        <w:r w:rsidRPr="00247D6E">
          <w:rPr>
            <w:sz w:val="28"/>
            <w:szCs w:val="28"/>
          </w:rPr>
          <w:fldChar w:fldCharType="end"/>
        </w:r>
      </w:p>
    </w:sdtContent>
  </w:sdt>
  <w:p w:rsidR="0041002E" w:rsidRDefault="0041002E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16639640"/>
    </w:sdtPr>
    <w:sdtEndPr>
      <w:rPr>
        <w:sz w:val="28"/>
        <w:szCs w:val="28"/>
      </w:rPr>
    </w:sdtEndPr>
    <w:sdtContent>
      <w:p w:rsidR="0041002E" w:rsidRPr="00C85111" w:rsidRDefault="00C33371">
        <w:pPr>
          <w:pStyle w:val="a5"/>
          <w:jc w:val="center"/>
          <w:rPr>
            <w:sz w:val="28"/>
            <w:szCs w:val="28"/>
          </w:rPr>
        </w:pPr>
        <w:r w:rsidRPr="00C85111">
          <w:rPr>
            <w:sz w:val="28"/>
            <w:szCs w:val="28"/>
          </w:rPr>
          <w:fldChar w:fldCharType="begin"/>
        </w:r>
        <w:r w:rsidR="0041002E" w:rsidRPr="00C85111">
          <w:rPr>
            <w:sz w:val="28"/>
            <w:szCs w:val="28"/>
          </w:rPr>
          <w:instrText>PAGE   \* MERGEFORMAT</w:instrText>
        </w:r>
        <w:r w:rsidRPr="00C85111">
          <w:rPr>
            <w:sz w:val="28"/>
            <w:szCs w:val="28"/>
          </w:rPr>
          <w:fldChar w:fldCharType="separate"/>
        </w:r>
        <w:r w:rsidR="00367DDF">
          <w:rPr>
            <w:noProof/>
            <w:sz w:val="28"/>
            <w:szCs w:val="28"/>
          </w:rPr>
          <w:t>247</w:t>
        </w:r>
        <w:r w:rsidRPr="00C85111">
          <w:rPr>
            <w:sz w:val="28"/>
            <w:szCs w:val="28"/>
          </w:rPr>
          <w:fldChar w:fldCharType="end"/>
        </w:r>
      </w:p>
    </w:sdtContent>
  </w:sdt>
  <w:p w:rsidR="0041002E" w:rsidRDefault="0041002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002E" w:rsidRDefault="0041002E" w:rsidP="0005799D">
      <w:r>
        <w:separator/>
      </w:r>
    </w:p>
  </w:footnote>
  <w:footnote w:type="continuationSeparator" w:id="0">
    <w:p w:rsidR="0041002E" w:rsidRDefault="0041002E" w:rsidP="000579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669A2"/>
    <w:multiLevelType w:val="hybridMultilevel"/>
    <w:tmpl w:val="5E569B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6E24E6"/>
    <w:multiLevelType w:val="hybridMultilevel"/>
    <w:tmpl w:val="A55AE3C8"/>
    <w:lvl w:ilvl="0" w:tplc="F208A8F4">
      <w:start w:val="1"/>
      <w:numFmt w:val="bullet"/>
      <w:lvlText w:val="-"/>
      <w:lvlJc w:val="left"/>
      <w:pPr>
        <w:ind w:left="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E54F78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666E7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D42382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822D4B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E1644F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15EB4A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3CA7E7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D001C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76B4FCF"/>
    <w:multiLevelType w:val="hybridMultilevel"/>
    <w:tmpl w:val="E01ACB22"/>
    <w:lvl w:ilvl="0" w:tplc="5EB23E3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CE22E78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F6A3A42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3EE3588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D8A7ADC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3CB92C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4667BE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AC83EA0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C561E52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C2512CF"/>
    <w:multiLevelType w:val="hybridMultilevel"/>
    <w:tmpl w:val="92040E08"/>
    <w:lvl w:ilvl="0" w:tplc="B922CECA">
      <w:start w:val="1"/>
      <w:numFmt w:val="upperRoman"/>
      <w:lvlText w:val="%1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C666CC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F68448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2D2C5D0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0898C6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80F318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23895E0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8243AC4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6A35C2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0D03122"/>
    <w:multiLevelType w:val="hybridMultilevel"/>
    <w:tmpl w:val="24483386"/>
    <w:lvl w:ilvl="0" w:tplc="04C8AED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7AA933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1A4F0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8BCF03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DC6E59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3AF2C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E54432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62BBC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BDC172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20203DD"/>
    <w:multiLevelType w:val="hybridMultilevel"/>
    <w:tmpl w:val="CEF2C04A"/>
    <w:lvl w:ilvl="0" w:tplc="516875DE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B42494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0881FCA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30DF42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20C6CF4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34E388C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CF0AB32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8525582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F6FDCA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517542A"/>
    <w:multiLevelType w:val="hybridMultilevel"/>
    <w:tmpl w:val="500895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9D078B2"/>
    <w:multiLevelType w:val="hybridMultilevel"/>
    <w:tmpl w:val="09FC67CE"/>
    <w:lvl w:ilvl="0" w:tplc="FFFFFFFF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AA14105"/>
    <w:multiLevelType w:val="hybridMultilevel"/>
    <w:tmpl w:val="4BE88626"/>
    <w:lvl w:ilvl="0" w:tplc="F35A76E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5CFECE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8C2FCF4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6F61638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43AE0BE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16E4F0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624950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407202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ADE09B6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C2C6E76"/>
    <w:multiLevelType w:val="hybridMultilevel"/>
    <w:tmpl w:val="00F4053A"/>
    <w:lvl w:ilvl="0" w:tplc="30906884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1FFC3BFA"/>
    <w:multiLevelType w:val="hybridMultilevel"/>
    <w:tmpl w:val="48B00A68"/>
    <w:lvl w:ilvl="0" w:tplc="AEE4CF16">
      <w:start w:val="1"/>
      <w:numFmt w:val="bullet"/>
      <w:lvlText w:val=""/>
      <w:lvlJc w:val="left"/>
      <w:pPr>
        <w:ind w:left="78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F9329D"/>
    <w:multiLevelType w:val="hybridMultilevel"/>
    <w:tmpl w:val="EB9413A2"/>
    <w:lvl w:ilvl="0" w:tplc="4524DF38">
      <w:start w:val="1"/>
      <w:numFmt w:val="decimal"/>
      <w:lvlText w:val="%1."/>
      <w:lvlJc w:val="left"/>
      <w:pPr>
        <w:ind w:left="1211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2B1C041E"/>
    <w:multiLevelType w:val="hybridMultilevel"/>
    <w:tmpl w:val="3AA0560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2B284F27"/>
    <w:multiLevelType w:val="multilevel"/>
    <w:tmpl w:val="98F0AF6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14">
    <w:nsid w:val="2FA05105"/>
    <w:multiLevelType w:val="hybridMultilevel"/>
    <w:tmpl w:val="C4B6360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460768E"/>
    <w:multiLevelType w:val="hybridMultilevel"/>
    <w:tmpl w:val="D800F57C"/>
    <w:lvl w:ilvl="0" w:tplc="47829C7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DEE266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E002FA0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0E46D58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F62DEC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086CC74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7EFCF2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ABE9B6A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52E6E4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ED07960"/>
    <w:multiLevelType w:val="hybridMultilevel"/>
    <w:tmpl w:val="34805EB6"/>
    <w:lvl w:ilvl="0" w:tplc="03B8E7D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509F50">
      <w:start w:val="1"/>
      <w:numFmt w:val="bullet"/>
      <w:lvlText w:val="o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FAAB79A">
      <w:start w:val="1"/>
      <w:numFmt w:val="bullet"/>
      <w:lvlText w:val="▪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E303B84">
      <w:start w:val="1"/>
      <w:numFmt w:val="bullet"/>
      <w:lvlText w:val="•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22AA4E">
      <w:start w:val="1"/>
      <w:numFmt w:val="bullet"/>
      <w:lvlText w:val="o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EC25B0">
      <w:start w:val="1"/>
      <w:numFmt w:val="bullet"/>
      <w:lvlText w:val="▪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14A4FA0">
      <w:start w:val="1"/>
      <w:numFmt w:val="bullet"/>
      <w:lvlText w:val="•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77E6226">
      <w:start w:val="1"/>
      <w:numFmt w:val="bullet"/>
      <w:lvlText w:val="o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492A654">
      <w:start w:val="1"/>
      <w:numFmt w:val="bullet"/>
      <w:lvlText w:val="▪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0065B35"/>
    <w:multiLevelType w:val="hybridMultilevel"/>
    <w:tmpl w:val="9F26E5C4"/>
    <w:lvl w:ilvl="0" w:tplc="25D84DA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B6A80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F4F3F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763D0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CFE2D4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CC4793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1843AA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B082DE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C64527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0332A03"/>
    <w:multiLevelType w:val="hybridMultilevel"/>
    <w:tmpl w:val="F4E46C4A"/>
    <w:lvl w:ilvl="0" w:tplc="D65663B4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008E98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A08F65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860E4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CD65BF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44EB7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BC08E2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72EE6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1CC9E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22F4013"/>
    <w:multiLevelType w:val="hybridMultilevel"/>
    <w:tmpl w:val="246A431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52A249D"/>
    <w:multiLevelType w:val="hybridMultilevel"/>
    <w:tmpl w:val="B7804E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6044560"/>
    <w:multiLevelType w:val="hybridMultilevel"/>
    <w:tmpl w:val="47F03B78"/>
    <w:lvl w:ilvl="0" w:tplc="B6EC2724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446DD2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4AD75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A4245E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E30B50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848B72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02B76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6BA304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3F070E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7195C99"/>
    <w:multiLevelType w:val="hybridMultilevel"/>
    <w:tmpl w:val="3AE6E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274549"/>
    <w:multiLevelType w:val="hybridMultilevel"/>
    <w:tmpl w:val="FD24D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B5186B"/>
    <w:multiLevelType w:val="hybridMultilevel"/>
    <w:tmpl w:val="4C605FE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93410B1"/>
    <w:multiLevelType w:val="hybridMultilevel"/>
    <w:tmpl w:val="EF8EDB26"/>
    <w:lvl w:ilvl="0" w:tplc="AEE4C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571762"/>
    <w:multiLevelType w:val="hybridMultilevel"/>
    <w:tmpl w:val="D9542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F661B4"/>
    <w:multiLevelType w:val="hybridMultilevel"/>
    <w:tmpl w:val="E482143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4E2E1227"/>
    <w:multiLevelType w:val="hybridMultilevel"/>
    <w:tmpl w:val="3BD6D3E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>
    <w:nsid w:val="4F716A56"/>
    <w:multiLevelType w:val="hybridMultilevel"/>
    <w:tmpl w:val="864EC0D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51E341BB"/>
    <w:multiLevelType w:val="hybridMultilevel"/>
    <w:tmpl w:val="FC7CC744"/>
    <w:lvl w:ilvl="0" w:tplc="FFFFFFFF">
      <w:start w:val="1"/>
      <w:numFmt w:val="decimal"/>
      <w:lvlText w:val="%1"/>
      <w:lvlJc w:val="left"/>
      <w:pPr>
        <w:tabs>
          <w:tab w:val="num" w:pos="2835"/>
        </w:tabs>
        <w:ind w:left="2835" w:hanging="237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545"/>
        </w:tabs>
        <w:ind w:left="154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65"/>
        </w:tabs>
        <w:ind w:left="226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85"/>
        </w:tabs>
        <w:ind w:left="298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05"/>
        </w:tabs>
        <w:ind w:left="370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25"/>
        </w:tabs>
        <w:ind w:left="442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45"/>
        </w:tabs>
        <w:ind w:left="514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65"/>
        </w:tabs>
        <w:ind w:left="586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85"/>
        </w:tabs>
        <w:ind w:left="6585" w:hanging="180"/>
      </w:pPr>
    </w:lvl>
  </w:abstractNum>
  <w:abstractNum w:abstractNumId="31">
    <w:nsid w:val="58E06468"/>
    <w:multiLevelType w:val="hybridMultilevel"/>
    <w:tmpl w:val="8092EE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A4F4640"/>
    <w:multiLevelType w:val="hybridMultilevel"/>
    <w:tmpl w:val="9B3830B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3">
    <w:nsid w:val="5AF829B0"/>
    <w:multiLevelType w:val="hybridMultilevel"/>
    <w:tmpl w:val="E7764880"/>
    <w:lvl w:ilvl="0" w:tplc="FFFFFFFF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5F2257F2"/>
    <w:multiLevelType w:val="hybridMultilevel"/>
    <w:tmpl w:val="6C5EEA9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5">
    <w:nsid w:val="60C22B71"/>
    <w:multiLevelType w:val="hybridMultilevel"/>
    <w:tmpl w:val="B7F486EC"/>
    <w:lvl w:ilvl="0" w:tplc="6D747996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5A3A4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D88B0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882C1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01C629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BBAF45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4483E9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5C8D1E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67E4C4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62B9239D"/>
    <w:multiLevelType w:val="hybridMultilevel"/>
    <w:tmpl w:val="CB506AFC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190AD5"/>
    <w:multiLevelType w:val="hybridMultilevel"/>
    <w:tmpl w:val="5B22C378"/>
    <w:lvl w:ilvl="0" w:tplc="041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38">
    <w:nsid w:val="640B3843"/>
    <w:multiLevelType w:val="hybridMultilevel"/>
    <w:tmpl w:val="5AFE39A4"/>
    <w:lvl w:ilvl="0" w:tplc="9C642994">
      <w:start w:val="1"/>
      <w:numFmt w:val="decimal"/>
      <w:lvlText w:val="%1."/>
      <w:lvlJc w:val="left"/>
      <w:pPr>
        <w:ind w:left="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5E8C826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4CAC714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F1E3A1A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327304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B6F0DA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4E6156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37ED610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FD05908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64A846C2"/>
    <w:multiLevelType w:val="hybridMultilevel"/>
    <w:tmpl w:val="85883332"/>
    <w:lvl w:ilvl="0" w:tplc="8C90D7C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6882AE2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40D374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C85FAC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8DAD682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74B7F0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0C56BC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A0A888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21C32C4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6A8010AF"/>
    <w:multiLevelType w:val="hybridMultilevel"/>
    <w:tmpl w:val="CA04A52C"/>
    <w:lvl w:ilvl="0" w:tplc="AD52AE00">
      <w:start w:val="3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8958F5"/>
    <w:multiLevelType w:val="hybridMultilevel"/>
    <w:tmpl w:val="D236F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B31FD0"/>
    <w:multiLevelType w:val="hybridMultilevel"/>
    <w:tmpl w:val="B4B6580C"/>
    <w:lvl w:ilvl="0" w:tplc="519AE776">
      <w:start w:val="125"/>
      <w:numFmt w:val="decimal"/>
      <w:lvlText w:val="%1."/>
      <w:lvlJc w:val="left"/>
      <w:pPr>
        <w:ind w:left="465" w:hanging="465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2060E4F"/>
    <w:multiLevelType w:val="hybridMultilevel"/>
    <w:tmpl w:val="3496AEBE"/>
    <w:lvl w:ilvl="0" w:tplc="4316102A">
      <w:start w:val="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5E2584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5C279F0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9AD7C4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162358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86180C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34178E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DDACBB8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EA1A10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758C4CD8"/>
    <w:multiLevelType w:val="hybridMultilevel"/>
    <w:tmpl w:val="9C4C9244"/>
    <w:lvl w:ilvl="0" w:tplc="DB2CAEE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C6B5A2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7FA6446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62D668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B6A0BEE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F1271C6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274AE5A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CB8807A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FC8C2C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1"/>
  </w:num>
  <w:num w:numId="2">
    <w:abstractNumId w:val="6"/>
  </w:num>
  <w:num w:numId="3">
    <w:abstractNumId w:val="0"/>
  </w:num>
  <w:num w:numId="4">
    <w:abstractNumId w:val="26"/>
  </w:num>
  <w:num w:numId="5">
    <w:abstractNumId w:val="12"/>
  </w:num>
  <w:num w:numId="6">
    <w:abstractNumId w:val="14"/>
  </w:num>
  <w:num w:numId="7">
    <w:abstractNumId w:val="37"/>
  </w:num>
  <w:num w:numId="8">
    <w:abstractNumId w:val="32"/>
  </w:num>
  <w:num w:numId="9">
    <w:abstractNumId w:val="20"/>
  </w:num>
  <w:num w:numId="10">
    <w:abstractNumId w:val="13"/>
  </w:num>
  <w:num w:numId="11">
    <w:abstractNumId w:val="40"/>
  </w:num>
  <w:num w:numId="12">
    <w:abstractNumId w:val="42"/>
  </w:num>
  <w:num w:numId="13">
    <w:abstractNumId w:val="34"/>
  </w:num>
  <w:num w:numId="14">
    <w:abstractNumId w:val="22"/>
  </w:num>
  <w:num w:numId="15">
    <w:abstractNumId w:val="19"/>
  </w:num>
  <w:num w:numId="16">
    <w:abstractNumId w:val="41"/>
  </w:num>
  <w:num w:numId="17">
    <w:abstractNumId w:val="29"/>
  </w:num>
  <w:num w:numId="18">
    <w:abstractNumId w:val="24"/>
  </w:num>
  <w:num w:numId="19">
    <w:abstractNumId w:val="7"/>
  </w:num>
  <w:num w:numId="20">
    <w:abstractNumId w:val="33"/>
  </w:num>
  <w:num w:numId="21">
    <w:abstractNumId w:val="27"/>
  </w:num>
  <w:num w:numId="22">
    <w:abstractNumId w:val="36"/>
  </w:num>
  <w:num w:numId="23">
    <w:abstractNumId w:val="25"/>
  </w:num>
  <w:num w:numId="24">
    <w:abstractNumId w:val="10"/>
  </w:num>
  <w:num w:numId="25">
    <w:abstractNumId w:val="30"/>
  </w:num>
  <w:num w:numId="26">
    <w:abstractNumId w:val="38"/>
  </w:num>
  <w:num w:numId="27">
    <w:abstractNumId w:val="5"/>
  </w:num>
  <w:num w:numId="28">
    <w:abstractNumId w:val="43"/>
  </w:num>
  <w:num w:numId="29">
    <w:abstractNumId w:val="3"/>
  </w:num>
  <w:num w:numId="30">
    <w:abstractNumId w:val="39"/>
  </w:num>
  <w:num w:numId="31">
    <w:abstractNumId w:val="2"/>
  </w:num>
  <w:num w:numId="32">
    <w:abstractNumId w:val="16"/>
  </w:num>
  <w:num w:numId="33">
    <w:abstractNumId w:val="15"/>
  </w:num>
  <w:num w:numId="34">
    <w:abstractNumId w:val="8"/>
  </w:num>
  <w:num w:numId="35">
    <w:abstractNumId w:val="44"/>
  </w:num>
  <w:num w:numId="36">
    <w:abstractNumId w:val="1"/>
  </w:num>
  <w:num w:numId="37">
    <w:abstractNumId w:val="21"/>
  </w:num>
  <w:num w:numId="38">
    <w:abstractNumId w:val="17"/>
  </w:num>
  <w:num w:numId="39">
    <w:abstractNumId w:val="4"/>
  </w:num>
  <w:num w:numId="40">
    <w:abstractNumId w:val="35"/>
  </w:num>
  <w:num w:numId="41">
    <w:abstractNumId w:val="18"/>
  </w:num>
  <w:num w:numId="42">
    <w:abstractNumId w:val="9"/>
  </w:num>
  <w:num w:numId="43">
    <w:abstractNumId w:val="28"/>
  </w:num>
  <w:num w:numId="44">
    <w:abstractNumId w:val="23"/>
  </w:num>
  <w:num w:numId="45">
    <w:abstractNumId w:val="11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2DA2"/>
    <w:rsid w:val="00002DB6"/>
    <w:rsid w:val="000043D8"/>
    <w:rsid w:val="000258EC"/>
    <w:rsid w:val="00042522"/>
    <w:rsid w:val="0005173A"/>
    <w:rsid w:val="0005799D"/>
    <w:rsid w:val="00077FF5"/>
    <w:rsid w:val="0008268E"/>
    <w:rsid w:val="00084995"/>
    <w:rsid w:val="00095E80"/>
    <w:rsid w:val="00097E7B"/>
    <w:rsid w:val="000A3038"/>
    <w:rsid w:val="000A7232"/>
    <w:rsid w:val="000C5128"/>
    <w:rsid w:val="000D1941"/>
    <w:rsid w:val="000D2CCA"/>
    <w:rsid w:val="000D486D"/>
    <w:rsid w:val="00103F91"/>
    <w:rsid w:val="00105087"/>
    <w:rsid w:val="00117BF5"/>
    <w:rsid w:val="00141C7D"/>
    <w:rsid w:val="00150AC4"/>
    <w:rsid w:val="00157F8F"/>
    <w:rsid w:val="0016544F"/>
    <w:rsid w:val="0019050F"/>
    <w:rsid w:val="00197B57"/>
    <w:rsid w:val="00197D6F"/>
    <w:rsid w:val="001A16C1"/>
    <w:rsid w:val="001B2153"/>
    <w:rsid w:val="001C1B0A"/>
    <w:rsid w:val="001D3C96"/>
    <w:rsid w:val="001D5DD5"/>
    <w:rsid w:val="001D7C8A"/>
    <w:rsid w:val="001E7C0C"/>
    <w:rsid w:val="002114C6"/>
    <w:rsid w:val="00217653"/>
    <w:rsid w:val="002204BB"/>
    <w:rsid w:val="0023374B"/>
    <w:rsid w:val="00236202"/>
    <w:rsid w:val="00247D6E"/>
    <w:rsid w:val="00262A70"/>
    <w:rsid w:val="002719A5"/>
    <w:rsid w:val="002755C4"/>
    <w:rsid w:val="00281D08"/>
    <w:rsid w:val="0029071C"/>
    <w:rsid w:val="002C31A6"/>
    <w:rsid w:val="002E63CA"/>
    <w:rsid w:val="0031368A"/>
    <w:rsid w:val="003222FE"/>
    <w:rsid w:val="0033153C"/>
    <w:rsid w:val="00332DAC"/>
    <w:rsid w:val="00335E7E"/>
    <w:rsid w:val="00345AFA"/>
    <w:rsid w:val="00351EBE"/>
    <w:rsid w:val="00367DDF"/>
    <w:rsid w:val="00374B7B"/>
    <w:rsid w:val="00376CBC"/>
    <w:rsid w:val="00381DDD"/>
    <w:rsid w:val="00382E03"/>
    <w:rsid w:val="00384BCB"/>
    <w:rsid w:val="00390BE7"/>
    <w:rsid w:val="003A1B94"/>
    <w:rsid w:val="003C151F"/>
    <w:rsid w:val="003C2D7D"/>
    <w:rsid w:val="0041002E"/>
    <w:rsid w:val="004348CC"/>
    <w:rsid w:val="00436474"/>
    <w:rsid w:val="00460525"/>
    <w:rsid w:val="0046492B"/>
    <w:rsid w:val="00466DC3"/>
    <w:rsid w:val="00470953"/>
    <w:rsid w:val="00483B66"/>
    <w:rsid w:val="004B12AE"/>
    <w:rsid w:val="004B6E06"/>
    <w:rsid w:val="004C76E4"/>
    <w:rsid w:val="004D12CF"/>
    <w:rsid w:val="004D7D95"/>
    <w:rsid w:val="004E0D77"/>
    <w:rsid w:val="00501E46"/>
    <w:rsid w:val="00510220"/>
    <w:rsid w:val="005129AA"/>
    <w:rsid w:val="0054229D"/>
    <w:rsid w:val="00543346"/>
    <w:rsid w:val="00544485"/>
    <w:rsid w:val="00576CEC"/>
    <w:rsid w:val="00597BE5"/>
    <w:rsid w:val="005A07C3"/>
    <w:rsid w:val="005A2DA2"/>
    <w:rsid w:val="005C4C52"/>
    <w:rsid w:val="005E7497"/>
    <w:rsid w:val="005F5581"/>
    <w:rsid w:val="00604EDD"/>
    <w:rsid w:val="0064729F"/>
    <w:rsid w:val="0065777F"/>
    <w:rsid w:val="00665154"/>
    <w:rsid w:val="00691CB4"/>
    <w:rsid w:val="006C32E4"/>
    <w:rsid w:val="006D322F"/>
    <w:rsid w:val="006D67DA"/>
    <w:rsid w:val="006E511B"/>
    <w:rsid w:val="007124B9"/>
    <w:rsid w:val="00721F1A"/>
    <w:rsid w:val="007273F9"/>
    <w:rsid w:val="007352F9"/>
    <w:rsid w:val="007451B9"/>
    <w:rsid w:val="00752331"/>
    <w:rsid w:val="007644C9"/>
    <w:rsid w:val="00764A32"/>
    <w:rsid w:val="00784D74"/>
    <w:rsid w:val="007A6692"/>
    <w:rsid w:val="007B333C"/>
    <w:rsid w:val="007C1E6E"/>
    <w:rsid w:val="007C3ED9"/>
    <w:rsid w:val="007C71CF"/>
    <w:rsid w:val="007D475D"/>
    <w:rsid w:val="007E5676"/>
    <w:rsid w:val="00820B78"/>
    <w:rsid w:val="00823F80"/>
    <w:rsid w:val="00854794"/>
    <w:rsid w:val="00856519"/>
    <w:rsid w:val="00862ADA"/>
    <w:rsid w:val="0086490D"/>
    <w:rsid w:val="0086563F"/>
    <w:rsid w:val="008B57C8"/>
    <w:rsid w:val="008C58A9"/>
    <w:rsid w:val="008E4EFB"/>
    <w:rsid w:val="00933EC7"/>
    <w:rsid w:val="00971EAA"/>
    <w:rsid w:val="009B3345"/>
    <w:rsid w:val="009E0696"/>
    <w:rsid w:val="009F2A87"/>
    <w:rsid w:val="009F5AA0"/>
    <w:rsid w:val="00A00597"/>
    <w:rsid w:val="00A42C08"/>
    <w:rsid w:val="00A42E0D"/>
    <w:rsid w:val="00A46467"/>
    <w:rsid w:val="00A50DFB"/>
    <w:rsid w:val="00A81F09"/>
    <w:rsid w:val="00A863E9"/>
    <w:rsid w:val="00AE26CE"/>
    <w:rsid w:val="00B23BEC"/>
    <w:rsid w:val="00B26337"/>
    <w:rsid w:val="00B4441C"/>
    <w:rsid w:val="00B735A2"/>
    <w:rsid w:val="00B74357"/>
    <w:rsid w:val="00B7546C"/>
    <w:rsid w:val="00BA6BA3"/>
    <w:rsid w:val="00BA7F7F"/>
    <w:rsid w:val="00BB4259"/>
    <w:rsid w:val="00BC20C9"/>
    <w:rsid w:val="00BF7242"/>
    <w:rsid w:val="00C21721"/>
    <w:rsid w:val="00C33371"/>
    <w:rsid w:val="00C41B60"/>
    <w:rsid w:val="00C4233A"/>
    <w:rsid w:val="00C45A18"/>
    <w:rsid w:val="00C4773B"/>
    <w:rsid w:val="00C85111"/>
    <w:rsid w:val="00C87625"/>
    <w:rsid w:val="00CA32FB"/>
    <w:rsid w:val="00D029A1"/>
    <w:rsid w:val="00D03C40"/>
    <w:rsid w:val="00D03CB8"/>
    <w:rsid w:val="00D13FB7"/>
    <w:rsid w:val="00D24B2B"/>
    <w:rsid w:val="00D433D4"/>
    <w:rsid w:val="00D626CD"/>
    <w:rsid w:val="00D7045E"/>
    <w:rsid w:val="00D71DEB"/>
    <w:rsid w:val="00D92B61"/>
    <w:rsid w:val="00D93D54"/>
    <w:rsid w:val="00DD1B20"/>
    <w:rsid w:val="00DD66A7"/>
    <w:rsid w:val="00DE3E33"/>
    <w:rsid w:val="00DF20C9"/>
    <w:rsid w:val="00DF29CB"/>
    <w:rsid w:val="00E002B2"/>
    <w:rsid w:val="00E01DC2"/>
    <w:rsid w:val="00E16094"/>
    <w:rsid w:val="00E535A6"/>
    <w:rsid w:val="00E91D32"/>
    <w:rsid w:val="00EA453E"/>
    <w:rsid w:val="00EB2BC8"/>
    <w:rsid w:val="00EE59B8"/>
    <w:rsid w:val="00EF424F"/>
    <w:rsid w:val="00EF5A97"/>
    <w:rsid w:val="00F050CE"/>
    <w:rsid w:val="00F058CA"/>
    <w:rsid w:val="00F112E2"/>
    <w:rsid w:val="00F35E12"/>
    <w:rsid w:val="00F364B3"/>
    <w:rsid w:val="00F72D71"/>
    <w:rsid w:val="00F81E10"/>
    <w:rsid w:val="00F87366"/>
    <w:rsid w:val="00F94231"/>
    <w:rsid w:val="00F95419"/>
    <w:rsid w:val="00F95BFB"/>
    <w:rsid w:val="00FA1BC3"/>
    <w:rsid w:val="00FB379F"/>
    <w:rsid w:val="00FB4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D7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B26337"/>
    <w:pPr>
      <w:widowControl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qFormat/>
    <w:rsid w:val="00752331"/>
    <w:pPr>
      <w:keepNext/>
      <w:widowControl/>
      <w:spacing w:before="240" w:after="60"/>
      <w:outlineLvl w:val="1"/>
    </w:pPr>
    <w:rPr>
      <w:rFonts w:ascii="Arial" w:hAnsi="Arial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uiPriority w:val="9"/>
    <w:unhideWhenUsed/>
    <w:qFormat/>
    <w:rsid w:val="0075233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rsid w:val="0075233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qFormat/>
    <w:rsid w:val="00752331"/>
    <w:pPr>
      <w:widowControl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752331"/>
    <w:pPr>
      <w:widowControl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752331"/>
    <w:pPr>
      <w:widowControl/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63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52331"/>
    <w:rPr>
      <w:rFonts w:ascii="Arial" w:eastAsia="Times New Roman" w:hAnsi="Arial" w:cs="Times New Roman"/>
      <w:b/>
      <w:bCs/>
      <w:i/>
      <w:iCs/>
      <w:sz w:val="28"/>
      <w:szCs w:val="28"/>
      <w:lang/>
    </w:rPr>
  </w:style>
  <w:style w:type="character" w:customStyle="1" w:styleId="30">
    <w:name w:val="Заголовок 3 Знак"/>
    <w:basedOn w:val="a0"/>
    <w:link w:val="3"/>
    <w:uiPriority w:val="9"/>
    <w:rsid w:val="0075233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52331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5233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752331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7523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1">
    <w:name w:val="hl1"/>
    <w:basedOn w:val="a0"/>
    <w:rsid w:val="0005799D"/>
    <w:rPr>
      <w:color w:val="4682B4"/>
    </w:rPr>
  </w:style>
  <w:style w:type="paragraph" w:styleId="a3">
    <w:name w:val="header"/>
    <w:basedOn w:val="a"/>
    <w:link w:val="a4"/>
    <w:unhideWhenUsed/>
    <w:rsid w:val="0005799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579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05799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579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A863E9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Normal (Web)"/>
    <w:basedOn w:val="a"/>
    <w:unhideWhenUsed/>
    <w:rsid w:val="00A863E9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A863E9"/>
  </w:style>
  <w:style w:type="paragraph" w:styleId="a9">
    <w:name w:val="Body Text"/>
    <w:basedOn w:val="a"/>
    <w:link w:val="aa"/>
    <w:unhideWhenUsed/>
    <w:rsid w:val="00A863E9"/>
    <w:pPr>
      <w:widowControl/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Основной текст Знак"/>
    <w:basedOn w:val="a0"/>
    <w:link w:val="a9"/>
    <w:uiPriority w:val="99"/>
    <w:rsid w:val="00A863E9"/>
  </w:style>
  <w:style w:type="character" w:customStyle="1" w:styleId="71">
    <w:name w:val="Основной текст + Курсив7"/>
    <w:basedOn w:val="a0"/>
    <w:uiPriority w:val="99"/>
    <w:rsid w:val="00A863E9"/>
    <w:rPr>
      <w:rFonts w:ascii="Times New Roman" w:hAnsi="Times New Roman" w:cs="Times New Roman"/>
      <w:i/>
      <w:iCs/>
      <w:noProof/>
      <w:spacing w:val="0"/>
      <w:sz w:val="26"/>
      <w:szCs w:val="26"/>
    </w:rPr>
  </w:style>
  <w:style w:type="character" w:customStyle="1" w:styleId="61">
    <w:name w:val="Основной текст + Полужирный6"/>
    <w:basedOn w:val="a0"/>
    <w:uiPriority w:val="99"/>
    <w:rsid w:val="00A863E9"/>
    <w:rPr>
      <w:rFonts w:ascii="Times New Roman" w:hAnsi="Times New Roman" w:cs="Times New Roman"/>
      <w:b/>
      <w:bCs/>
      <w:noProof/>
      <w:spacing w:val="0"/>
      <w:sz w:val="26"/>
      <w:szCs w:val="26"/>
    </w:rPr>
  </w:style>
  <w:style w:type="table" w:styleId="ab">
    <w:name w:val="Table Grid"/>
    <w:basedOn w:val="a1"/>
    <w:rsid w:val="00745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nhideWhenUsed/>
    <w:rsid w:val="0023374B"/>
    <w:rPr>
      <w:color w:val="0563C1" w:themeColor="hyperlink"/>
      <w:u w:val="single"/>
    </w:rPr>
  </w:style>
  <w:style w:type="paragraph" w:styleId="ad">
    <w:name w:val="Balloon Text"/>
    <w:basedOn w:val="a"/>
    <w:link w:val="ae"/>
    <w:unhideWhenUsed/>
    <w:rsid w:val="005A07C3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rsid w:val="005A07C3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hl">
    <w:name w:val="hl"/>
    <w:basedOn w:val="a0"/>
    <w:rsid w:val="00A50DFB"/>
  </w:style>
  <w:style w:type="character" w:customStyle="1" w:styleId="b-serp-urlitem">
    <w:name w:val="b-serp-urlitem"/>
    <w:basedOn w:val="a0"/>
    <w:rsid w:val="007C1E6E"/>
  </w:style>
  <w:style w:type="character" w:customStyle="1" w:styleId="b-serp-urlmark">
    <w:name w:val="b-serp-urlmark"/>
    <w:basedOn w:val="a0"/>
    <w:rsid w:val="007C1E6E"/>
  </w:style>
  <w:style w:type="character" w:customStyle="1" w:styleId="b-serp-url">
    <w:name w:val="b-serp-url"/>
    <w:basedOn w:val="a0"/>
    <w:rsid w:val="007C1E6E"/>
  </w:style>
  <w:style w:type="character" w:customStyle="1" w:styleId="31">
    <w:name w:val="Основной текст + Курсив3"/>
    <w:basedOn w:val="a0"/>
    <w:uiPriority w:val="99"/>
    <w:rsid w:val="009B3345"/>
    <w:rPr>
      <w:rFonts w:ascii="Times New Roman" w:hAnsi="Times New Roman" w:cs="Times New Roman"/>
      <w:i/>
      <w:iCs/>
      <w:noProof/>
      <w:spacing w:val="0"/>
      <w:sz w:val="26"/>
      <w:szCs w:val="26"/>
    </w:rPr>
  </w:style>
  <w:style w:type="character" w:styleId="af">
    <w:name w:val="FollowedHyperlink"/>
    <w:basedOn w:val="a0"/>
    <w:uiPriority w:val="99"/>
    <w:semiHidden/>
    <w:unhideWhenUsed/>
    <w:rsid w:val="001C1B0A"/>
    <w:rPr>
      <w:color w:val="954F72"/>
      <w:u w:val="single"/>
    </w:rPr>
  </w:style>
  <w:style w:type="paragraph" w:customStyle="1" w:styleId="xl83">
    <w:name w:val="xl83"/>
    <w:basedOn w:val="a"/>
    <w:rsid w:val="001C1B0A"/>
    <w:pPr>
      <w:widowControl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4">
    <w:name w:val="xl84"/>
    <w:basedOn w:val="a"/>
    <w:rsid w:val="001C1B0A"/>
    <w:pPr>
      <w:widowControl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5">
    <w:name w:val="xl85"/>
    <w:basedOn w:val="a"/>
    <w:rsid w:val="001C1B0A"/>
    <w:pPr>
      <w:widowControl/>
      <w:shd w:val="clear" w:color="000000" w:fill="FFFFF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86">
    <w:name w:val="xl86"/>
    <w:basedOn w:val="a"/>
    <w:rsid w:val="001C1B0A"/>
    <w:pPr>
      <w:widowControl/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87">
    <w:name w:val="xl87"/>
    <w:basedOn w:val="a"/>
    <w:rsid w:val="001C1B0A"/>
    <w:pPr>
      <w:widowControl/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8">
    <w:name w:val="xl88"/>
    <w:basedOn w:val="a"/>
    <w:rsid w:val="001C1B0A"/>
    <w:pPr>
      <w:widowControl/>
      <w:pBdr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9">
    <w:name w:val="xl89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0">
    <w:name w:val="xl90"/>
    <w:basedOn w:val="a"/>
    <w:rsid w:val="001C1B0A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1">
    <w:name w:val="xl91"/>
    <w:basedOn w:val="a"/>
    <w:rsid w:val="001C1B0A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3">
    <w:name w:val="xl93"/>
    <w:basedOn w:val="a"/>
    <w:rsid w:val="001C1B0A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4">
    <w:name w:val="xl94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5">
    <w:name w:val="xl95"/>
    <w:basedOn w:val="a"/>
    <w:rsid w:val="001C1B0A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6">
    <w:name w:val="xl96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7">
    <w:name w:val="xl97"/>
    <w:basedOn w:val="a"/>
    <w:rsid w:val="001C1B0A"/>
    <w:pPr>
      <w:widowControl/>
      <w:pBdr>
        <w:top w:val="single" w:sz="8" w:space="0" w:color="auto"/>
        <w:left w:val="single" w:sz="8" w:space="0" w:color="auto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8">
    <w:name w:val="xl98"/>
    <w:basedOn w:val="a"/>
    <w:rsid w:val="001C1B0A"/>
    <w:pPr>
      <w:widowControl/>
      <w:pBdr>
        <w:top w:val="single" w:sz="8" w:space="0" w:color="auto"/>
        <w:left w:val="single" w:sz="4" w:space="0" w:color="000000"/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9">
    <w:name w:val="xl99"/>
    <w:basedOn w:val="a"/>
    <w:rsid w:val="001C1B0A"/>
    <w:pPr>
      <w:widowControl/>
      <w:pBdr>
        <w:top w:val="single" w:sz="4" w:space="0" w:color="000000"/>
        <w:left w:val="single" w:sz="8" w:space="0" w:color="auto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1">
    <w:name w:val="xl101"/>
    <w:basedOn w:val="a"/>
    <w:rsid w:val="001C1B0A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2">
    <w:name w:val="xl102"/>
    <w:basedOn w:val="a"/>
    <w:rsid w:val="001C1B0A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03">
    <w:name w:val="xl103"/>
    <w:basedOn w:val="a"/>
    <w:rsid w:val="001C1B0A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04">
    <w:name w:val="xl104"/>
    <w:basedOn w:val="a"/>
    <w:rsid w:val="001C1B0A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5">
    <w:name w:val="xl105"/>
    <w:basedOn w:val="a"/>
    <w:rsid w:val="001C1B0A"/>
    <w:pPr>
      <w:widowControl/>
      <w:pBdr>
        <w:top w:val="single" w:sz="4" w:space="0" w:color="000000"/>
        <w:lef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6">
    <w:name w:val="xl106"/>
    <w:basedOn w:val="a"/>
    <w:rsid w:val="001C1B0A"/>
    <w:pPr>
      <w:widowControl/>
      <w:pBdr>
        <w:top w:val="single" w:sz="4" w:space="0" w:color="000000"/>
        <w:lef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7">
    <w:name w:val="xl107"/>
    <w:basedOn w:val="a"/>
    <w:rsid w:val="001C1B0A"/>
    <w:pPr>
      <w:widowControl/>
      <w:pBdr>
        <w:top w:val="single" w:sz="4" w:space="0" w:color="000000"/>
        <w:left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8">
    <w:name w:val="xl108"/>
    <w:basedOn w:val="a"/>
    <w:rsid w:val="001C1B0A"/>
    <w:pPr>
      <w:widowControl/>
      <w:pBdr>
        <w:top w:val="single" w:sz="4" w:space="0" w:color="000000"/>
        <w:left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9">
    <w:name w:val="xl109"/>
    <w:basedOn w:val="a"/>
    <w:rsid w:val="001C1B0A"/>
    <w:pPr>
      <w:widowControl/>
      <w:pBdr>
        <w:top w:val="single" w:sz="4" w:space="0" w:color="000000"/>
        <w:left w:val="single" w:sz="8" w:space="0" w:color="auto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0">
    <w:name w:val="xl110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11">
    <w:name w:val="xl111"/>
    <w:basedOn w:val="a"/>
    <w:rsid w:val="001C1B0A"/>
    <w:pPr>
      <w:widowControl/>
      <w:pBdr>
        <w:top w:val="single" w:sz="4" w:space="0" w:color="000000"/>
        <w:left w:val="single" w:sz="8" w:space="0" w:color="auto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2">
    <w:name w:val="xl112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3">
    <w:name w:val="xl113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14">
    <w:name w:val="xl114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5">
    <w:name w:val="xl115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6">
    <w:name w:val="xl116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17">
    <w:name w:val="xl117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18">
    <w:name w:val="xl118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9">
    <w:name w:val="xl119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20">
    <w:name w:val="xl120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21">
    <w:name w:val="xl121"/>
    <w:basedOn w:val="a"/>
    <w:rsid w:val="001C1B0A"/>
    <w:pPr>
      <w:widowControl/>
      <w:pBdr>
        <w:top w:val="single" w:sz="4" w:space="0" w:color="000000"/>
        <w:left w:val="single" w:sz="8" w:space="0" w:color="auto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22">
    <w:name w:val="xl122"/>
    <w:basedOn w:val="a"/>
    <w:rsid w:val="001C1B0A"/>
    <w:pPr>
      <w:widowControl/>
      <w:pBdr>
        <w:top w:val="single" w:sz="4" w:space="0" w:color="000000"/>
        <w:left w:val="single" w:sz="8" w:space="0" w:color="auto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23">
    <w:name w:val="xl123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24">
    <w:name w:val="xl124"/>
    <w:basedOn w:val="a"/>
    <w:rsid w:val="001C1B0A"/>
    <w:pPr>
      <w:widowControl/>
      <w:pBdr>
        <w:top w:val="single" w:sz="4" w:space="0" w:color="000000"/>
        <w:left w:val="single" w:sz="8" w:space="0" w:color="auto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25">
    <w:name w:val="xl125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26">
    <w:name w:val="xl126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27">
    <w:name w:val="xl127"/>
    <w:basedOn w:val="a"/>
    <w:rsid w:val="001C1B0A"/>
    <w:pPr>
      <w:widowControl/>
      <w:pBdr>
        <w:top w:val="single" w:sz="4" w:space="0" w:color="000000"/>
        <w:left w:val="single" w:sz="8" w:space="0" w:color="auto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28">
    <w:name w:val="xl128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29">
    <w:name w:val="xl129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</w:pPr>
    <w:rPr>
      <w:sz w:val="22"/>
      <w:szCs w:val="22"/>
    </w:rPr>
  </w:style>
  <w:style w:type="paragraph" w:customStyle="1" w:styleId="xl130">
    <w:name w:val="xl130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1">
    <w:name w:val="xl131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2">
    <w:name w:val="xl132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3">
    <w:name w:val="xl133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4">
    <w:name w:val="xl134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5">
    <w:name w:val="xl135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6">
    <w:name w:val="xl136"/>
    <w:basedOn w:val="a"/>
    <w:rsid w:val="001C1B0A"/>
    <w:pPr>
      <w:widowControl/>
      <w:pBdr>
        <w:top w:val="single" w:sz="4" w:space="0" w:color="000000"/>
        <w:left w:val="single" w:sz="8" w:space="0" w:color="auto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7">
    <w:name w:val="xl137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8">
    <w:name w:val="xl138"/>
    <w:basedOn w:val="a"/>
    <w:rsid w:val="001C1B0A"/>
    <w:pPr>
      <w:widowControl/>
      <w:pBdr>
        <w:top w:val="single" w:sz="4" w:space="0" w:color="000000"/>
        <w:left w:val="single" w:sz="8" w:space="0" w:color="auto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9">
    <w:name w:val="xl139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40">
    <w:name w:val="xl140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41">
    <w:name w:val="xl141"/>
    <w:basedOn w:val="a"/>
    <w:rsid w:val="001C1B0A"/>
    <w:pPr>
      <w:widowControl/>
      <w:pBdr>
        <w:top w:val="single" w:sz="4" w:space="0" w:color="000000"/>
        <w:left w:val="single" w:sz="8" w:space="0" w:color="auto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2">
    <w:name w:val="xl142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3">
    <w:name w:val="xl143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44">
    <w:name w:val="xl144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5">
    <w:name w:val="xl145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</w:pPr>
    <w:rPr>
      <w:sz w:val="22"/>
      <w:szCs w:val="22"/>
    </w:rPr>
  </w:style>
  <w:style w:type="paragraph" w:customStyle="1" w:styleId="xl146">
    <w:name w:val="xl146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47">
    <w:name w:val="xl147"/>
    <w:basedOn w:val="a"/>
    <w:rsid w:val="001C1B0A"/>
    <w:pPr>
      <w:widowControl/>
      <w:pBdr>
        <w:top w:val="single" w:sz="4" w:space="0" w:color="000000"/>
        <w:left w:val="single" w:sz="8" w:space="0" w:color="auto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48">
    <w:name w:val="xl148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49">
    <w:name w:val="xl149"/>
    <w:basedOn w:val="a"/>
    <w:rsid w:val="001C1B0A"/>
    <w:pPr>
      <w:widowControl/>
      <w:pBdr>
        <w:top w:val="single" w:sz="4" w:space="0" w:color="000000"/>
        <w:left w:val="single" w:sz="8" w:space="0" w:color="auto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50">
    <w:name w:val="xl150"/>
    <w:basedOn w:val="a"/>
    <w:rsid w:val="001C1B0A"/>
    <w:pPr>
      <w:widowControl/>
      <w:pBdr>
        <w:top w:val="single" w:sz="4" w:space="0" w:color="000000"/>
        <w:left w:val="single" w:sz="8" w:space="0" w:color="auto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51">
    <w:name w:val="xl151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52">
    <w:name w:val="xl152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153">
    <w:name w:val="xl153"/>
    <w:basedOn w:val="a"/>
    <w:rsid w:val="001C1B0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sz w:val="24"/>
      <w:szCs w:val="24"/>
    </w:rPr>
  </w:style>
  <w:style w:type="paragraph" w:customStyle="1" w:styleId="xl154">
    <w:name w:val="xl154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22"/>
      <w:szCs w:val="22"/>
    </w:rPr>
  </w:style>
  <w:style w:type="paragraph" w:customStyle="1" w:styleId="xl155">
    <w:name w:val="xl155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56">
    <w:name w:val="xl156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57">
    <w:name w:val="xl157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22"/>
      <w:szCs w:val="22"/>
    </w:rPr>
  </w:style>
  <w:style w:type="paragraph" w:customStyle="1" w:styleId="xl158">
    <w:name w:val="xl158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59">
    <w:name w:val="xl159"/>
    <w:basedOn w:val="a"/>
    <w:rsid w:val="001C1B0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160">
    <w:name w:val="xl160"/>
    <w:basedOn w:val="a"/>
    <w:rsid w:val="001C1B0A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sz w:val="24"/>
      <w:szCs w:val="24"/>
    </w:rPr>
  </w:style>
  <w:style w:type="paragraph" w:customStyle="1" w:styleId="xl161">
    <w:name w:val="xl161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24"/>
      <w:szCs w:val="24"/>
    </w:rPr>
  </w:style>
  <w:style w:type="paragraph" w:customStyle="1" w:styleId="xl162">
    <w:name w:val="xl162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63">
    <w:name w:val="xl163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64">
    <w:name w:val="xl164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5">
    <w:name w:val="xl165"/>
    <w:basedOn w:val="a"/>
    <w:rsid w:val="001C1B0A"/>
    <w:pPr>
      <w:widowControl/>
      <w:pBdr>
        <w:top w:val="single" w:sz="4" w:space="0" w:color="000000"/>
        <w:left w:val="single" w:sz="8" w:space="0" w:color="auto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66">
    <w:name w:val="xl166"/>
    <w:basedOn w:val="a"/>
    <w:rsid w:val="001C1B0A"/>
    <w:pPr>
      <w:widowControl/>
      <w:pBdr>
        <w:top w:val="single" w:sz="4" w:space="0" w:color="000000"/>
        <w:left w:val="single" w:sz="8" w:space="0" w:color="auto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67">
    <w:name w:val="xl167"/>
    <w:basedOn w:val="a"/>
    <w:rsid w:val="001C1B0A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8">
    <w:name w:val="xl168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69">
    <w:name w:val="xl169"/>
    <w:basedOn w:val="a"/>
    <w:rsid w:val="001C1B0A"/>
    <w:pPr>
      <w:widowControl/>
      <w:pBdr>
        <w:top w:val="single" w:sz="4" w:space="0" w:color="000000"/>
        <w:left w:val="single" w:sz="8" w:space="0" w:color="auto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0">
    <w:name w:val="xl170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71">
    <w:name w:val="xl171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72">
    <w:name w:val="xl172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73">
    <w:name w:val="xl173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74">
    <w:name w:val="xl174"/>
    <w:basedOn w:val="a"/>
    <w:rsid w:val="001C1B0A"/>
    <w:pPr>
      <w:widowControl/>
      <w:pBdr>
        <w:top w:val="single" w:sz="4" w:space="0" w:color="000000"/>
        <w:left w:val="single" w:sz="8" w:space="0" w:color="auto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75">
    <w:name w:val="xl175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76">
    <w:name w:val="xl176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77">
    <w:name w:val="xl177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78">
    <w:name w:val="xl178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79">
    <w:name w:val="xl179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80">
    <w:name w:val="xl180"/>
    <w:basedOn w:val="a"/>
    <w:rsid w:val="001C1B0A"/>
    <w:pPr>
      <w:widowControl/>
      <w:pBdr>
        <w:top w:val="single" w:sz="4" w:space="0" w:color="000000"/>
        <w:left w:val="single" w:sz="8" w:space="0" w:color="auto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81">
    <w:name w:val="xl181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82">
    <w:name w:val="xl182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83">
    <w:name w:val="xl183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84">
    <w:name w:val="xl184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85">
    <w:name w:val="xl185"/>
    <w:basedOn w:val="a"/>
    <w:rsid w:val="001C1B0A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86">
    <w:name w:val="xl186"/>
    <w:basedOn w:val="a"/>
    <w:rsid w:val="001C1B0A"/>
    <w:pPr>
      <w:widowControl/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87">
    <w:name w:val="xl187"/>
    <w:basedOn w:val="a"/>
    <w:rsid w:val="001C1B0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88">
    <w:name w:val="xl188"/>
    <w:basedOn w:val="a"/>
    <w:rsid w:val="001C1B0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89">
    <w:name w:val="xl189"/>
    <w:basedOn w:val="a"/>
    <w:rsid w:val="001C1B0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90">
    <w:name w:val="xl190"/>
    <w:basedOn w:val="a"/>
    <w:rsid w:val="001C1B0A"/>
    <w:pPr>
      <w:widowControl/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91">
    <w:name w:val="xl191"/>
    <w:basedOn w:val="a"/>
    <w:rsid w:val="001C1B0A"/>
    <w:pPr>
      <w:widowControl/>
      <w:pBdr>
        <w:top w:val="single" w:sz="4" w:space="0" w:color="000000"/>
        <w:left w:val="single" w:sz="8" w:space="0" w:color="auto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92">
    <w:name w:val="xl192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93">
    <w:name w:val="xl193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94">
    <w:name w:val="xl194"/>
    <w:basedOn w:val="a"/>
    <w:rsid w:val="001C1B0A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95">
    <w:name w:val="xl195"/>
    <w:basedOn w:val="a"/>
    <w:rsid w:val="001C1B0A"/>
    <w:pPr>
      <w:widowControl/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96">
    <w:name w:val="xl196"/>
    <w:basedOn w:val="a"/>
    <w:rsid w:val="001C1B0A"/>
    <w:pPr>
      <w:widowControl/>
      <w:pBdr>
        <w:left w:val="single" w:sz="8" w:space="0" w:color="auto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97">
    <w:name w:val="xl197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98">
    <w:name w:val="xl198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99">
    <w:name w:val="xl199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200">
    <w:name w:val="xl200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201">
    <w:name w:val="xl201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202">
    <w:name w:val="xl202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203">
    <w:name w:val="xl203"/>
    <w:basedOn w:val="a"/>
    <w:rsid w:val="001C1B0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04">
    <w:name w:val="xl204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205">
    <w:name w:val="xl205"/>
    <w:basedOn w:val="a"/>
    <w:rsid w:val="001C1B0A"/>
    <w:pPr>
      <w:widowControl/>
      <w:pBdr>
        <w:top w:val="single" w:sz="4" w:space="0" w:color="000000"/>
        <w:left w:val="single" w:sz="8" w:space="0" w:color="auto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8"/>
      <w:szCs w:val="28"/>
    </w:rPr>
  </w:style>
  <w:style w:type="paragraph" w:customStyle="1" w:styleId="xl206">
    <w:name w:val="xl206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8"/>
      <w:szCs w:val="28"/>
    </w:rPr>
  </w:style>
  <w:style w:type="paragraph" w:customStyle="1" w:styleId="xl207">
    <w:name w:val="xl207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208">
    <w:name w:val="xl208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09">
    <w:name w:val="xl209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10">
    <w:name w:val="xl210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211">
    <w:name w:val="xl211"/>
    <w:basedOn w:val="a"/>
    <w:rsid w:val="001C1B0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2"/>
      <w:szCs w:val="22"/>
    </w:rPr>
  </w:style>
  <w:style w:type="paragraph" w:customStyle="1" w:styleId="xl212">
    <w:name w:val="xl212"/>
    <w:basedOn w:val="a"/>
    <w:rsid w:val="001C1B0A"/>
    <w:pPr>
      <w:widowControl/>
      <w:pBdr>
        <w:top w:val="single" w:sz="4" w:space="0" w:color="auto"/>
        <w:left w:val="single" w:sz="4" w:space="0" w:color="auto"/>
        <w:bottom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13">
    <w:name w:val="xl213"/>
    <w:basedOn w:val="a"/>
    <w:rsid w:val="001C1B0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14">
    <w:name w:val="xl214"/>
    <w:basedOn w:val="a"/>
    <w:rsid w:val="001C1B0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15">
    <w:name w:val="xl215"/>
    <w:basedOn w:val="a"/>
    <w:rsid w:val="001C1B0A"/>
    <w:pPr>
      <w:widowControl/>
      <w:pBdr>
        <w:top w:val="single" w:sz="4" w:space="0" w:color="000000"/>
        <w:left w:val="single" w:sz="4" w:space="0" w:color="auto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16">
    <w:name w:val="xl216"/>
    <w:basedOn w:val="a"/>
    <w:rsid w:val="001C1B0A"/>
    <w:pPr>
      <w:widowControl/>
      <w:pBdr>
        <w:top w:val="single" w:sz="4" w:space="0" w:color="000000"/>
        <w:bottom w:val="single" w:sz="4" w:space="0" w:color="000000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17">
    <w:name w:val="xl217"/>
    <w:basedOn w:val="a"/>
    <w:rsid w:val="001C1B0A"/>
    <w:pPr>
      <w:widowControl/>
      <w:pBdr>
        <w:top w:val="single" w:sz="4" w:space="0" w:color="000000"/>
        <w:left w:val="single" w:sz="4" w:space="0" w:color="auto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18">
    <w:name w:val="xl218"/>
    <w:basedOn w:val="a"/>
    <w:rsid w:val="001C1B0A"/>
    <w:pPr>
      <w:widowControl/>
      <w:pBdr>
        <w:top w:val="single" w:sz="4" w:space="0" w:color="000000"/>
        <w:bottom w:val="single" w:sz="4" w:space="0" w:color="000000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19">
    <w:name w:val="xl219"/>
    <w:basedOn w:val="a"/>
    <w:rsid w:val="001C1B0A"/>
    <w:pPr>
      <w:widowControl/>
      <w:pBdr>
        <w:lef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0">
    <w:name w:val="xl220"/>
    <w:basedOn w:val="a"/>
    <w:rsid w:val="001C1B0A"/>
    <w:pPr>
      <w:widowControl/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221">
    <w:name w:val="xl221"/>
    <w:basedOn w:val="a"/>
    <w:rsid w:val="001C1B0A"/>
    <w:pPr>
      <w:widowControl/>
      <w:pBdr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222">
    <w:name w:val="xl222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23">
    <w:name w:val="xl223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24">
    <w:name w:val="xl224"/>
    <w:basedOn w:val="a"/>
    <w:rsid w:val="001C1B0A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25">
    <w:name w:val="xl225"/>
    <w:basedOn w:val="a"/>
    <w:rsid w:val="001C1B0A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226">
    <w:name w:val="xl226"/>
    <w:basedOn w:val="a"/>
    <w:rsid w:val="001C1B0A"/>
    <w:pPr>
      <w:widowControl/>
      <w:pBdr>
        <w:lef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227">
    <w:name w:val="xl227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28">
    <w:name w:val="xl228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29">
    <w:name w:val="xl229"/>
    <w:basedOn w:val="a"/>
    <w:rsid w:val="001C1B0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30">
    <w:name w:val="xl230"/>
    <w:basedOn w:val="a"/>
    <w:rsid w:val="001C1B0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31">
    <w:name w:val="xl231"/>
    <w:basedOn w:val="a"/>
    <w:rsid w:val="001C1B0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232">
    <w:name w:val="xl232"/>
    <w:basedOn w:val="a"/>
    <w:rsid w:val="001C1B0A"/>
    <w:pPr>
      <w:widowControl/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233">
    <w:name w:val="xl233"/>
    <w:basedOn w:val="a"/>
    <w:rsid w:val="001C1B0A"/>
    <w:pPr>
      <w:widowControl/>
      <w:pBdr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234">
    <w:name w:val="xl234"/>
    <w:basedOn w:val="a"/>
    <w:rsid w:val="001C1B0A"/>
    <w:pPr>
      <w:widowControl/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235">
    <w:name w:val="xl235"/>
    <w:basedOn w:val="a"/>
    <w:rsid w:val="001C1B0A"/>
    <w:pPr>
      <w:widowControl/>
      <w:pBdr>
        <w:top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36">
    <w:name w:val="xl236"/>
    <w:basedOn w:val="a"/>
    <w:rsid w:val="001C1B0A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37">
    <w:name w:val="xl237"/>
    <w:basedOn w:val="a"/>
    <w:rsid w:val="001C1B0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38">
    <w:name w:val="xl238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239">
    <w:name w:val="xl239"/>
    <w:basedOn w:val="a"/>
    <w:rsid w:val="001C1B0A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40">
    <w:name w:val="xl240"/>
    <w:basedOn w:val="a"/>
    <w:rsid w:val="001C1B0A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41">
    <w:name w:val="xl241"/>
    <w:basedOn w:val="a"/>
    <w:rsid w:val="001C1B0A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242">
    <w:name w:val="xl242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43">
    <w:name w:val="xl243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4">
    <w:name w:val="xl244"/>
    <w:basedOn w:val="a"/>
    <w:rsid w:val="001C1B0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styleId="af0">
    <w:name w:val="No Spacing"/>
    <w:basedOn w:val="a"/>
    <w:link w:val="af1"/>
    <w:qFormat/>
    <w:rsid w:val="001C1B0A"/>
    <w:pPr>
      <w:widowControl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af1">
    <w:name w:val="Без интервала Знак"/>
    <w:basedOn w:val="a0"/>
    <w:link w:val="af0"/>
    <w:rsid w:val="001C1B0A"/>
    <w:rPr>
      <w:rFonts w:ascii="Calibri" w:eastAsia="Times New Roman" w:hAnsi="Calibri" w:cs="Times New Roman"/>
      <w:lang w:val="en-US" w:bidi="en-US"/>
    </w:rPr>
  </w:style>
  <w:style w:type="paragraph" w:customStyle="1" w:styleId="c8">
    <w:name w:val="c8"/>
    <w:basedOn w:val="a"/>
    <w:rsid w:val="001C1B0A"/>
    <w:pPr>
      <w:widowControl/>
      <w:spacing w:before="240" w:after="240"/>
    </w:pPr>
    <w:rPr>
      <w:sz w:val="24"/>
      <w:szCs w:val="24"/>
    </w:rPr>
  </w:style>
  <w:style w:type="character" w:customStyle="1" w:styleId="c3">
    <w:name w:val="c3"/>
    <w:rsid w:val="001C1B0A"/>
  </w:style>
  <w:style w:type="paragraph" w:customStyle="1" w:styleId="c5">
    <w:name w:val="c5"/>
    <w:basedOn w:val="a"/>
    <w:rsid w:val="001C1B0A"/>
    <w:pPr>
      <w:widowControl/>
      <w:spacing w:before="240" w:after="240"/>
    </w:pPr>
    <w:rPr>
      <w:sz w:val="24"/>
      <w:szCs w:val="24"/>
    </w:rPr>
  </w:style>
  <w:style w:type="character" w:customStyle="1" w:styleId="c2">
    <w:name w:val="c2"/>
    <w:rsid w:val="001C1B0A"/>
  </w:style>
  <w:style w:type="paragraph" w:customStyle="1" w:styleId="c22">
    <w:name w:val="c22"/>
    <w:basedOn w:val="a"/>
    <w:rsid w:val="001C1B0A"/>
    <w:pPr>
      <w:widowControl/>
      <w:spacing w:before="240" w:after="240"/>
    </w:pPr>
    <w:rPr>
      <w:sz w:val="24"/>
      <w:szCs w:val="24"/>
    </w:rPr>
  </w:style>
  <w:style w:type="paragraph" w:customStyle="1" w:styleId="c20">
    <w:name w:val="c20"/>
    <w:basedOn w:val="a"/>
    <w:rsid w:val="001C1B0A"/>
    <w:pPr>
      <w:widowControl/>
      <w:spacing w:before="240" w:after="240"/>
    </w:pPr>
    <w:rPr>
      <w:sz w:val="24"/>
      <w:szCs w:val="24"/>
    </w:rPr>
  </w:style>
  <w:style w:type="paragraph" w:customStyle="1" w:styleId="c11">
    <w:name w:val="c11"/>
    <w:basedOn w:val="a"/>
    <w:rsid w:val="001C1B0A"/>
    <w:pPr>
      <w:widowControl/>
      <w:spacing w:before="240" w:after="240"/>
    </w:pPr>
    <w:rPr>
      <w:sz w:val="24"/>
      <w:szCs w:val="24"/>
    </w:rPr>
  </w:style>
  <w:style w:type="paragraph" w:customStyle="1" w:styleId="c1">
    <w:name w:val="c1"/>
    <w:basedOn w:val="a"/>
    <w:rsid w:val="001C1B0A"/>
    <w:pPr>
      <w:widowControl/>
      <w:spacing w:before="240" w:after="240"/>
    </w:pPr>
    <w:rPr>
      <w:sz w:val="24"/>
      <w:szCs w:val="24"/>
    </w:rPr>
  </w:style>
  <w:style w:type="paragraph" w:customStyle="1" w:styleId="c0">
    <w:name w:val="c0"/>
    <w:basedOn w:val="a"/>
    <w:rsid w:val="001C1B0A"/>
    <w:pPr>
      <w:widowControl/>
      <w:spacing w:before="240" w:after="240"/>
    </w:pPr>
    <w:rPr>
      <w:sz w:val="24"/>
      <w:szCs w:val="24"/>
    </w:rPr>
  </w:style>
  <w:style w:type="paragraph" w:customStyle="1" w:styleId="c6">
    <w:name w:val="c6"/>
    <w:basedOn w:val="a"/>
    <w:rsid w:val="001C1B0A"/>
    <w:pPr>
      <w:widowControl/>
      <w:spacing w:before="240" w:after="240"/>
    </w:pPr>
    <w:rPr>
      <w:sz w:val="24"/>
      <w:szCs w:val="24"/>
    </w:rPr>
  </w:style>
  <w:style w:type="paragraph" w:customStyle="1" w:styleId="c14">
    <w:name w:val="c14"/>
    <w:basedOn w:val="a"/>
    <w:rsid w:val="001C1B0A"/>
    <w:pPr>
      <w:widowControl/>
      <w:spacing w:before="240" w:after="240"/>
    </w:pPr>
    <w:rPr>
      <w:sz w:val="24"/>
      <w:szCs w:val="24"/>
    </w:rPr>
  </w:style>
  <w:style w:type="paragraph" w:customStyle="1" w:styleId="c21">
    <w:name w:val="c21"/>
    <w:basedOn w:val="a"/>
    <w:rsid w:val="001C1B0A"/>
    <w:pPr>
      <w:widowControl/>
      <w:spacing w:before="240" w:after="240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D626C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D626C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List"/>
    <w:basedOn w:val="a"/>
    <w:unhideWhenUsed/>
    <w:rsid w:val="00D626CD"/>
    <w:pPr>
      <w:widowControl/>
      <w:ind w:left="283" w:hanging="283"/>
    </w:pPr>
    <w:rPr>
      <w:sz w:val="24"/>
      <w:szCs w:val="24"/>
    </w:rPr>
  </w:style>
  <w:style w:type="paragraph" w:styleId="21">
    <w:name w:val="List 2"/>
    <w:basedOn w:val="a"/>
    <w:unhideWhenUsed/>
    <w:rsid w:val="00D626CD"/>
    <w:pPr>
      <w:widowControl/>
      <w:ind w:left="566" w:hanging="283"/>
    </w:pPr>
    <w:rPr>
      <w:sz w:val="24"/>
      <w:szCs w:val="24"/>
    </w:rPr>
  </w:style>
  <w:style w:type="paragraph" w:customStyle="1" w:styleId="af3">
    <w:name w:val="Прижатый влево"/>
    <w:basedOn w:val="a"/>
    <w:next w:val="a"/>
    <w:uiPriority w:val="99"/>
    <w:rsid w:val="00D626CD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f000">
    <w:name w:val="f000"/>
    <w:basedOn w:val="a"/>
    <w:rsid w:val="00D626CD"/>
    <w:pPr>
      <w:widowControl/>
    </w:pPr>
    <w:rPr>
      <w:sz w:val="24"/>
      <w:szCs w:val="24"/>
    </w:rPr>
  </w:style>
  <w:style w:type="paragraph" w:customStyle="1" w:styleId="af4">
    <w:name w:val="Знак Знак Знак"/>
    <w:basedOn w:val="a"/>
    <w:rsid w:val="00D626CD"/>
    <w:pPr>
      <w:widowControl/>
      <w:spacing w:after="160" w:line="240" w:lineRule="exact"/>
    </w:pPr>
    <w:rPr>
      <w:rFonts w:ascii="Verdana" w:hAnsi="Verdana"/>
    </w:rPr>
  </w:style>
  <w:style w:type="paragraph" w:styleId="af5">
    <w:name w:val="Body Text Indent"/>
    <w:basedOn w:val="a"/>
    <w:link w:val="af6"/>
    <w:rsid w:val="00D626CD"/>
    <w:pPr>
      <w:widowControl/>
      <w:ind w:firstLine="540"/>
      <w:jc w:val="both"/>
    </w:pPr>
    <w:rPr>
      <w:sz w:val="24"/>
      <w:szCs w:val="24"/>
      <w:lang/>
    </w:rPr>
  </w:style>
  <w:style w:type="character" w:customStyle="1" w:styleId="af6">
    <w:name w:val="Основной текст с отступом Знак"/>
    <w:basedOn w:val="a0"/>
    <w:link w:val="af5"/>
    <w:rsid w:val="00D626CD"/>
    <w:rPr>
      <w:rFonts w:ascii="Times New Roman" w:eastAsia="Times New Roman" w:hAnsi="Times New Roman" w:cs="Times New Roman"/>
      <w:sz w:val="24"/>
      <w:szCs w:val="24"/>
      <w:lang/>
    </w:rPr>
  </w:style>
  <w:style w:type="paragraph" w:customStyle="1" w:styleId="11">
    <w:name w:val="заголовок 1"/>
    <w:basedOn w:val="a"/>
    <w:next w:val="a"/>
    <w:rsid w:val="00D626CD"/>
    <w:pPr>
      <w:keepNext/>
      <w:widowControl/>
      <w:jc w:val="center"/>
      <w:outlineLvl w:val="0"/>
    </w:pPr>
    <w:rPr>
      <w:b/>
    </w:rPr>
  </w:style>
  <w:style w:type="paragraph" w:customStyle="1" w:styleId="Style24">
    <w:name w:val="Style24"/>
    <w:basedOn w:val="a"/>
    <w:uiPriority w:val="99"/>
    <w:rsid w:val="00D626CD"/>
    <w:pPr>
      <w:autoSpaceDE w:val="0"/>
      <w:autoSpaceDN w:val="0"/>
      <w:adjustRightInd w:val="0"/>
      <w:spacing w:line="233" w:lineRule="exact"/>
      <w:ind w:firstLine="504"/>
      <w:jc w:val="both"/>
    </w:pPr>
    <w:rPr>
      <w:sz w:val="24"/>
      <w:szCs w:val="24"/>
    </w:rPr>
  </w:style>
  <w:style w:type="character" w:customStyle="1" w:styleId="FontStyle52">
    <w:name w:val="Font Style52"/>
    <w:uiPriority w:val="99"/>
    <w:rsid w:val="00D626CD"/>
    <w:rPr>
      <w:rFonts w:ascii="Times New Roman" w:hAnsi="Times New Roman" w:cs="Times New Roman"/>
      <w:sz w:val="18"/>
      <w:szCs w:val="18"/>
    </w:rPr>
  </w:style>
  <w:style w:type="paragraph" w:customStyle="1" w:styleId="Style14">
    <w:name w:val="Style14"/>
    <w:basedOn w:val="a"/>
    <w:uiPriority w:val="99"/>
    <w:rsid w:val="00D626CD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D626C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752331"/>
    <w:pPr>
      <w:ind w:left="567" w:firstLine="283"/>
      <w:jc w:val="both"/>
    </w:pPr>
    <w:rPr>
      <w:sz w:val="28"/>
    </w:rPr>
  </w:style>
  <w:style w:type="paragraph" w:styleId="32">
    <w:name w:val="Body Text Indent 3"/>
    <w:basedOn w:val="a"/>
    <w:link w:val="33"/>
    <w:unhideWhenUsed/>
    <w:rsid w:val="00CA32FB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CA32F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7">
    <w:name w:val="Основной"/>
    <w:basedOn w:val="a"/>
    <w:next w:val="a9"/>
    <w:rsid w:val="00CA32FB"/>
    <w:pPr>
      <w:widowControl/>
      <w:ind w:firstLine="709"/>
    </w:pPr>
    <w:rPr>
      <w:sz w:val="28"/>
      <w:szCs w:val="28"/>
    </w:rPr>
  </w:style>
  <w:style w:type="character" w:customStyle="1" w:styleId="af8">
    <w:name w:val="Текст сноски Знак"/>
    <w:basedOn w:val="a0"/>
    <w:link w:val="af9"/>
    <w:semiHidden/>
    <w:rsid w:val="00CA32F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footnote text"/>
    <w:basedOn w:val="a"/>
    <w:link w:val="af8"/>
    <w:semiHidden/>
    <w:rsid w:val="00CA32FB"/>
    <w:pPr>
      <w:autoSpaceDE w:val="0"/>
      <w:autoSpaceDN w:val="0"/>
      <w:adjustRightInd w:val="0"/>
    </w:pPr>
  </w:style>
  <w:style w:type="paragraph" w:customStyle="1" w:styleId="41">
    <w:name w:val="заголовок 4"/>
    <w:basedOn w:val="a"/>
    <w:next w:val="a"/>
    <w:rsid w:val="00CA32FB"/>
    <w:pPr>
      <w:keepNext/>
      <w:widowControl/>
      <w:tabs>
        <w:tab w:val="left" w:pos="708"/>
      </w:tabs>
      <w:outlineLvl w:val="3"/>
    </w:pPr>
    <w:rPr>
      <w:rFonts w:cs="Arial"/>
      <w:sz w:val="28"/>
      <w:szCs w:val="28"/>
    </w:rPr>
  </w:style>
  <w:style w:type="character" w:customStyle="1" w:styleId="310">
    <w:name w:val="Основной текст с отступом 3 Знак1"/>
    <w:rsid w:val="00CA32FB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8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0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6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6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5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1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7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3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8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0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9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6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0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8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8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5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8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5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3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6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3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7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7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2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1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9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5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5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0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3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9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9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4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7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1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0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4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7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0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7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1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4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5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6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2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9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4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5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7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7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1" Type="http://schemas.openxmlformats.org/officeDocument/2006/relationships/hyperlink" Target="http://www.ecotoc/ru/" TargetMode="External"/><Relationship Id="rId42" Type="http://schemas.openxmlformats.org/officeDocument/2006/relationships/image" Target="media/image11.wmf"/><Relationship Id="rId63" Type="http://schemas.openxmlformats.org/officeDocument/2006/relationships/oleObject" Target="embeddings/oleObject27.bin"/><Relationship Id="rId84" Type="http://schemas.openxmlformats.org/officeDocument/2006/relationships/oleObject" Target="embeddings/oleObject38.bin"/><Relationship Id="rId138" Type="http://schemas.openxmlformats.org/officeDocument/2006/relationships/image" Target="media/image52.wmf"/><Relationship Id="rId159" Type="http://schemas.openxmlformats.org/officeDocument/2006/relationships/oleObject" Target="embeddings/oleObject77.bin"/><Relationship Id="rId170" Type="http://schemas.openxmlformats.org/officeDocument/2006/relationships/oleObject" Target="embeddings/oleObject85.bin"/><Relationship Id="rId191" Type="http://schemas.openxmlformats.org/officeDocument/2006/relationships/oleObject" Target="embeddings/oleObject99.bin"/><Relationship Id="rId205" Type="http://schemas.openxmlformats.org/officeDocument/2006/relationships/oleObject" Target="embeddings/oleObject107.bin"/><Relationship Id="rId226" Type="http://schemas.openxmlformats.org/officeDocument/2006/relationships/image" Target="media/image84.png"/><Relationship Id="rId107" Type="http://schemas.openxmlformats.org/officeDocument/2006/relationships/oleObject" Target="embeddings/oleObject50.bin"/><Relationship Id="rId11" Type="http://schemas.openxmlformats.org/officeDocument/2006/relationships/chart" Target="charts/chart2.xml"/><Relationship Id="rId32" Type="http://schemas.openxmlformats.org/officeDocument/2006/relationships/image" Target="media/image6.png"/><Relationship Id="rId53" Type="http://schemas.openxmlformats.org/officeDocument/2006/relationships/oleObject" Target="embeddings/oleObject18.bin"/><Relationship Id="rId74" Type="http://schemas.openxmlformats.org/officeDocument/2006/relationships/oleObject" Target="embeddings/oleObject33.bin"/><Relationship Id="rId128" Type="http://schemas.openxmlformats.org/officeDocument/2006/relationships/image" Target="media/image47.wmf"/><Relationship Id="rId149" Type="http://schemas.openxmlformats.org/officeDocument/2006/relationships/oleObject" Target="embeddings/oleObject72.bin"/><Relationship Id="rId5" Type="http://schemas.openxmlformats.org/officeDocument/2006/relationships/webSettings" Target="webSettings.xml"/><Relationship Id="rId95" Type="http://schemas.openxmlformats.org/officeDocument/2006/relationships/image" Target="media/image31.wmf"/><Relationship Id="rId160" Type="http://schemas.openxmlformats.org/officeDocument/2006/relationships/image" Target="media/image62.wmf"/><Relationship Id="rId181" Type="http://schemas.openxmlformats.org/officeDocument/2006/relationships/image" Target="media/image69.wmf"/><Relationship Id="rId216" Type="http://schemas.openxmlformats.org/officeDocument/2006/relationships/oleObject" Target="embeddings/oleObject113.bin"/><Relationship Id="rId237" Type="http://schemas.openxmlformats.org/officeDocument/2006/relationships/fontTable" Target="fontTable.xml"/><Relationship Id="rId22" Type="http://schemas.openxmlformats.org/officeDocument/2006/relationships/image" Target="media/image1.wmf"/><Relationship Id="rId43" Type="http://schemas.openxmlformats.org/officeDocument/2006/relationships/oleObject" Target="embeddings/oleObject11.bin"/><Relationship Id="rId64" Type="http://schemas.openxmlformats.org/officeDocument/2006/relationships/oleObject" Target="embeddings/oleObject28.bin"/><Relationship Id="rId118" Type="http://schemas.openxmlformats.org/officeDocument/2006/relationships/image" Target="media/image42.wmf"/><Relationship Id="rId139" Type="http://schemas.openxmlformats.org/officeDocument/2006/relationships/oleObject" Target="embeddings/oleObject66.bin"/><Relationship Id="rId80" Type="http://schemas.openxmlformats.org/officeDocument/2006/relationships/oleObject" Target="embeddings/oleObject36.bin"/><Relationship Id="rId85" Type="http://schemas.openxmlformats.org/officeDocument/2006/relationships/image" Target="media/image26.wmf"/><Relationship Id="rId150" Type="http://schemas.openxmlformats.org/officeDocument/2006/relationships/image" Target="media/image57.wmf"/><Relationship Id="rId155" Type="http://schemas.openxmlformats.org/officeDocument/2006/relationships/oleObject" Target="embeddings/oleObject75.bin"/><Relationship Id="rId171" Type="http://schemas.openxmlformats.org/officeDocument/2006/relationships/image" Target="media/image65.wmf"/><Relationship Id="rId176" Type="http://schemas.openxmlformats.org/officeDocument/2006/relationships/oleObject" Target="embeddings/oleObject88.bin"/><Relationship Id="rId192" Type="http://schemas.openxmlformats.org/officeDocument/2006/relationships/oleObject" Target="embeddings/oleObject100.bin"/><Relationship Id="rId197" Type="http://schemas.openxmlformats.org/officeDocument/2006/relationships/oleObject" Target="embeddings/oleObject103.bin"/><Relationship Id="rId206" Type="http://schemas.openxmlformats.org/officeDocument/2006/relationships/image" Target="media/image78.png"/><Relationship Id="rId227" Type="http://schemas.openxmlformats.org/officeDocument/2006/relationships/image" Target="media/image85.png"/><Relationship Id="rId201" Type="http://schemas.openxmlformats.org/officeDocument/2006/relationships/oleObject" Target="embeddings/oleObject105.bin"/><Relationship Id="rId222" Type="http://schemas.openxmlformats.org/officeDocument/2006/relationships/oleObject" Target="embeddings/oleObject118.bin"/><Relationship Id="rId12" Type="http://schemas.openxmlformats.org/officeDocument/2006/relationships/hyperlink" Target="http://psystat.at.ua/publ/1-1-0-11" TargetMode="External"/><Relationship Id="rId17" Type="http://schemas.openxmlformats.org/officeDocument/2006/relationships/hyperlink" Target="http://www.eidos.ru/journal/" TargetMode="External"/><Relationship Id="rId33" Type="http://schemas.openxmlformats.org/officeDocument/2006/relationships/oleObject" Target="embeddings/oleObject6.bin"/><Relationship Id="rId38" Type="http://schemas.openxmlformats.org/officeDocument/2006/relationships/image" Target="media/image9.wmf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8.bin"/><Relationship Id="rId108" Type="http://schemas.openxmlformats.org/officeDocument/2006/relationships/image" Target="media/image37.wmf"/><Relationship Id="rId124" Type="http://schemas.openxmlformats.org/officeDocument/2006/relationships/image" Target="media/image45.wmf"/><Relationship Id="rId129" Type="http://schemas.openxmlformats.org/officeDocument/2006/relationships/oleObject" Target="embeddings/oleObject61.bin"/><Relationship Id="rId54" Type="http://schemas.openxmlformats.org/officeDocument/2006/relationships/image" Target="media/image15.wmf"/><Relationship Id="rId70" Type="http://schemas.openxmlformats.org/officeDocument/2006/relationships/oleObject" Target="embeddings/oleObject31.bin"/><Relationship Id="rId75" Type="http://schemas.openxmlformats.org/officeDocument/2006/relationships/image" Target="media/image21.wmf"/><Relationship Id="rId91" Type="http://schemas.openxmlformats.org/officeDocument/2006/relationships/image" Target="media/image29.png"/><Relationship Id="rId96" Type="http://schemas.openxmlformats.org/officeDocument/2006/relationships/oleObject" Target="embeddings/oleObject44.bin"/><Relationship Id="rId140" Type="http://schemas.openxmlformats.org/officeDocument/2006/relationships/image" Target="media/image53.wmf"/><Relationship Id="rId145" Type="http://schemas.openxmlformats.org/officeDocument/2006/relationships/oleObject" Target="embeddings/oleObject70.bin"/><Relationship Id="rId161" Type="http://schemas.openxmlformats.org/officeDocument/2006/relationships/oleObject" Target="embeddings/oleObject78.bin"/><Relationship Id="rId166" Type="http://schemas.openxmlformats.org/officeDocument/2006/relationships/oleObject" Target="embeddings/oleObject81.bin"/><Relationship Id="rId182" Type="http://schemas.openxmlformats.org/officeDocument/2006/relationships/oleObject" Target="embeddings/oleObject92.bin"/><Relationship Id="rId187" Type="http://schemas.openxmlformats.org/officeDocument/2006/relationships/oleObject" Target="embeddings/oleObject95.bin"/><Relationship Id="rId217" Type="http://schemas.openxmlformats.org/officeDocument/2006/relationships/oleObject" Target="embeddings/oleObject11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oleObject" Target="embeddings/oleObject110.bin"/><Relationship Id="rId233" Type="http://schemas.openxmlformats.org/officeDocument/2006/relationships/image" Target="media/image91.jpeg"/><Relationship Id="rId238" Type="http://schemas.openxmlformats.org/officeDocument/2006/relationships/theme" Target="theme/theme1.xml"/><Relationship Id="rId23" Type="http://schemas.openxmlformats.org/officeDocument/2006/relationships/oleObject" Target="embeddings/oleObject1.bin"/><Relationship Id="rId28" Type="http://schemas.openxmlformats.org/officeDocument/2006/relationships/image" Target="media/image4.wmf"/><Relationship Id="rId49" Type="http://schemas.openxmlformats.org/officeDocument/2006/relationships/oleObject" Target="embeddings/oleObject16.bin"/><Relationship Id="rId114" Type="http://schemas.openxmlformats.org/officeDocument/2006/relationships/image" Target="media/image40.wmf"/><Relationship Id="rId119" Type="http://schemas.openxmlformats.org/officeDocument/2006/relationships/oleObject" Target="embeddings/oleObject56.bin"/><Relationship Id="rId44" Type="http://schemas.openxmlformats.org/officeDocument/2006/relationships/oleObject" Target="embeddings/oleObject12.bin"/><Relationship Id="rId60" Type="http://schemas.openxmlformats.org/officeDocument/2006/relationships/oleObject" Target="embeddings/oleObject24.bin"/><Relationship Id="rId65" Type="http://schemas.openxmlformats.org/officeDocument/2006/relationships/image" Target="media/image16.wmf"/><Relationship Id="rId81" Type="http://schemas.openxmlformats.org/officeDocument/2006/relationships/image" Target="media/image24.wmf"/><Relationship Id="rId86" Type="http://schemas.openxmlformats.org/officeDocument/2006/relationships/oleObject" Target="embeddings/oleObject39.bin"/><Relationship Id="rId130" Type="http://schemas.openxmlformats.org/officeDocument/2006/relationships/image" Target="media/image48.wmf"/><Relationship Id="rId135" Type="http://schemas.openxmlformats.org/officeDocument/2006/relationships/oleObject" Target="embeddings/oleObject64.bin"/><Relationship Id="rId151" Type="http://schemas.openxmlformats.org/officeDocument/2006/relationships/oleObject" Target="embeddings/oleObject73.bin"/><Relationship Id="rId156" Type="http://schemas.openxmlformats.org/officeDocument/2006/relationships/image" Target="media/image60.wmf"/><Relationship Id="rId177" Type="http://schemas.openxmlformats.org/officeDocument/2006/relationships/image" Target="media/image68.wmf"/><Relationship Id="rId198" Type="http://schemas.openxmlformats.org/officeDocument/2006/relationships/image" Target="media/image74.png"/><Relationship Id="rId172" Type="http://schemas.openxmlformats.org/officeDocument/2006/relationships/oleObject" Target="embeddings/oleObject86.bin"/><Relationship Id="rId193" Type="http://schemas.openxmlformats.org/officeDocument/2006/relationships/image" Target="media/image72.wmf"/><Relationship Id="rId202" Type="http://schemas.openxmlformats.org/officeDocument/2006/relationships/image" Target="media/image76.wmf"/><Relationship Id="rId207" Type="http://schemas.openxmlformats.org/officeDocument/2006/relationships/oleObject" Target="embeddings/oleObject108.bin"/><Relationship Id="rId223" Type="http://schemas.openxmlformats.org/officeDocument/2006/relationships/oleObject" Target="embeddings/oleObject119.bin"/><Relationship Id="rId228" Type="http://schemas.openxmlformats.org/officeDocument/2006/relationships/image" Target="media/image86.jpeg"/><Relationship Id="rId13" Type="http://schemas.openxmlformats.org/officeDocument/2006/relationships/hyperlink" Target="http://psystat.at.ua/publ/1-1-0-28" TargetMode="External"/><Relationship Id="rId18" Type="http://schemas.openxmlformats.org/officeDocument/2006/relationships/hyperlink" Target="http://sreda-lab.narod.ru/index/" TargetMode="External"/><Relationship Id="rId39" Type="http://schemas.openxmlformats.org/officeDocument/2006/relationships/oleObject" Target="embeddings/oleObject9.bin"/><Relationship Id="rId109" Type="http://schemas.openxmlformats.org/officeDocument/2006/relationships/oleObject" Target="embeddings/oleObject51.bin"/><Relationship Id="rId34" Type="http://schemas.openxmlformats.org/officeDocument/2006/relationships/image" Target="media/image7.wmf"/><Relationship Id="rId50" Type="http://schemas.openxmlformats.org/officeDocument/2006/relationships/image" Target="media/image13.png"/><Relationship Id="rId55" Type="http://schemas.openxmlformats.org/officeDocument/2006/relationships/oleObject" Target="embeddings/oleObject19.bin"/><Relationship Id="rId76" Type="http://schemas.openxmlformats.org/officeDocument/2006/relationships/oleObject" Target="embeddings/oleObject34.bin"/><Relationship Id="rId97" Type="http://schemas.openxmlformats.org/officeDocument/2006/relationships/image" Target="media/image32.wmf"/><Relationship Id="rId104" Type="http://schemas.openxmlformats.org/officeDocument/2006/relationships/image" Target="media/image35.wmf"/><Relationship Id="rId120" Type="http://schemas.openxmlformats.org/officeDocument/2006/relationships/image" Target="media/image43.wmf"/><Relationship Id="rId125" Type="http://schemas.openxmlformats.org/officeDocument/2006/relationships/oleObject" Target="embeddings/oleObject59.bin"/><Relationship Id="rId141" Type="http://schemas.openxmlformats.org/officeDocument/2006/relationships/oleObject" Target="embeddings/oleObject67.bin"/><Relationship Id="rId146" Type="http://schemas.openxmlformats.org/officeDocument/2006/relationships/image" Target="media/image55.wmf"/><Relationship Id="rId167" Type="http://schemas.openxmlformats.org/officeDocument/2006/relationships/oleObject" Target="embeddings/oleObject82.bin"/><Relationship Id="rId188" Type="http://schemas.openxmlformats.org/officeDocument/2006/relationships/oleObject" Target="embeddings/oleObject96.bin"/><Relationship Id="rId7" Type="http://schemas.openxmlformats.org/officeDocument/2006/relationships/endnotes" Target="endnotes.xml"/><Relationship Id="rId71" Type="http://schemas.openxmlformats.org/officeDocument/2006/relationships/image" Target="media/image19.wmf"/><Relationship Id="rId92" Type="http://schemas.openxmlformats.org/officeDocument/2006/relationships/oleObject" Target="embeddings/oleObject42.bin"/><Relationship Id="rId162" Type="http://schemas.openxmlformats.org/officeDocument/2006/relationships/image" Target="media/image63.wmf"/><Relationship Id="rId183" Type="http://schemas.openxmlformats.org/officeDocument/2006/relationships/image" Target="media/image70.wmf"/><Relationship Id="rId213" Type="http://schemas.openxmlformats.org/officeDocument/2006/relationships/oleObject" Target="embeddings/oleObject111.bin"/><Relationship Id="rId218" Type="http://schemas.openxmlformats.org/officeDocument/2006/relationships/oleObject" Target="embeddings/oleObject115.bin"/><Relationship Id="rId234" Type="http://schemas.openxmlformats.org/officeDocument/2006/relationships/image" Target="media/image92.jpeg"/><Relationship Id="rId2" Type="http://schemas.openxmlformats.org/officeDocument/2006/relationships/numbering" Target="numbering.xml"/><Relationship Id="rId29" Type="http://schemas.openxmlformats.org/officeDocument/2006/relationships/oleObject" Target="embeddings/oleObject4.bin"/><Relationship Id="rId24" Type="http://schemas.openxmlformats.org/officeDocument/2006/relationships/image" Target="media/image2.wmf"/><Relationship Id="rId40" Type="http://schemas.openxmlformats.org/officeDocument/2006/relationships/image" Target="media/image10.wmf"/><Relationship Id="rId45" Type="http://schemas.openxmlformats.org/officeDocument/2006/relationships/oleObject" Target="embeddings/oleObject13.bin"/><Relationship Id="rId66" Type="http://schemas.openxmlformats.org/officeDocument/2006/relationships/oleObject" Target="embeddings/oleObject29.bin"/><Relationship Id="rId87" Type="http://schemas.openxmlformats.org/officeDocument/2006/relationships/image" Target="media/image27.wmf"/><Relationship Id="rId110" Type="http://schemas.openxmlformats.org/officeDocument/2006/relationships/image" Target="media/image38.wmf"/><Relationship Id="rId115" Type="http://schemas.openxmlformats.org/officeDocument/2006/relationships/oleObject" Target="embeddings/oleObject54.bin"/><Relationship Id="rId131" Type="http://schemas.openxmlformats.org/officeDocument/2006/relationships/oleObject" Target="embeddings/oleObject62.bin"/><Relationship Id="rId136" Type="http://schemas.openxmlformats.org/officeDocument/2006/relationships/image" Target="media/image51.wmf"/><Relationship Id="rId157" Type="http://schemas.openxmlformats.org/officeDocument/2006/relationships/oleObject" Target="embeddings/oleObject76.bin"/><Relationship Id="rId178" Type="http://schemas.openxmlformats.org/officeDocument/2006/relationships/oleObject" Target="embeddings/oleObject89.bin"/><Relationship Id="rId61" Type="http://schemas.openxmlformats.org/officeDocument/2006/relationships/oleObject" Target="embeddings/oleObject25.bin"/><Relationship Id="rId82" Type="http://schemas.openxmlformats.org/officeDocument/2006/relationships/oleObject" Target="embeddings/oleObject37.bin"/><Relationship Id="rId152" Type="http://schemas.openxmlformats.org/officeDocument/2006/relationships/image" Target="media/image58.wmf"/><Relationship Id="rId173" Type="http://schemas.openxmlformats.org/officeDocument/2006/relationships/image" Target="media/image66.wmf"/><Relationship Id="rId194" Type="http://schemas.openxmlformats.org/officeDocument/2006/relationships/oleObject" Target="embeddings/oleObject101.bin"/><Relationship Id="rId199" Type="http://schemas.openxmlformats.org/officeDocument/2006/relationships/oleObject" Target="embeddings/oleObject104.bin"/><Relationship Id="rId203" Type="http://schemas.openxmlformats.org/officeDocument/2006/relationships/oleObject" Target="embeddings/oleObject106.bin"/><Relationship Id="rId208" Type="http://schemas.openxmlformats.org/officeDocument/2006/relationships/image" Target="media/image79.png"/><Relationship Id="rId229" Type="http://schemas.openxmlformats.org/officeDocument/2006/relationships/image" Target="media/image87.png"/><Relationship Id="rId19" Type="http://schemas.openxmlformats.org/officeDocument/2006/relationships/hyperlink" Target="http://cyberleninka.ru/article/n/formirovanie-obrazovatelnoy-sredy-kak-faktor-povysheniya" TargetMode="External"/><Relationship Id="rId224" Type="http://schemas.openxmlformats.org/officeDocument/2006/relationships/oleObject" Target="embeddings/oleObject120.bin"/><Relationship Id="rId14" Type="http://schemas.openxmlformats.org/officeDocument/2006/relationships/hyperlink" Target="http://psystat.at.ua/publ/1-1-0-20" TargetMode="External"/><Relationship Id="rId30" Type="http://schemas.openxmlformats.org/officeDocument/2006/relationships/image" Target="media/image5.wmf"/><Relationship Id="rId35" Type="http://schemas.openxmlformats.org/officeDocument/2006/relationships/oleObject" Target="embeddings/oleObject7.bin"/><Relationship Id="rId56" Type="http://schemas.openxmlformats.org/officeDocument/2006/relationships/oleObject" Target="embeddings/oleObject20.bin"/><Relationship Id="rId77" Type="http://schemas.openxmlformats.org/officeDocument/2006/relationships/image" Target="media/image22.wmf"/><Relationship Id="rId100" Type="http://schemas.openxmlformats.org/officeDocument/2006/relationships/oleObject" Target="embeddings/oleObject46.bin"/><Relationship Id="rId105" Type="http://schemas.openxmlformats.org/officeDocument/2006/relationships/oleObject" Target="embeddings/oleObject49.bin"/><Relationship Id="rId126" Type="http://schemas.openxmlformats.org/officeDocument/2006/relationships/image" Target="media/image46.wmf"/><Relationship Id="rId147" Type="http://schemas.openxmlformats.org/officeDocument/2006/relationships/oleObject" Target="embeddings/oleObject71.bin"/><Relationship Id="rId168" Type="http://schemas.openxmlformats.org/officeDocument/2006/relationships/oleObject" Target="embeddings/oleObject83.bin"/><Relationship Id="rId8" Type="http://schemas.openxmlformats.org/officeDocument/2006/relationships/footer" Target="footer1.xml"/><Relationship Id="rId51" Type="http://schemas.openxmlformats.org/officeDocument/2006/relationships/oleObject" Target="embeddings/oleObject17.bin"/><Relationship Id="rId72" Type="http://schemas.openxmlformats.org/officeDocument/2006/relationships/oleObject" Target="embeddings/oleObject32.bin"/><Relationship Id="rId93" Type="http://schemas.openxmlformats.org/officeDocument/2006/relationships/image" Target="media/image30.wmf"/><Relationship Id="rId98" Type="http://schemas.openxmlformats.org/officeDocument/2006/relationships/oleObject" Target="embeddings/oleObject45.bin"/><Relationship Id="rId121" Type="http://schemas.openxmlformats.org/officeDocument/2006/relationships/oleObject" Target="embeddings/oleObject57.bin"/><Relationship Id="rId142" Type="http://schemas.openxmlformats.org/officeDocument/2006/relationships/image" Target="media/image54.wmf"/><Relationship Id="rId163" Type="http://schemas.openxmlformats.org/officeDocument/2006/relationships/oleObject" Target="embeddings/oleObject79.bin"/><Relationship Id="rId184" Type="http://schemas.openxmlformats.org/officeDocument/2006/relationships/oleObject" Target="embeddings/oleObject93.bin"/><Relationship Id="rId189" Type="http://schemas.openxmlformats.org/officeDocument/2006/relationships/oleObject" Target="embeddings/oleObject97.bin"/><Relationship Id="rId219" Type="http://schemas.openxmlformats.org/officeDocument/2006/relationships/oleObject" Target="embeddings/oleObject116.bin"/><Relationship Id="rId3" Type="http://schemas.openxmlformats.org/officeDocument/2006/relationships/styles" Target="styles.xml"/><Relationship Id="rId214" Type="http://schemas.openxmlformats.org/officeDocument/2006/relationships/oleObject" Target="embeddings/oleObject112.bin"/><Relationship Id="rId230" Type="http://schemas.openxmlformats.org/officeDocument/2006/relationships/image" Target="media/image88.jpeg"/><Relationship Id="rId235" Type="http://schemas.openxmlformats.org/officeDocument/2006/relationships/image" Target="media/image93.jpeg"/><Relationship Id="rId25" Type="http://schemas.openxmlformats.org/officeDocument/2006/relationships/oleObject" Target="embeddings/oleObject2.bin"/><Relationship Id="rId46" Type="http://schemas.openxmlformats.org/officeDocument/2006/relationships/oleObject" Target="embeddings/oleObject14.bin"/><Relationship Id="rId67" Type="http://schemas.openxmlformats.org/officeDocument/2006/relationships/image" Target="media/image17.wmf"/><Relationship Id="rId116" Type="http://schemas.openxmlformats.org/officeDocument/2006/relationships/image" Target="media/image41.wmf"/><Relationship Id="rId137" Type="http://schemas.openxmlformats.org/officeDocument/2006/relationships/oleObject" Target="embeddings/oleObject65.bin"/><Relationship Id="rId158" Type="http://schemas.openxmlformats.org/officeDocument/2006/relationships/image" Target="media/image61.wmf"/><Relationship Id="rId20" Type="http://schemas.openxmlformats.org/officeDocument/2006/relationships/hyperlink" Target="http://www.eidos.ru/journal/2002/0423.htm" TargetMode="External"/><Relationship Id="rId41" Type="http://schemas.openxmlformats.org/officeDocument/2006/relationships/oleObject" Target="embeddings/oleObject10.bin"/><Relationship Id="rId62" Type="http://schemas.openxmlformats.org/officeDocument/2006/relationships/oleObject" Target="embeddings/oleObject26.bin"/><Relationship Id="rId83" Type="http://schemas.openxmlformats.org/officeDocument/2006/relationships/image" Target="media/image25.wmf"/><Relationship Id="rId88" Type="http://schemas.openxmlformats.org/officeDocument/2006/relationships/oleObject" Target="embeddings/oleObject40.bin"/><Relationship Id="rId111" Type="http://schemas.openxmlformats.org/officeDocument/2006/relationships/oleObject" Target="embeddings/oleObject52.bin"/><Relationship Id="rId132" Type="http://schemas.openxmlformats.org/officeDocument/2006/relationships/image" Target="media/image49.wmf"/><Relationship Id="rId153" Type="http://schemas.openxmlformats.org/officeDocument/2006/relationships/oleObject" Target="embeddings/oleObject74.bin"/><Relationship Id="rId174" Type="http://schemas.openxmlformats.org/officeDocument/2006/relationships/oleObject" Target="embeddings/oleObject87.bin"/><Relationship Id="rId179" Type="http://schemas.openxmlformats.org/officeDocument/2006/relationships/oleObject" Target="embeddings/oleObject90.bin"/><Relationship Id="rId195" Type="http://schemas.openxmlformats.org/officeDocument/2006/relationships/image" Target="media/image73.wmf"/><Relationship Id="rId209" Type="http://schemas.openxmlformats.org/officeDocument/2006/relationships/image" Target="file:///C:\..\Documents%20and%20Settings\&#1060;&#1080;&#1083;&#1086;&#1085;&#1086;&#1074;\Teacher\screen1.bmp" TargetMode="External"/><Relationship Id="rId190" Type="http://schemas.openxmlformats.org/officeDocument/2006/relationships/oleObject" Target="embeddings/oleObject98.bin"/><Relationship Id="rId204" Type="http://schemas.openxmlformats.org/officeDocument/2006/relationships/image" Target="media/image77.wmf"/><Relationship Id="rId220" Type="http://schemas.openxmlformats.org/officeDocument/2006/relationships/image" Target="media/image82.wmf"/><Relationship Id="rId225" Type="http://schemas.openxmlformats.org/officeDocument/2006/relationships/image" Target="media/image83.png"/><Relationship Id="rId15" Type="http://schemas.openxmlformats.org/officeDocument/2006/relationships/hyperlink" Target="http://psystat.at.ua/publ/1-1-0-25" TargetMode="External"/><Relationship Id="rId36" Type="http://schemas.openxmlformats.org/officeDocument/2006/relationships/image" Target="media/image8.wmf"/><Relationship Id="rId57" Type="http://schemas.openxmlformats.org/officeDocument/2006/relationships/oleObject" Target="embeddings/oleObject21.bin"/><Relationship Id="rId106" Type="http://schemas.openxmlformats.org/officeDocument/2006/relationships/image" Target="media/image36.wmf"/><Relationship Id="rId127" Type="http://schemas.openxmlformats.org/officeDocument/2006/relationships/oleObject" Target="embeddings/oleObject60.bin"/><Relationship Id="rId10" Type="http://schemas.openxmlformats.org/officeDocument/2006/relationships/chart" Target="charts/chart1.xml"/><Relationship Id="rId31" Type="http://schemas.openxmlformats.org/officeDocument/2006/relationships/oleObject" Target="embeddings/oleObject5.bin"/><Relationship Id="rId52" Type="http://schemas.openxmlformats.org/officeDocument/2006/relationships/image" Target="media/image14.wmf"/><Relationship Id="rId73" Type="http://schemas.openxmlformats.org/officeDocument/2006/relationships/image" Target="media/image20.wmf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3.bin"/><Relationship Id="rId99" Type="http://schemas.openxmlformats.org/officeDocument/2006/relationships/image" Target="media/image33.wmf"/><Relationship Id="rId101" Type="http://schemas.openxmlformats.org/officeDocument/2006/relationships/image" Target="media/image34.wmf"/><Relationship Id="rId122" Type="http://schemas.openxmlformats.org/officeDocument/2006/relationships/image" Target="media/image44.wmf"/><Relationship Id="rId143" Type="http://schemas.openxmlformats.org/officeDocument/2006/relationships/oleObject" Target="embeddings/oleObject68.bin"/><Relationship Id="rId148" Type="http://schemas.openxmlformats.org/officeDocument/2006/relationships/image" Target="media/image56.wmf"/><Relationship Id="rId164" Type="http://schemas.openxmlformats.org/officeDocument/2006/relationships/image" Target="media/image64.wmf"/><Relationship Id="rId169" Type="http://schemas.openxmlformats.org/officeDocument/2006/relationships/oleObject" Target="embeddings/oleObject84.bin"/><Relationship Id="rId185" Type="http://schemas.openxmlformats.org/officeDocument/2006/relationships/image" Target="media/image71.w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80" Type="http://schemas.openxmlformats.org/officeDocument/2006/relationships/oleObject" Target="embeddings/oleObject91.bin"/><Relationship Id="rId210" Type="http://schemas.openxmlformats.org/officeDocument/2006/relationships/image" Target="media/image80.wmf"/><Relationship Id="rId215" Type="http://schemas.openxmlformats.org/officeDocument/2006/relationships/image" Target="media/image81.wmf"/><Relationship Id="rId236" Type="http://schemas.openxmlformats.org/officeDocument/2006/relationships/image" Target="media/image94.png"/><Relationship Id="rId26" Type="http://schemas.openxmlformats.org/officeDocument/2006/relationships/image" Target="media/image3.wmf"/><Relationship Id="rId231" Type="http://schemas.openxmlformats.org/officeDocument/2006/relationships/image" Target="media/image89.png"/><Relationship Id="rId47" Type="http://schemas.openxmlformats.org/officeDocument/2006/relationships/oleObject" Target="embeddings/oleObject15.bin"/><Relationship Id="rId68" Type="http://schemas.openxmlformats.org/officeDocument/2006/relationships/oleObject" Target="embeddings/oleObject30.bin"/><Relationship Id="rId89" Type="http://schemas.openxmlformats.org/officeDocument/2006/relationships/image" Target="media/image28.wmf"/><Relationship Id="rId112" Type="http://schemas.openxmlformats.org/officeDocument/2006/relationships/image" Target="media/image39.wmf"/><Relationship Id="rId133" Type="http://schemas.openxmlformats.org/officeDocument/2006/relationships/oleObject" Target="embeddings/oleObject63.bin"/><Relationship Id="rId154" Type="http://schemas.openxmlformats.org/officeDocument/2006/relationships/image" Target="media/image59.wmf"/><Relationship Id="rId175" Type="http://schemas.openxmlformats.org/officeDocument/2006/relationships/image" Target="media/image67.wmf"/><Relationship Id="rId196" Type="http://schemas.openxmlformats.org/officeDocument/2006/relationships/oleObject" Target="embeddings/oleObject102.bin"/><Relationship Id="rId200" Type="http://schemas.openxmlformats.org/officeDocument/2006/relationships/image" Target="media/image75.png"/><Relationship Id="rId16" Type="http://schemas.openxmlformats.org/officeDocument/2006/relationships/hyperlink" Target="http://psystat.at.ua/publ/1-1-0-25" TargetMode="External"/><Relationship Id="rId221" Type="http://schemas.openxmlformats.org/officeDocument/2006/relationships/oleObject" Target="embeddings/oleObject117.bin"/><Relationship Id="rId37" Type="http://schemas.openxmlformats.org/officeDocument/2006/relationships/oleObject" Target="embeddings/oleObject8.bin"/><Relationship Id="rId58" Type="http://schemas.openxmlformats.org/officeDocument/2006/relationships/oleObject" Target="embeddings/oleObject22.bin"/><Relationship Id="rId79" Type="http://schemas.openxmlformats.org/officeDocument/2006/relationships/image" Target="media/image23.wmf"/><Relationship Id="rId102" Type="http://schemas.openxmlformats.org/officeDocument/2006/relationships/oleObject" Target="embeddings/oleObject47.bin"/><Relationship Id="rId123" Type="http://schemas.openxmlformats.org/officeDocument/2006/relationships/oleObject" Target="embeddings/oleObject58.bin"/><Relationship Id="rId144" Type="http://schemas.openxmlformats.org/officeDocument/2006/relationships/oleObject" Target="embeddings/oleObject69.bin"/><Relationship Id="rId90" Type="http://schemas.openxmlformats.org/officeDocument/2006/relationships/oleObject" Target="embeddings/oleObject41.bin"/><Relationship Id="rId165" Type="http://schemas.openxmlformats.org/officeDocument/2006/relationships/oleObject" Target="embeddings/oleObject80.bin"/><Relationship Id="rId186" Type="http://schemas.openxmlformats.org/officeDocument/2006/relationships/oleObject" Target="embeddings/oleObject94.bin"/><Relationship Id="rId211" Type="http://schemas.openxmlformats.org/officeDocument/2006/relationships/oleObject" Target="embeddings/oleObject109.bin"/><Relationship Id="rId232" Type="http://schemas.openxmlformats.org/officeDocument/2006/relationships/image" Target="media/image90.jpeg"/><Relationship Id="rId27" Type="http://schemas.openxmlformats.org/officeDocument/2006/relationships/oleObject" Target="embeddings/oleObject3.bin"/><Relationship Id="rId48" Type="http://schemas.openxmlformats.org/officeDocument/2006/relationships/image" Target="media/image12.wmf"/><Relationship Id="rId69" Type="http://schemas.openxmlformats.org/officeDocument/2006/relationships/image" Target="media/image18.wmf"/><Relationship Id="rId113" Type="http://schemas.openxmlformats.org/officeDocument/2006/relationships/oleObject" Target="embeddings/oleObject53.bin"/><Relationship Id="rId134" Type="http://schemas.openxmlformats.org/officeDocument/2006/relationships/image" Target="media/image50.w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0.11003832642747069"/>
          <c:y val="8.8456364829396353E-2"/>
          <c:w val="0.5748709122203125"/>
          <c:h val="0.57923497267759783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Контрольная группа</c:v>
                </c:pt>
              </c:strCache>
            </c:strRef>
          </c:tx>
          <c:spPr>
            <a:ln w="12635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Sheet1!$B$2:$H$2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64</c:v>
                </c:pt>
                <c:pt idx="3">
                  <c:v>36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Экспериментальная группа</c:v>
                </c:pt>
              </c:strCache>
            </c:strRef>
          </c:tx>
          <c:spPr>
            <a:ln w="12635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Sheet1!$B$3:$H$3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80.7</c:v>
                </c:pt>
                <c:pt idx="4">
                  <c:v>19.3</c:v>
                </c:pt>
              </c:numCache>
            </c:numRef>
          </c:val>
        </c:ser>
        <c:dLbls/>
        <c:marker val="1"/>
        <c:axId val="59314176"/>
        <c:axId val="59316096"/>
      </c:lineChart>
      <c:catAx>
        <c:axId val="5931417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79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0.35800344234079184"/>
              <c:y val="0.83060109289617889"/>
            </c:manualLayout>
          </c:layout>
          <c:spPr>
            <a:noFill/>
            <a:ln w="25271">
              <a:noFill/>
            </a:ln>
          </c:spPr>
        </c:title>
        <c:numFmt formatCode="General" sourceLinked="1"/>
        <c:tickLblPos val="nextTo"/>
        <c:spPr>
          <a:ln w="315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6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9316096"/>
        <c:crosses val="autoZero"/>
        <c:auto val="1"/>
        <c:lblAlgn val="ctr"/>
        <c:lblOffset val="100"/>
        <c:tickLblSkip val="1"/>
        <c:tickMarkSkip val="1"/>
      </c:catAx>
      <c:valAx>
        <c:axId val="59316096"/>
        <c:scaling>
          <c:orientation val="minMax"/>
          <c:max val="100"/>
        </c:scaling>
        <c:axPos val="l"/>
        <c:majorGridlines>
          <c:spPr>
            <a:ln w="315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5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6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9314176"/>
        <c:crosses val="autoZero"/>
        <c:crossBetween val="between"/>
        <c:majorUnit val="25"/>
      </c:valAx>
      <c:spPr>
        <a:gradFill rotWithShape="0">
          <a:gsLst>
            <a:gs pos="0">
              <a:srgbClr val="CCFFFF"/>
            </a:gs>
            <a:gs pos="100000">
              <a:srgbClr val="FFFFFF"/>
            </a:gs>
          </a:gsLst>
          <a:path path="rect">
            <a:fillToRect t="100000" r="100000"/>
          </a:path>
        </a:gradFill>
        <a:ln w="1263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9707401032702376"/>
          <c:y val="0.17486338797814224"/>
          <c:w val="0.25473321858864029"/>
          <c:h val="0.53551912568305959"/>
        </c:manualLayout>
      </c:layout>
      <c:spPr>
        <a:noFill/>
        <a:ln w="3159">
          <a:solidFill>
            <a:srgbClr val="000000"/>
          </a:solidFill>
          <a:prstDash val="solid"/>
        </a:ln>
      </c:spPr>
      <c:txPr>
        <a:bodyPr/>
        <a:lstStyle/>
        <a:p>
          <a:pPr>
            <a:defRPr sz="731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96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4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gradFill rotWithShape="0">
          <a:gsLst>
            <a:gs pos="0">
              <a:srgbClr val="CCFFFF"/>
            </a:gs>
            <a:gs pos="100000">
              <a:srgbClr val="FFFFFF"/>
            </a:gs>
          </a:gsLst>
          <a:path path="rect">
            <a:fillToRect t="100000" r="100000"/>
          </a:path>
        </a:gradFill>
        <a:ln w="12700">
          <a:solidFill>
            <a:srgbClr val="808080"/>
          </a:solidFill>
          <a:prstDash val="solid"/>
        </a:ln>
      </c:spPr>
    </c:sideWall>
    <c:backWall>
      <c:spPr>
        <a:gradFill rotWithShape="0">
          <a:gsLst>
            <a:gs pos="0">
              <a:srgbClr val="CCFFFF"/>
            </a:gs>
            <a:gs pos="100000">
              <a:srgbClr val="FFFFFF"/>
            </a:gs>
          </a:gsLst>
          <a:path path="rect">
            <a:fillToRect t="100000" r="100000"/>
          </a:path>
        </a:gra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5813528336380434E-2"/>
          <c:y val="4.9180327868852472E-2"/>
          <c:w val="0.5904936014625225"/>
          <c:h val="0.8196721311475410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Контрольная группа</c:v>
                </c:pt>
              </c:strCache>
            </c:strRef>
          </c:tx>
          <c:spPr>
            <a:pattFill prst="wdDnDiag">
              <a:fgClr>
                <a:srgbClr val="9999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7464208081516148E-2"/>
                  <c:y val="-0.13225300205349991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Times New Roman Cyr"/>
                    <a:ea typeface="Times New Roman Cyr"/>
                    <a:cs typeface="Times New Roman Cyr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3.75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Экспериментальная группа</c:v>
                </c:pt>
              </c:strCache>
            </c:strRef>
          </c:tx>
          <c:spPr>
            <a:pattFill prst="wdUpDiag">
              <a:fgClr>
                <a:srgbClr val="993366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4622236945059418E-2"/>
                  <c:y val="-0.11922892208761886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Times New Roman Cyr"/>
                    <a:ea typeface="Times New Roman Cyr"/>
                    <a:cs typeface="Times New Roman Cyr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4.25</c:v>
                </c:pt>
              </c:numCache>
            </c:numRef>
          </c:val>
        </c:ser>
        <c:dLbls/>
        <c:gapDepth val="0"/>
        <c:shape val="box"/>
        <c:axId val="60227584"/>
        <c:axId val="60229120"/>
        <c:axId val="0"/>
      </c:bar3DChart>
      <c:catAx>
        <c:axId val="60227584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0229120"/>
        <c:crosses val="autoZero"/>
        <c:auto val="1"/>
        <c:lblAlgn val="ctr"/>
        <c:lblOffset val="100"/>
        <c:tickLblSkip val="1"/>
        <c:tickMarkSkip val="1"/>
      </c:catAx>
      <c:valAx>
        <c:axId val="6022912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 Cyr"/>
                <a:ea typeface="Times New Roman Cyr"/>
                <a:cs typeface="Times New Roman Cyr"/>
              </a:defRPr>
            </a:pPr>
            <a:endParaRPr lang="ru-RU"/>
          </a:p>
        </c:txPr>
        <c:crossAx val="6022758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7641681901279704"/>
          <c:y val="0.26229508196721318"/>
          <c:w val="0.31627056672760712"/>
          <c:h val="0.4754098360655738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Times New Roman Cyr"/>
              <a:ea typeface="Times New Roman Cyr"/>
              <a:cs typeface="Times New Roman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0.09825</cdr:y>
    </cdr:from>
    <cdr:to>
      <cdr:x>0.03625</cdr:x>
      <cdr:y>0.6885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171257"/>
          <a:ext cx="200608" cy="10288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="vert270" wrap="none" lIns="18288" tIns="22860" rIns="0" bIns="0" anchor="t" upright="1">
          <a:spAutoFit/>
        </a:bodyPr>
        <a:lstStyle xmlns:a="http://schemas.openxmlformats.org/drawingml/2006/main"/>
        <a:p xmlns:a="http://schemas.openxmlformats.org/drawingml/2006/main">
          <a:pPr algn="r" rtl="0">
            <a:defRPr sz="1000"/>
          </a:pPr>
          <a:r>
            <a:rPr lang="ru-RU" sz="800" b="0" i="0" u="none" strike="noStrike" baseline="0">
              <a:solidFill>
                <a:srgbClr val="000000"/>
              </a:solidFill>
              <a:latin typeface="Arial Cyr"/>
              <a:cs typeface="Arial Cyr"/>
            </a:rPr>
            <a:t>Кол-во учащихся,% 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F8C00-D18D-45CD-8C6A-EC6570E1C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242</Pages>
  <Words>58651</Words>
  <Characters>334316</Characters>
  <Application>Microsoft Office Word</Application>
  <DocSecurity>0</DocSecurity>
  <Lines>2785</Lines>
  <Paragraphs>784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nuser10</dc:creator>
  <cp:keywords/>
  <dc:description/>
  <cp:lastModifiedBy>User</cp:lastModifiedBy>
  <cp:revision>6</cp:revision>
  <cp:lastPrinted>2015-02-07T04:21:00Z</cp:lastPrinted>
  <dcterms:created xsi:type="dcterms:W3CDTF">2014-11-24T07:07:00Z</dcterms:created>
  <dcterms:modified xsi:type="dcterms:W3CDTF">2015-11-11T08:13:00Z</dcterms:modified>
</cp:coreProperties>
</file>