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9D" w:rsidRPr="00E42F9D" w:rsidRDefault="00E42F9D" w:rsidP="00E42F9D">
      <w:pPr>
        <w:shd w:val="clear" w:color="auto" w:fill="FFFFFF"/>
        <w:spacing w:before="150" w:after="450" w:line="240" w:lineRule="atLeast"/>
        <w:ind w:left="0" w:firstLine="0"/>
        <w:jc w:val="both"/>
        <w:outlineLvl w:val="0"/>
        <w:rPr>
          <w:rFonts w:eastAsia="Times New Roman" w:cs="Times New Roman"/>
          <w:kern w:val="36"/>
          <w:sz w:val="40"/>
          <w:szCs w:val="42"/>
          <w:lang w:eastAsia="ru-RU"/>
        </w:rPr>
      </w:pPr>
      <w:r w:rsidRPr="00E42F9D">
        <w:rPr>
          <w:rFonts w:eastAsia="Times New Roman" w:cs="Times New Roman"/>
          <w:kern w:val="36"/>
          <w:sz w:val="40"/>
          <w:szCs w:val="42"/>
          <w:lang w:eastAsia="ru-RU"/>
        </w:rPr>
        <w:t>Особенности общей и мелкой моторики у детей с дизартрией</w:t>
      </w:r>
    </w:p>
    <w:p w:rsidR="00E42F9D" w:rsidRPr="00E42F9D" w:rsidRDefault="00E42F9D" w:rsidP="00E42F9D">
      <w:pPr>
        <w:pStyle w:val="a3"/>
        <w:spacing w:before="225" w:beforeAutospacing="0" w:after="225" w:afterAutospacing="0"/>
        <w:ind w:firstLine="567"/>
        <w:jc w:val="both"/>
        <w:rPr>
          <w:sz w:val="28"/>
        </w:rPr>
      </w:pPr>
      <w:r w:rsidRPr="00E42F9D">
        <w:rPr>
          <w:sz w:val="28"/>
        </w:rPr>
        <w:t>Речевая функция является одной из важнейших психических функций человека. Нарушения речи, ограниченность речевого общения могут отрицательно влиять на формирование личности ребенка, вызвать психические наслоения, специфические особенности эмоционально-волевой сферы, способствовать развитию отрицательных качеств характера (застенчивость, нерешительность, замкнутость, чувство неполноценности). Все это отрицательно сказывается на овладении грамотой, на успеваемости в целом, на выборе профессии.</w:t>
      </w:r>
    </w:p>
    <w:p w:rsidR="00E42F9D" w:rsidRPr="00E42F9D" w:rsidRDefault="00E42F9D" w:rsidP="00E42F9D">
      <w:pPr>
        <w:pStyle w:val="a3"/>
        <w:spacing w:before="225" w:beforeAutospacing="0" w:after="225" w:afterAutospacing="0"/>
        <w:ind w:firstLine="567"/>
        <w:jc w:val="both"/>
        <w:rPr>
          <w:sz w:val="28"/>
        </w:rPr>
      </w:pPr>
      <w:r w:rsidRPr="00E42F9D">
        <w:rPr>
          <w:sz w:val="28"/>
        </w:rPr>
        <w:t>Современный этап логопедии характеризуется повышенным вниманием к изучению детей с дизартрией, так как количество детей, имеющих этот диагноз, увеличивается (подавляющая масса детей с нарушениями речи).</w:t>
      </w:r>
    </w:p>
    <w:p w:rsidR="00E42F9D" w:rsidRPr="00E42F9D" w:rsidRDefault="00E42F9D" w:rsidP="00E42F9D">
      <w:pPr>
        <w:pStyle w:val="a3"/>
        <w:spacing w:before="225" w:beforeAutospacing="0" w:after="225" w:afterAutospacing="0"/>
        <w:ind w:firstLine="567"/>
        <w:jc w:val="both"/>
        <w:rPr>
          <w:sz w:val="28"/>
        </w:rPr>
      </w:pPr>
      <w:r w:rsidRPr="00E42F9D">
        <w:rPr>
          <w:sz w:val="28"/>
        </w:rPr>
        <w:t>Дизартрия – нарушение фонетической стороны речи, которая возникает из-за нарушений иннервации органов речевого аппарата.</w:t>
      </w:r>
    </w:p>
    <w:p w:rsidR="00E42F9D" w:rsidRPr="00E42F9D" w:rsidRDefault="00E42F9D" w:rsidP="00E42F9D">
      <w:pPr>
        <w:pStyle w:val="a3"/>
        <w:spacing w:before="225" w:beforeAutospacing="0" w:after="225" w:afterAutospacing="0"/>
        <w:ind w:firstLine="567"/>
        <w:jc w:val="both"/>
        <w:rPr>
          <w:sz w:val="28"/>
        </w:rPr>
      </w:pPr>
      <w:proofErr w:type="gramStart"/>
      <w:r w:rsidRPr="00E42F9D">
        <w:rPr>
          <w:sz w:val="28"/>
        </w:rPr>
        <w:t xml:space="preserve">В отечественной логопедии нарушения моторики органов речевого аппарата не рассматриваются в отрыве от нарушений всей моторной сферы (Кольцова Л. С., </w:t>
      </w:r>
      <w:proofErr w:type="spellStart"/>
      <w:r w:rsidRPr="00E42F9D">
        <w:rPr>
          <w:sz w:val="28"/>
        </w:rPr>
        <w:t>Мастюкова</w:t>
      </w:r>
      <w:proofErr w:type="spellEnd"/>
      <w:r w:rsidRPr="00E42F9D">
        <w:rPr>
          <w:sz w:val="28"/>
        </w:rPr>
        <w:t xml:space="preserve"> Е. М., </w:t>
      </w:r>
      <w:proofErr w:type="spellStart"/>
      <w:r w:rsidRPr="00E42F9D">
        <w:rPr>
          <w:sz w:val="28"/>
        </w:rPr>
        <w:t>Лурия</w:t>
      </w:r>
      <w:proofErr w:type="spellEnd"/>
      <w:r w:rsidRPr="00E42F9D">
        <w:rPr>
          <w:sz w:val="28"/>
        </w:rPr>
        <w:t xml:space="preserve"> А. Р. и др., таким образом, у детей с дизартрией наблюдается отставание в развитии не только артикуляционной моторики, но и в ручной и общей.</w:t>
      </w:r>
      <w:proofErr w:type="gramEnd"/>
    </w:p>
    <w:p w:rsidR="00E42F9D" w:rsidRPr="00E42F9D" w:rsidRDefault="00E42F9D" w:rsidP="00E42F9D">
      <w:pPr>
        <w:pStyle w:val="a3"/>
        <w:spacing w:before="225" w:beforeAutospacing="0" w:after="225" w:afterAutospacing="0"/>
        <w:ind w:firstLine="567"/>
        <w:jc w:val="both"/>
        <w:rPr>
          <w:sz w:val="28"/>
        </w:rPr>
      </w:pPr>
      <w:r w:rsidRPr="00E42F9D">
        <w:rPr>
          <w:sz w:val="28"/>
        </w:rPr>
        <w:t xml:space="preserve">В основе нарушений общей моторики – запаздывание в угасании безусловных рефлекторных двигательных автоматизмов, среди которых наибольшее значение имеют так называемые </w:t>
      </w:r>
      <w:proofErr w:type="spellStart"/>
      <w:r w:rsidRPr="00E42F9D">
        <w:rPr>
          <w:sz w:val="28"/>
        </w:rPr>
        <w:t>позотонические</w:t>
      </w:r>
      <w:proofErr w:type="spellEnd"/>
      <w:r w:rsidRPr="00E42F9D">
        <w:rPr>
          <w:sz w:val="28"/>
        </w:rPr>
        <w:t xml:space="preserve"> рефлексы.</w:t>
      </w:r>
    </w:p>
    <w:p w:rsidR="00E42F9D" w:rsidRPr="00E42F9D" w:rsidRDefault="00E42F9D" w:rsidP="00E42F9D">
      <w:pPr>
        <w:pStyle w:val="a3"/>
        <w:spacing w:before="225" w:beforeAutospacing="0" w:after="225" w:afterAutospacing="0"/>
        <w:ind w:firstLine="567"/>
        <w:jc w:val="both"/>
        <w:rPr>
          <w:sz w:val="28"/>
        </w:rPr>
      </w:pPr>
      <w:proofErr w:type="spellStart"/>
      <w:r w:rsidRPr="00E42F9D">
        <w:rPr>
          <w:sz w:val="28"/>
        </w:rPr>
        <w:t>Позотонические</w:t>
      </w:r>
      <w:proofErr w:type="spellEnd"/>
      <w:r w:rsidRPr="00E42F9D">
        <w:rPr>
          <w:sz w:val="28"/>
        </w:rPr>
        <w:t xml:space="preserve"> рефлексы – врожденные рефлексы, проявляющиеся в изменении позы и мышечного тонуса в зависимости от положения тела человека.</w:t>
      </w:r>
    </w:p>
    <w:p w:rsidR="00E42F9D" w:rsidRPr="00E42F9D" w:rsidRDefault="00E42F9D" w:rsidP="00E42F9D">
      <w:pPr>
        <w:pStyle w:val="a3"/>
        <w:spacing w:before="225" w:beforeAutospacing="0" w:after="225" w:afterAutospacing="0"/>
        <w:ind w:firstLine="567"/>
        <w:jc w:val="both"/>
        <w:rPr>
          <w:sz w:val="28"/>
        </w:rPr>
      </w:pPr>
      <w:r w:rsidRPr="00E42F9D">
        <w:rPr>
          <w:sz w:val="28"/>
        </w:rPr>
        <w:t xml:space="preserve">Сохранение даже отдельных элементов этих рефлексов препятствует развитию произвольных движений. Несмотря на то, что у детей данной категории не наблюдаются выраженные параличи и порезы, как правило, общая моторика их отмечается общей неловкостью, недостаточной </w:t>
      </w:r>
      <w:proofErr w:type="spellStart"/>
      <w:r w:rsidRPr="00E42F9D">
        <w:rPr>
          <w:sz w:val="28"/>
        </w:rPr>
        <w:t>координированностью</w:t>
      </w:r>
      <w:proofErr w:type="spellEnd"/>
      <w:r w:rsidRPr="00E42F9D">
        <w:rPr>
          <w:sz w:val="28"/>
        </w:rPr>
        <w:t xml:space="preserve">, скованностью, отсутствием легкости, грациозности при выполнении упражнений. Также у детей с дизартрией можно наблюдать затруднения при необходимости удерживать равновесие, в пробах </w:t>
      </w:r>
      <w:proofErr w:type="spellStart"/>
      <w:r w:rsidRPr="00E42F9D">
        <w:rPr>
          <w:sz w:val="28"/>
        </w:rPr>
        <w:t>темпоритмического</w:t>
      </w:r>
      <w:proofErr w:type="spellEnd"/>
      <w:r w:rsidRPr="00E42F9D">
        <w:rPr>
          <w:sz w:val="28"/>
        </w:rPr>
        <w:t xml:space="preserve"> характера, вялость (</w:t>
      </w:r>
      <w:proofErr w:type="spellStart"/>
      <w:r w:rsidRPr="00E42F9D">
        <w:rPr>
          <w:sz w:val="28"/>
        </w:rPr>
        <w:t>паретичность</w:t>
      </w:r>
      <w:proofErr w:type="spellEnd"/>
      <w:r w:rsidRPr="00E42F9D">
        <w:rPr>
          <w:sz w:val="28"/>
        </w:rPr>
        <w:t>) движений, а иногда напряженные (спастические) движения.</w:t>
      </w:r>
    </w:p>
    <w:p w:rsidR="00E42F9D" w:rsidRPr="00E42F9D" w:rsidRDefault="00E42F9D" w:rsidP="00E42F9D">
      <w:pPr>
        <w:pStyle w:val="a3"/>
        <w:spacing w:before="225" w:beforeAutospacing="0" w:after="225" w:afterAutospacing="0"/>
        <w:ind w:firstLine="567"/>
        <w:jc w:val="both"/>
        <w:rPr>
          <w:sz w:val="28"/>
        </w:rPr>
      </w:pPr>
      <w:r w:rsidRPr="00E42F9D">
        <w:rPr>
          <w:sz w:val="28"/>
        </w:rPr>
        <w:t xml:space="preserve">Кроме отставания в развитии общей моторики, как правило, у дошкольников с дизартрией наблюдается </w:t>
      </w:r>
      <w:proofErr w:type="spellStart"/>
      <w:r w:rsidRPr="00E42F9D">
        <w:rPr>
          <w:sz w:val="28"/>
        </w:rPr>
        <w:t>несформированность</w:t>
      </w:r>
      <w:proofErr w:type="spellEnd"/>
      <w:r w:rsidRPr="00E42F9D">
        <w:rPr>
          <w:sz w:val="28"/>
        </w:rPr>
        <w:t xml:space="preserve"> тонких движений пальцев рук. </w:t>
      </w:r>
      <w:proofErr w:type="gramStart"/>
      <w:r w:rsidRPr="00E42F9D">
        <w:rPr>
          <w:sz w:val="28"/>
        </w:rPr>
        <w:t xml:space="preserve">Она проявляется при выполнении противоположных действий каждой рукой, в аритмичности, нечеткости пальцевых движений, в моторной истощаемости (замедление темпа, </w:t>
      </w:r>
      <w:proofErr w:type="spellStart"/>
      <w:r w:rsidRPr="00E42F9D">
        <w:rPr>
          <w:sz w:val="28"/>
        </w:rPr>
        <w:t>смазанность</w:t>
      </w:r>
      <w:proofErr w:type="spellEnd"/>
      <w:r w:rsidRPr="00E42F9D">
        <w:rPr>
          <w:sz w:val="28"/>
        </w:rPr>
        <w:t xml:space="preserve">, неточность движений, различных </w:t>
      </w:r>
      <w:proofErr w:type="spellStart"/>
      <w:r w:rsidRPr="00E42F9D">
        <w:rPr>
          <w:sz w:val="28"/>
        </w:rPr>
        <w:t>синкинезиях</w:t>
      </w:r>
      <w:proofErr w:type="spellEnd"/>
      <w:r w:rsidRPr="00E42F9D">
        <w:rPr>
          <w:sz w:val="28"/>
        </w:rPr>
        <w:t xml:space="preserve"> (</w:t>
      </w:r>
      <w:proofErr w:type="spellStart"/>
      <w:r w:rsidRPr="00E42F9D">
        <w:rPr>
          <w:sz w:val="28"/>
        </w:rPr>
        <w:t>содружественных</w:t>
      </w:r>
      <w:proofErr w:type="spellEnd"/>
      <w:r w:rsidRPr="00E42F9D">
        <w:rPr>
          <w:sz w:val="28"/>
        </w:rPr>
        <w:t xml:space="preserve"> движениях, в низком уровне ручной ловкости на манипулирование с мелкими предметами.</w:t>
      </w:r>
      <w:proofErr w:type="gramEnd"/>
    </w:p>
    <w:p w:rsidR="00E42F9D" w:rsidRPr="00E42F9D" w:rsidRDefault="00E42F9D" w:rsidP="00E42F9D">
      <w:pPr>
        <w:pStyle w:val="a3"/>
        <w:spacing w:before="225" w:beforeAutospacing="0" w:after="225" w:afterAutospacing="0"/>
        <w:ind w:firstLine="567"/>
        <w:jc w:val="both"/>
        <w:rPr>
          <w:sz w:val="28"/>
        </w:rPr>
      </w:pPr>
      <w:proofErr w:type="spellStart"/>
      <w:r w:rsidRPr="00E42F9D">
        <w:rPr>
          <w:sz w:val="28"/>
        </w:rPr>
        <w:t>Руководствясь</w:t>
      </w:r>
      <w:proofErr w:type="spellEnd"/>
      <w:r w:rsidRPr="00E42F9D">
        <w:rPr>
          <w:sz w:val="28"/>
        </w:rPr>
        <w:t xml:space="preserve"> методами обследования детей, с нарушениями речи, предложенными Левиной Р. Е., Спировой Л. Ф., Чиркиной Г. В., тестами по исследованию двигательных функций я разработала способы диагностики состояния общей и ручной моторики. С </w:t>
      </w:r>
      <w:r w:rsidRPr="00E42F9D">
        <w:rPr>
          <w:sz w:val="28"/>
        </w:rPr>
        <w:lastRenderedPageBreak/>
        <w:t>помощью их исследую двигательную память, переключаемость движений, самоконтроль при выполнении двигательных проб, статическую и динамическую координацию движений, пространственную организацию двигательного акта, ритм. Данные обследования заношу в общий мониторинг развития речи, подвергаю количественному и качественному анализу.</w:t>
      </w:r>
    </w:p>
    <w:p w:rsidR="00E42F9D" w:rsidRPr="00E42F9D" w:rsidRDefault="00E42F9D" w:rsidP="00E42F9D">
      <w:pPr>
        <w:pStyle w:val="a3"/>
        <w:spacing w:before="225" w:beforeAutospacing="0" w:after="225" w:afterAutospacing="0"/>
        <w:ind w:firstLine="567"/>
        <w:jc w:val="both"/>
        <w:rPr>
          <w:sz w:val="28"/>
        </w:rPr>
      </w:pPr>
      <w:r w:rsidRPr="00E42F9D">
        <w:rPr>
          <w:sz w:val="28"/>
        </w:rPr>
        <w:t>Надо отметить, что просматривается четкая прямая зависимость между уровнем развития речи детей и состоянием их моторной сферы – у детей с нетяжелыми речевыми диагнозами нарушения состояния общей моторики менее выражены, чем у детей с тяжелыми нарушениями речи.</w:t>
      </w:r>
    </w:p>
    <w:p w:rsidR="00E42F9D" w:rsidRPr="00E42F9D" w:rsidRDefault="00E42F9D" w:rsidP="00E42F9D">
      <w:pPr>
        <w:pStyle w:val="a3"/>
        <w:spacing w:before="225" w:beforeAutospacing="0" w:after="225" w:afterAutospacing="0"/>
        <w:ind w:firstLine="567"/>
        <w:jc w:val="both"/>
        <w:rPr>
          <w:sz w:val="28"/>
        </w:rPr>
      </w:pPr>
      <w:r w:rsidRPr="00E42F9D">
        <w:rPr>
          <w:sz w:val="28"/>
        </w:rPr>
        <w:t>Стойкость отклонений в двигательной сфере детей с диагнозом «дизартрия» требует специальной коррекционной работы в системе комплексного подхода к преодолению речевых нарушений, которая должна быть направлена на совершенствование общей, ручной и артикуляционной моторики, на параллельную работу коррекции речи.</w:t>
      </w:r>
    </w:p>
    <w:p w:rsidR="00E42F9D" w:rsidRPr="00E42F9D" w:rsidRDefault="00E42F9D" w:rsidP="00E42F9D">
      <w:pPr>
        <w:pStyle w:val="a3"/>
        <w:spacing w:before="225" w:beforeAutospacing="0" w:after="225" w:afterAutospacing="0"/>
        <w:ind w:firstLine="567"/>
        <w:jc w:val="both"/>
        <w:rPr>
          <w:sz w:val="28"/>
        </w:rPr>
      </w:pPr>
      <w:r w:rsidRPr="00E42F9D">
        <w:rPr>
          <w:sz w:val="28"/>
        </w:rPr>
        <w:t>В частности, для решения поставленных задач коррекцию общей моторики мы проводим по следующим направлениям:</w:t>
      </w:r>
    </w:p>
    <w:p w:rsidR="00E42F9D" w:rsidRPr="00E42F9D" w:rsidRDefault="00E42F9D" w:rsidP="00E42F9D">
      <w:pPr>
        <w:pStyle w:val="a3"/>
        <w:spacing w:before="225" w:beforeAutospacing="0" w:after="225" w:afterAutospacing="0"/>
        <w:ind w:firstLine="567"/>
        <w:jc w:val="both"/>
        <w:rPr>
          <w:sz w:val="28"/>
        </w:rPr>
      </w:pPr>
      <w:r w:rsidRPr="00E42F9D">
        <w:rPr>
          <w:sz w:val="28"/>
        </w:rPr>
        <w:t>• регулирование мышечного тонуса;</w:t>
      </w:r>
    </w:p>
    <w:p w:rsidR="00E42F9D" w:rsidRPr="00E42F9D" w:rsidRDefault="00E42F9D" w:rsidP="00E42F9D">
      <w:pPr>
        <w:pStyle w:val="a3"/>
        <w:spacing w:before="225" w:beforeAutospacing="0" w:after="225" w:afterAutospacing="0"/>
        <w:ind w:firstLine="567"/>
        <w:jc w:val="both"/>
        <w:rPr>
          <w:sz w:val="28"/>
        </w:rPr>
      </w:pPr>
      <w:r w:rsidRPr="00E42F9D">
        <w:rPr>
          <w:sz w:val="28"/>
        </w:rPr>
        <w:t>• совершенствование основных видов движения;</w:t>
      </w:r>
    </w:p>
    <w:p w:rsidR="00E42F9D" w:rsidRPr="00E42F9D" w:rsidRDefault="00E42F9D" w:rsidP="00E42F9D">
      <w:pPr>
        <w:pStyle w:val="a3"/>
        <w:spacing w:before="225" w:beforeAutospacing="0" w:after="225" w:afterAutospacing="0"/>
        <w:ind w:firstLine="567"/>
        <w:jc w:val="both"/>
        <w:rPr>
          <w:sz w:val="28"/>
        </w:rPr>
      </w:pPr>
      <w:r w:rsidRPr="00E42F9D">
        <w:rPr>
          <w:sz w:val="28"/>
        </w:rPr>
        <w:t>• совершенствование статической и динамической координации движений;</w:t>
      </w:r>
    </w:p>
    <w:p w:rsidR="00E42F9D" w:rsidRPr="00E42F9D" w:rsidRDefault="00E42F9D" w:rsidP="00E42F9D">
      <w:pPr>
        <w:pStyle w:val="a3"/>
        <w:spacing w:before="225" w:beforeAutospacing="0" w:after="225" w:afterAutospacing="0"/>
        <w:ind w:firstLine="567"/>
        <w:jc w:val="both"/>
        <w:rPr>
          <w:sz w:val="28"/>
        </w:rPr>
      </w:pPr>
      <w:r w:rsidRPr="00E42F9D">
        <w:rPr>
          <w:sz w:val="28"/>
        </w:rPr>
        <w:t>• совершенствование пространственной организации двигательного акта;</w:t>
      </w:r>
    </w:p>
    <w:p w:rsidR="00E42F9D" w:rsidRPr="00E42F9D" w:rsidRDefault="00E42F9D" w:rsidP="00E42F9D">
      <w:pPr>
        <w:pStyle w:val="a3"/>
        <w:spacing w:before="225" w:beforeAutospacing="0" w:after="225" w:afterAutospacing="0"/>
        <w:ind w:firstLine="567"/>
        <w:jc w:val="both"/>
        <w:rPr>
          <w:sz w:val="28"/>
        </w:rPr>
      </w:pPr>
      <w:r w:rsidRPr="00E42F9D">
        <w:rPr>
          <w:sz w:val="28"/>
        </w:rPr>
        <w:t>• развитие глазомера и меткости;</w:t>
      </w:r>
    </w:p>
    <w:p w:rsidR="00E42F9D" w:rsidRPr="00E42F9D" w:rsidRDefault="00E42F9D" w:rsidP="00E42F9D">
      <w:pPr>
        <w:pStyle w:val="a3"/>
        <w:spacing w:before="225" w:beforeAutospacing="0" w:after="225" w:afterAutospacing="0"/>
        <w:ind w:firstLine="567"/>
        <w:jc w:val="both"/>
        <w:rPr>
          <w:sz w:val="28"/>
        </w:rPr>
      </w:pPr>
      <w:r w:rsidRPr="00E42F9D">
        <w:rPr>
          <w:sz w:val="28"/>
        </w:rPr>
        <w:t>• преодоление темповых и ритмических нарушений;</w:t>
      </w:r>
    </w:p>
    <w:p w:rsidR="00E42F9D" w:rsidRPr="00E42F9D" w:rsidRDefault="00E42F9D" w:rsidP="00E42F9D">
      <w:pPr>
        <w:pStyle w:val="a3"/>
        <w:spacing w:before="225" w:beforeAutospacing="0" w:after="225" w:afterAutospacing="0"/>
        <w:ind w:firstLine="567"/>
        <w:jc w:val="both"/>
        <w:rPr>
          <w:sz w:val="28"/>
        </w:rPr>
      </w:pPr>
      <w:r w:rsidRPr="00E42F9D">
        <w:rPr>
          <w:sz w:val="28"/>
        </w:rPr>
        <w:t>• тренировка точности и ловкости движений при выполнении упражнений по словесной инструкции.</w:t>
      </w:r>
    </w:p>
    <w:p w:rsidR="00E42F9D" w:rsidRPr="00E42F9D" w:rsidRDefault="00E42F9D" w:rsidP="00E42F9D">
      <w:pPr>
        <w:pStyle w:val="a3"/>
        <w:spacing w:before="225" w:beforeAutospacing="0" w:after="225" w:afterAutospacing="0"/>
        <w:ind w:firstLine="567"/>
        <w:jc w:val="both"/>
        <w:rPr>
          <w:sz w:val="28"/>
        </w:rPr>
      </w:pPr>
      <w:r w:rsidRPr="00E42F9D">
        <w:rPr>
          <w:sz w:val="28"/>
        </w:rPr>
        <w:t>Коррекционная работа проводится на физкультурных занятиях, во время проведения физкультурных минуток, на музыкальных занятиях, во время проведения организационных моментов, на прогулках</w:t>
      </w:r>
    </w:p>
    <w:p w:rsidR="00053702" w:rsidRPr="00E42F9D" w:rsidRDefault="00053702" w:rsidP="00E42F9D">
      <w:pPr>
        <w:ind w:firstLine="567"/>
        <w:jc w:val="both"/>
        <w:rPr>
          <w:rFonts w:cs="Times New Roman"/>
          <w:sz w:val="28"/>
        </w:rPr>
      </w:pPr>
    </w:p>
    <w:sectPr w:rsidR="00053702" w:rsidRPr="00E42F9D" w:rsidSect="003D38D5">
      <w:type w:val="continuous"/>
      <w:pgSz w:w="11906" w:h="16838" w:code="9"/>
      <w:pgMar w:top="567" w:right="567" w:bottom="567" w:left="567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42F9D"/>
    <w:rsid w:val="00053702"/>
    <w:rsid w:val="000821AA"/>
    <w:rsid w:val="001A76A2"/>
    <w:rsid w:val="00361F5C"/>
    <w:rsid w:val="003D38D5"/>
    <w:rsid w:val="005A2A60"/>
    <w:rsid w:val="00602118"/>
    <w:rsid w:val="00695C77"/>
    <w:rsid w:val="008167F7"/>
    <w:rsid w:val="00903380"/>
    <w:rsid w:val="00A14282"/>
    <w:rsid w:val="00A27C61"/>
    <w:rsid w:val="00BA4880"/>
    <w:rsid w:val="00BE2E77"/>
    <w:rsid w:val="00BF4FD5"/>
    <w:rsid w:val="00CC5575"/>
    <w:rsid w:val="00E05AEC"/>
    <w:rsid w:val="00E265EC"/>
    <w:rsid w:val="00E42F9D"/>
    <w:rsid w:val="00E7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left="34"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82"/>
  </w:style>
  <w:style w:type="paragraph" w:styleId="1">
    <w:name w:val="heading 1"/>
    <w:basedOn w:val="a"/>
    <w:link w:val="10"/>
    <w:uiPriority w:val="9"/>
    <w:qFormat/>
    <w:rsid w:val="00E42F9D"/>
    <w:pPr>
      <w:spacing w:before="100" w:beforeAutospacing="1" w:after="100" w:afterAutospacing="1"/>
      <w:ind w:left="0"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F9D"/>
    <w:pPr>
      <w:spacing w:before="100" w:beforeAutospacing="1" w:after="100" w:afterAutospacing="1"/>
      <w:ind w:left="0" w:firstLine="0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2F9D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6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0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2</cp:revision>
  <dcterms:created xsi:type="dcterms:W3CDTF">2016-05-04T05:17:00Z</dcterms:created>
  <dcterms:modified xsi:type="dcterms:W3CDTF">2016-05-04T05:18:00Z</dcterms:modified>
</cp:coreProperties>
</file>