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№86 «Радость»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pacing w:val="-20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Непосредственно образовательная деятельность для детей старшей </w:t>
      </w:r>
      <w:r>
        <w:rPr>
          <w:rFonts w:cs="Times New Roman" w:ascii="Times New Roman" w:hAnsi="Times New Roman"/>
          <w:b/>
          <w:bCs/>
          <w:spacing w:val="-20"/>
          <w:sz w:val="28"/>
          <w:szCs w:val="28"/>
        </w:rPr>
        <w:t>группы компенсирующей направленности с тяжелыми нарушениями речи.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Cs/>
          <w:sz w:val="28"/>
          <w:szCs w:val="28"/>
        </w:rPr>
        <w:t>Тема: «Весеннее путешествие».</w:t>
      </w:r>
      <w:r/>
    </w:p>
    <w:p>
      <w:pPr>
        <w:pStyle w:val="Normal"/>
        <w:spacing w:lineRule="auto" w:line="24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Разработал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:</w:t>
      </w:r>
      <w:r/>
    </w:p>
    <w:p>
      <w:pPr>
        <w:pStyle w:val="Normal"/>
        <w:spacing w:lineRule="auto" w:line="240" w:before="0" w:after="0"/>
        <w:ind w:firstLine="709"/>
        <w:jc w:val="right"/>
      </w:pPr>
      <w:r>
        <w:rPr>
          <w:rFonts w:cs="Times New Roman" w:ascii="Times New Roman" w:hAnsi="Times New Roman"/>
          <w:sz w:val="28"/>
          <w:szCs w:val="28"/>
        </w:rPr>
        <w:t>воспитатель: Грачева Эллина Николаевна.</w:t>
      </w:r>
      <w:r/>
    </w:p>
    <w:p>
      <w:pPr>
        <w:pStyle w:val="Normal"/>
        <w:spacing w:lineRule="auto" w:line="240" w:before="0" w:after="0"/>
        <w:ind w:firstLine="709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Программное содержание: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Обучающие задачи: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Уточнить время года, название весенних месяцев, характерные признаки весны, умение образовывать существительные множественного числа.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pacing w:val="-22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pacing w:val="-22"/>
          <w:sz w:val="28"/>
          <w:szCs w:val="28"/>
        </w:rPr>
        <w:t>Воспитательные задачи:</w:t>
      </w:r>
      <w:r>
        <w:rPr>
          <w:rFonts w:cs="Times New Roman" w:ascii="Times New Roman" w:hAnsi="Times New Roman"/>
          <w:spacing w:val="-22"/>
          <w:sz w:val="28"/>
          <w:szCs w:val="28"/>
        </w:rPr>
        <w:t xml:space="preserve"> Воспитывать бережное отношение к природе.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Развивающие задачи: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Развивать непроизвольную память, мышление; развивать словарь по теме, умение делить слова на слоги: "дождь", "весна", "качели", навыки ориентировки на плоскости и в пространстве. Внимательно слушать музыкальный фрагмент, включать воображение, вспоминать образы весны, подбирать к музыкальному отрывку иллюстрацию.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Материалы: </w:t>
      </w:r>
      <w:r>
        <w:rPr>
          <w:rFonts w:cs="Times New Roman" w:ascii="Times New Roman" w:hAnsi="Times New Roman"/>
          <w:sz w:val="28"/>
          <w:szCs w:val="28"/>
        </w:rPr>
        <w:t>карта путешествия, три полоски бумаги, платок, мяч, схемы предложений, карточки с изображением подснежников, цветные карандаши, солнце с лучами, грамзапись П. Чайковского "Весна" "Апрель".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Иллюстрации «Времена года».</w:t>
      </w:r>
      <w:r/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Ход занятия.</w:t>
      </w:r>
      <w:r/>
    </w:p>
    <w:p>
      <w:pPr>
        <w:pStyle w:val="Normal"/>
        <w:spacing w:lineRule="auto" w:line="240" w:before="0" w:after="0"/>
        <w:ind w:firstLine="709"/>
        <w:jc w:val="both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1. Оргмомент.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- Ребята, вы любите путешествовать?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На чём можно отправиться в путешествие?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Отгадайте загадку и узнайте, куда мы сегодня с вами отправимся.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Тает снежок,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Ожил лужок.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День прибывает,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Когда это бывает? (весной).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Наше путешествие будет не простое, а волшебное. Путешествие по весенним островам. Весна передала нам волшебный платок и карту путешествия. Давайте посмотрим,  на каких островах мы побываем.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Вы хотите отправиться в путешествие?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Возьмёмся за волшебный платок, скажем волшебные слова и полетим.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Ты лети, лети платок,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Через запад на восток.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Ты, платок, лети, лети,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Нас к первому острову отнеси.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</w:rPr>
        <w:t>Остров №1 "Игровой"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Дидактическая игра «Повтори, не ошибись» (с мячом).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Воспитатель бросает мяч ребёнку и называет цепочку слов, ребёнок должен запомнить и повторить.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Март - апрель - май. Май-апрель-март. Май-март-апрель.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Какие слова вы повторили? Сколько месяцев длится весна?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Назовите первый весенний месяц, второй, третий.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Назовите месяц, который идёт между мартом и маем.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pacing w:val="-20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20"/>
          <w:sz w:val="28"/>
          <w:szCs w:val="28"/>
        </w:rPr>
        <w:t>- Какое сейчас время года? Докажите, что это не зима. Почему не осень?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  <w:u w:val="single"/>
        </w:rPr>
        <w:t>Дидактическое упражнение «Перестроение».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- Аня, стань за Сашей. Ваня, стань между Федей и Настей и т.д.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- Ребята, хотите ещё поиграть?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Дидактическая игра «Чего много?»</w:t>
      </w:r>
      <w:r/>
    </w:p>
    <w:p>
      <w:pPr>
        <w:pStyle w:val="Normal"/>
        <w:spacing w:lineRule="auto" w:line="240" w:before="0" w:after="0"/>
        <w:ind w:firstLine="709"/>
        <w:jc w:val="both"/>
        <w:rPr>
          <w:spacing w:val="-20"/>
        </w:rPr>
      </w:pPr>
      <w:r>
        <w:rPr>
          <w:rFonts w:cs="Times New Roman" w:ascii="Times New Roman" w:hAnsi="Times New Roman"/>
          <w:spacing w:val="-20"/>
          <w:sz w:val="28"/>
          <w:szCs w:val="28"/>
        </w:rPr>
        <w:t>Воспитатель называет слово в единственном числе, дети во множественном.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Лужа - лужи, туча - тучи, сосулька, проталина, скворец, почка, и  т. д.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- Нам пора отправляться на второй остров.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Дети берутся за «волшебный платок», говорят «волшебные слова» и «летят» ко второму острову.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Остров №2 "Музыкальный"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cs="Times New Roman" w:ascii="Times New Roman" w:hAnsi="Times New Roman"/>
          <w:sz w:val="28"/>
          <w:szCs w:val="28"/>
        </w:rPr>
        <w:t>Посмотрите, как красиво на этом острове. Здесь встречаются разные времена года. Какие? Как вы догадались?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- Послушайте музыку П.И.Чайковского и отгадайте, к какому времени года она подходит. Дети слушают музыку П.И. Чайковского, альбом «Времена года»: ноябрь-«На тройке», январь-«У камелька», февраль-«Масленица», март-«Песня Жаворонка».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Пальчиковая гимнастика.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Кап, кап, кап - звенит капель.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Приближается апрель.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Кап, кап, кап - капель звенит,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Словно с нами говорит и т.д.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Нам пора отправляться на следующий  остров.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Дети берутся за «волшебный платок», говорят «волшебные слова» и «летят» к третьему острову.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Остров №3 «Составляй – играй»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Работа над звуковой стороной речи.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pacing w:val="-20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должны разорвать полоску бумаги на 2, 3 части (сколько слогов в </w:t>
      </w:r>
      <w:r>
        <w:rPr>
          <w:rFonts w:cs="Times New Roman" w:ascii="Times New Roman" w:hAnsi="Times New Roman"/>
          <w:spacing w:val="-20"/>
          <w:sz w:val="28"/>
          <w:szCs w:val="28"/>
        </w:rPr>
        <w:t>слове: вес - на, дождь, ка- че -ли). Найти самое короткое и самое длинное слово.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Дидактическое упражнение «Составление предложений»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Дети составляют вместе с логопедом предложения про весну, используя схемы (2, 3, 4 слова). Весна пришла.  Пришла ранняя весна и т. д.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Дидактическая игра "Эхо"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Логопед:</w:t>
      </w:r>
      <w:r>
        <w:rPr>
          <w:rFonts w:cs="Times New Roman" w:ascii="Times New Roman" w:hAnsi="Times New Roman"/>
          <w:sz w:val="28"/>
          <w:szCs w:val="28"/>
        </w:rPr>
        <w:t xml:space="preserve"> Ребята, давайте позовём весну громко, тише, тихо.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Весна</w:t>
      </w:r>
      <w:r>
        <w:rPr>
          <w:rFonts w:cs="Times New Roman" w:ascii="Times New Roman" w:hAnsi="Times New Roman"/>
          <w:sz w:val="28"/>
          <w:szCs w:val="28"/>
        </w:rPr>
        <w:t xml:space="preserve"> (воспитатель): К вам пришла с цветами,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В ярком, пёстром сарафане.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И румяна, и ясна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Как зовут меня? (Весна)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исполняют песню «Веснянка», сл. и муз. Г. Вихоревой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Спасибо, ребята, что ко мне в гости прилетели. Можно мне с вами поиграть? Приглашаю вас на лужайку.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Физ. минутка (под авторскую музыку)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лужайке поутру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Мы затеялили игру.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Я - подснежник, ты - вьюнок,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Становитесь к нам в венок и т.д.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Весна:</w:t>
      </w:r>
      <w:r>
        <w:rPr>
          <w:rFonts w:cs="Times New Roman" w:ascii="Times New Roman" w:hAnsi="Times New Roman"/>
          <w:sz w:val="28"/>
          <w:szCs w:val="28"/>
        </w:rPr>
        <w:t xml:space="preserve"> Ребята, нам пора отправляться на последний, четвёртый остров.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Дети берутся за «волшебный платок», говорят волшебные слова и «летят» к четвёртому острову.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Остров №4 "Сюрпризно-игровой"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Весна</w:t>
      </w:r>
      <w:r>
        <w:rPr>
          <w:rFonts w:cs="Times New Roman" w:ascii="Times New Roman" w:hAnsi="Times New Roman"/>
          <w:sz w:val="28"/>
          <w:szCs w:val="28"/>
        </w:rPr>
        <w:t>: - Ребята, вы хотите порадовать своих мам, сделать им приятное? - Давайте соберём для них букет цветов. Садитесь за столы.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Дидактическое упражнение "Собери букет."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- Какие цветы у вас нарисованы? 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- Сколько нарисовано подснежников? Посчитайте.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Давайте собирать букет: начиная с самого маленького цветка, соединяйте линии к самому большому. Потом их можно раскрасить.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Дидактическое упражнение "Птичья стая"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Дети, с юга возвращаются птицы. Какие птицы улетели на юг? 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Мы превратимся в птиц, которые возвращаются на Родину и полетим </w:t>
      </w:r>
      <w:r>
        <w:rPr>
          <w:rFonts w:cs="Times New Roman" w:ascii="Times New Roman" w:hAnsi="Times New Roman"/>
          <w:spacing w:val="-20"/>
          <w:sz w:val="28"/>
          <w:szCs w:val="28"/>
        </w:rPr>
        <w:t>в детский сад. Дети, а как они летят? (клином). Становитесь за вожаком клином.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- Вот летят журавли и курлычут: "Курлы - курлы", а теперь дикие гуси: "Га — га". (Хоровод «Ой, бежит ручьем вода», укр. нар. мелодия)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Вот мы и вернулись в детский сад. Наше путешествие закончилось.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Итог занятия.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Воспитатель. Дети, вам понравилось наше путешествие?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Что вам больше всего понравилось?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851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используемой и рекомендованной литературы:</w:t>
      </w:r>
      <w:r/>
    </w:p>
    <w:p>
      <w:pPr>
        <w:pStyle w:val="Normal"/>
        <w:spacing w:lineRule="auto" w:line="240" w:before="0" w:after="0"/>
        <w:ind w:firstLine="851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Нищева Н.В. Система коррекционной работы в логопедической группе для детей с общим недоразвитием речи. — СПб.: Детство – Пресс, 2003. – 528 с.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Нищева Н.В. Картотеки методических рекомендаций для родителей дошкольников с ОНР. – СПб.: ДЕТСТВО-ПРЕСС, 2010. – 240 с. – (Кабинет логопеда)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Программа воспитания и обучения в детском саду/ Под ред. М.А. Васильевой, В.В. Гербовой, Т.С. Комаров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ой.. – 3-е изд., испр. и доп. – М.: Мозаика – Синтез, 2005. – 208 с.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Узорова О. Физкультурные минутки. Материал для проведения физкультурных пауз. / О.Узорова, Е. Нефедова – М.: ООО «Издательство Астрель»: ООО «Издательство АСТ»: ЗАО НПП «Ермак», 2004. – 96 с.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869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6330df"/>
    <w:rPr/>
  </w:style>
  <w:style w:type="character" w:styleId="Style14">
    <w:name w:val="Интернет-ссылка"/>
    <w:basedOn w:val="DefaultParagraphFont"/>
    <w:uiPriority w:val="99"/>
    <w:semiHidden/>
    <w:unhideWhenUsed/>
    <w:rsid w:val="006330df"/>
    <w:rPr>
      <w:color w:val="0000FF"/>
      <w:u w:val="single"/>
      <w:lang w:val="zxx" w:eastAsia="zxx" w:bidi="zxx"/>
    </w:rPr>
  </w:style>
  <w:style w:type="character" w:styleId="C4" w:customStyle="1">
    <w:name w:val="c4"/>
    <w:basedOn w:val="DefaultParagraphFont"/>
    <w:rsid w:val="006330df"/>
    <w:rPr/>
  </w:style>
  <w:style w:type="character" w:styleId="ListLabel1">
    <w:name w:val="ListLabel 1"/>
    <w:rPr>
      <w:sz w:val="20"/>
    </w:rPr>
  </w:style>
  <w:style w:type="paragraph" w:styleId="Style15" w:customStyle="1">
    <w:name w:val="Заголовок"/>
    <w:basedOn w:val="Normal"/>
    <w:next w:val="Style16"/>
    <w:rsid w:val="0072294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722946"/>
    <w:pPr>
      <w:spacing w:lineRule="auto" w:line="288" w:before="0" w:after="140"/>
    </w:pPr>
    <w:rPr/>
  </w:style>
  <w:style w:type="paragraph" w:styleId="Style17">
    <w:name w:val="Список"/>
    <w:basedOn w:val="Style16"/>
    <w:rsid w:val="0072294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 w:customStyle="1">
    <w:name w:val="Заглавие"/>
    <w:basedOn w:val="Normal"/>
    <w:rsid w:val="007229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72294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20d77"/>
    <w:pPr>
      <w:spacing w:before="0" w:after="200"/>
      <w:ind w:left="720" w:hanging="0"/>
      <w:contextualSpacing/>
    </w:pPr>
    <w:rPr>
      <w:rFonts w:ascii="Calibri" w:hAnsi="Calibri" w:eastAsia="Calibri" w:asciiTheme="minorHAnsi" w:eastAsiaTheme="minorHAnsi" w:hAnsiTheme="minorHAns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Application>LibreOffice/4.3.1.2$Windows_x86 LibreOffice_project/958349dc3b25111dbca392fbc281a05559ef6848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2015-08-28T14:23:00Z</dcterms:created>
  <dc:creator>Admin</dc:creator>
  <dc:language>ru-RU</dc:language>
  <dcterms:modified xsi:type="dcterms:W3CDTF">2017-05-27T16:49:07Z</dcterms:modified>
  <cp:revision>20</cp:revision>
</cp:coreProperties>
</file>